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B334" w14:textId="77777777" w:rsidR="00277EEE" w:rsidRDefault="0002218B">
      <w:pPr>
        <w:jc w:val="center"/>
      </w:pPr>
      <w:r>
        <w:rPr>
          <w:noProof/>
          <w:lang w:eastAsia="en-AU"/>
        </w:rPr>
        <w:drawing>
          <wp:inline distT="0" distB="0" distL="0" distR="0" wp14:anchorId="6D34C69D" wp14:editId="1CB4729E">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8DA6A3" w14:textId="77777777" w:rsidR="00277EEE" w:rsidRDefault="00277EEE">
      <w:pPr>
        <w:jc w:val="center"/>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14:paraId="693E7F66" w14:textId="49961DB4" w:rsidR="00277EEE" w:rsidRDefault="00ED0883" w:rsidP="00277EEE">
      <w:pPr>
        <w:pStyle w:val="Billname1"/>
      </w:pPr>
      <w:r>
        <w:fldChar w:fldCharType="begin"/>
      </w:r>
      <w:r>
        <w:instrText xml:space="preserve"> REF Citation \*charformat  \* MERGEFORMAT </w:instrText>
      </w:r>
      <w:r>
        <w:fldChar w:fldCharType="separate"/>
      </w:r>
      <w:r w:rsidR="007D0FE7">
        <w:t>Guardianship and Management of Property Regulation 1991</w:t>
      </w:r>
      <w:r>
        <w:fldChar w:fldCharType="end"/>
      </w:r>
      <w:r w:rsidR="00277EEE">
        <w:t xml:space="preserve">    </w:t>
      </w:r>
    </w:p>
    <w:p w14:paraId="1DAA5123" w14:textId="26A3F2CB" w:rsidR="00277EEE" w:rsidRDefault="00982C37">
      <w:pPr>
        <w:pStyle w:val="ActNo"/>
      </w:pPr>
      <w:bookmarkStart w:id="0" w:name="LawNo"/>
      <w:r>
        <w:t>SL1991-36</w:t>
      </w:r>
      <w:bookmarkEnd w:id="0"/>
    </w:p>
    <w:p w14:paraId="29F76077" w14:textId="77777777" w:rsidR="00277EEE" w:rsidRDefault="00277EEE">
      <w:pPr>
        <w:pStyle w:val="CoverInForce"/>
      </w:pPr>
      <w:r>
        <w:t>made under the</w:t>
      </w:r>
    </w:p>
    <w:p w14:paraId="123C8A47" w14:textId="080D18AE" w:rsidR="00277EEE" w:rsidRDefault="00ED0883">
      <w:pPr>
        <w:pStyle w:val="CoverActName"/>
      </w:pPr>
      <w:r>
        <w:fldChar w:fldCharType="begin"/>
      </w:r>
      <w:r>
        <w:instrText xml:space="preserve"> REF ActName \*charformat </w:instrText>
      </w:r>
      <w:r>
        <w:fldChar w:fldCharType="separate"/>
      </w:r>
      <w:r w:rsidR="007D0FE7" w:rsidRPr="007D0FE7">
        <w:t>Guardianship and Management of Property Act 1991</w:t>
      </w:r>
      <w:r>
        <w:fldChar w:fldCharType="end"/>
      </w:r>
    </w:p>
    <w:p w14:paraId="37917F7D" w14:textId="07CC29F0" w:rsidR="00277EEE" w:rsidRDefault="00277EEE">
      <w:pPr>
        <w:pStyle w:val="RepubNo"/>
      </w:pPr>
      <w:r>
        <w:t xml:space="preserve">Republication No </w:t>
      </w:r>
      <w:bookmarkStart w:id="1" w:name="RepubNo"/>
      <w:r w:rsidR="00982C37">
        <w:t>4</w:t>
      </w:r>
      <w:bookmarkEnd w:id="1"/>
    </w:p>
    <w:p w14:paraId="63D4B301" w14:textId="272A733A" w:rsidR="00277EEE" w:rsidRDefault="00277EEE">
      <w:pPr>
        <w:pStyle w:val="EffectiveDate"/>
      </w:pPr>
      <w:r>
        <w:t xml:space="preserve">Effective:  </w:t>
      </w:r>
      <w:bookmarkStart w:id="2" w:name="EffectiveDate"/>
      <w:r w:rsidR="00982C37">
        <w:t>22 September 2009</w:t>
      </w:r>
      <w:bookmarkEnd w:id="2"/>
      <w:r w:rsidR="00982C37">
        <w:t xml:space="preserve"> – </w:t>
      </w:r>
      <w:bookmarkStart w:id="3" w:name="EndEffDate"/>
      <w:r w:rsidR="00982C37">
        <w:t>9 September 2024</w:t>
      </w:r>
      <w:bookmarkEnd w:id="3"/>
    </w:p>
    <w:p w14:paraId="71E409F9" w14:textId="50940C2B" w:rsidR="00277EEE" w:rsidRDefault="00277EEE">
      <w:pPr>
        <w:pStyle w:val="CoverInForce"/>
      </w:pPr>
      <w:r>
        <w:t xml:space="preserve">Republication date: </w:t>
      </w:r>
      <w:bookmarkStart w:id="4" w:name="InForceDate"/>
      <w:r w:rsidR="00982C37">
        <w:t>22 September 2009</w:t>
      </w:r>
      <w:bookmarkEnd w:id="4"/>
    </w:p>
    <w:p w14:paraId="545F82C7" w14:textId="215E580E" w:rsidR="00277EEE" w:rsidRDefault="00277EEE">
      <w:pPr>
        <w:pStyle w:val="CoverInForce"/>
      </w:pPr>
      <w:r>
        <w:t xml:space="preserve">Last amendment made by </w:t>
      </w:r>
      <w:bookmarkStart w:id="5" w:name="LastAmdt"/>
      <w:r w:rsidR="00FD7E65" w:rsidRPr="008954BC">
        <w:rPr>
          <w:rStyle w:val="charCitHyperlinkAbbrev"/>
        </w:rPr>
        <w:fldChar w:fldCharType="begin"/>
      </w:r>
      <w:r w:rsidR="00982C37">
        <w:rPr>
          <w:rStyle w:val="charCitHyperlinkAbbrev"/>
        </w:rPr>
        <w:instrText>HYPERLINK "http://www.legislation.act.gov.au/a/2009-20" \o "Statute Law Amendment Act 2009"</w:instrText>
      </w:r>
      <w:r w:rsidR="00FD7E65" w:rsidRPr="008954BC">
        <w:rPr>
          <w:rStyle w:val="charCitHyperlinkAbbrev"/>
        </w:rPr>
      </w:r>
      <w:r w:rsidR="00FD7E65" w:rsidRPr="008954BC">
        <w:rPr>
          <w:rStyle w:val="charCitHyperlinkAbbrev"/>
        </w:rPr>
        <w:fldChar w:fldCharType="separate"/>
      </w:r>
      <w:r w:rsidR="00982C37">
        <w:rPr>
          <w:rStyle w:val="charCitHyperlinkAbbrev"/>
        </w:rPr>
        <w:t>A2009</w:t>
      </w:r>
      <w:r w:rsidR="00982C37">
        <w:rPr>
          <w:rStyle w:val="charCitHyperlinkAbbrev"/>
        </w:rPr>
        <w:noBreakHyphen/>
        <w:t>20</w:t>
      </w:r>
      <w:r w:rsidR="00FD7E65" w:rsidRPr="008954BC">
        <w:rPr>
          <w:rStyle w:val="charCitHyperlinkAbbrev"/>
        </w:rPr>
        <w:fldChar w:fldCharType="end"/>
      </w:r>
      <w:bookmarkEnd w:id="5"/>
    </w:p>
    <w:p w14:paraId="6F28E6BB" w14:textId="77777777" w:rsidR="00277EEE" w:rsidRDefault="00277EEE"/>
    <w:p w14:paraId="0F2876FE" w14:textId="77777777" w:rsidR="00277EEE" w:rsidRDefault="00277EEE"/>
    <w:p w14:paraId="1E69A6D9" w14:textId="77777777" w:rsidR="00277EEE" w:rsidRDefault="00277EEE"/>
    <w:p w14:paraId="56328BA0" w14:textId="77777777" w:rsidR="00277EEE" w:rsidRDefault="00277EEE"/>
    <w:p w14:paraId="6C236D30" w14:textId="1EF0EA81" w:rsidR="00277EEE" w:rsidRDefault="00277EEE">
      <w:pPr>
        <w:rPr>
          <w:rFonts w:ascii="Arial" w:hAnsi="Arial"/>
        </w:rPr>
      </w:pPr>
    </w:p>
    <w:p w14:paraId="2620B224" w14:textId="77777777" w:rsidR="00277EEE" w:rsidRDefault="00277EEE">
      <w:pPr>
        <w:pStyle w:val="CoverHeading"/>
      </w:pPr>
      <w:r>
        <w:br w:type="page"/>
      </w:r>
      <w:r>
        <w:lastRenderedPageBreak/>
        <w:t>About this republication</w:t>
      </w:r>
    </w:p>
    <w:p w14:paraId="4F5ED18A" w14:textId="77777777" w:rsidR="00277EEE" w:rsidRDefault="00277EEE">
      <w:pPr>
        <w:pStyle w:val="CoverSubHdg"/>
      </w:pPr>
      <w:r>
        <w:t>The republished law</w:t>
      </w:r>
    </w:p>
    <w:p w14:paraId="03997966" w14:textId="562A5D98" w:rsidR="00277EEE" w:rsidRDefault="00277EEE">
      <w:pPr>
        <w:pStyle w:val="CoverText"/>
      </w:pPr>
      <w:r>
        <w:t xml:space="preserve">This is a republication of the </w:t>
      </w:r>
      <w:r w:rsidR="00ED0883" w:rsidRPr="00982C37">
        <w:rPr>
          <w:i/>
        </w:rPr>
        <w:fldChar w:fldCharType="begin"/>
      </w:r>
      <w:r w:rsidR="00ED0883" w:rsidRPr="00982C37">
        <w:rPr>
          <w:i/>
        </w:rPr>
        <w:instrText xml:space="preserve"> REF citation *\charformat  \* MERGEFORMAT </w:instrText>
      </w:r>
      <w:r w:rsidR="00ED0883" w:rsidRPr="00982C37">
        <w:rPr>
          <w:i/>
        </w:rPr>
        <w:fldChar w:fldCharType="separate"/>
      </w:r>
      <w:r w:rsidR="007D0FE7" w:rsidRPr="007D0FE7">
        <w:rPr>
          <w:i/>
        </w:rPr>
        <w:t>Guardianship and Management of Property Regulation 1991</w:t>
      </w:r>
      <w:r w:rsidR="00ED0883" w:rsidRPr="00982C37">
        <w:rPr>
          <w:i/>
        </w:rPr>
        <w:fldChar w:fldCharType="end"/>
      </w:r>
      <w:r>
        <w:rPr>
          <w:iCs/>
        </w:rPr>
        <w:t>,</w:t>
      </w:r>
      <w:r>
        <w:t xml:space="preserve"> made under the </w:t>
      </w:r>
      <w:r w:rsidR="00FD7E65" w:rsidRPr="00982C37">
        <w:rPr>
          <w:i/>
        </w:rPr>
        <w:fldChar w:fldCharType="begin"/>
      </w:r>
      <w:r w:rsidRPr="00982C37">
        <w:rPr>
          <w:i/>
        </w:rPr>
        <w:instrText xml:space="preserve"> REF ActName \*charformat  \* MERGEFORMAT </w:instrText>
      </w:r>
      <w:r w:rsidR="00FD7E65" w:rsidRPr="00982C37">
        <w:rPr>
          <w:i/>
        </w:rPr>
        <w:fldChar w:fldCharType="separate"/>
      </w:r>
      <w:r w:rsidR="007D0FE7" w:rsidRPr="007D0FE7">
        <w:rPr>
          <w:i/>
        </w:rPr>
        <w:t>Guardianship and Management of Property Act 1991</w:t>
      </w:r>
      <w:r w:rsidR="00FD7E65" w:rsidRPr="00982C37">
        <w:rPr>
          <w:i/>
        </w:rPr>
        <w:fldChar w:fldCharType="end"/>
      </w:r>
      <w:r>
        <w:t xml:space="preserve"> (including</w:t>
      </w:r>
      <w:r w:rsidRPr="008954BC">
        <w:t xml:space="preserve"> </w:t>
      </w:r>
      <w:r>
        <w:t xml:space="preserve">any amendment made under the </w:t>
      </w:r>
      <w:hyperlink r:id="rId8" w:tooltip="A2001-14" w:history="1">
        <w:r w:rsidR="008954BC" w:rsidRPr="008954BC">
          <w:rPr>
            <w:rStyle w:val="charCitHyperlinkItal"/>
          </w:rPr>
          <w:t>Legislation Act 2001</w:t>
        </w:r>
      </w:hyperlink>
      <w:r>
        <w:t xml:space="preserve">, part 11.3 (Editorial changes)) as in force on </w:t>
      </w:r>
      <w:r w:rsidR="00ED0883">
        <w:fldChar w:fldCharType="begin"/>
      </w:r>
      <w:r w:rsidR="00ED0883">
        <w:instrText xml:space="preserve"> REF InForceDate *\charformat </w:instrText>
      </w:r>
      <w:r w:rsidR="00ED0883">
        <w:fldChar w:fldCharType="separate"/>
      </w:r>
      <w:r w:rsidR="007D0FE7">
        <w:t>22 September 2009</w:t>
      </w:r>
      <w:r w:rsidR="00ED0883">
        <w:fldChar w:fldCharType="end"/>
      </w:r>
      <w:r w:rsidRPr="008954BC">
        <w:rPr>
          <w:rStyle w:val="charItals"/>
        </w:rPr>
        <w:t xml:space="preserve">.  </w:t>
      </w:r>
      <w:r>
        <w:t xml:space="preserve">It also includes any amendment, repeal or expiry affecting the republished law to </w:t>
      </w:r>
      <w:r w:rsidR="00ED0883">
        <w:fldChar w:fldCharType="begin"/>
      </w:r>
      <w:r w:rsidR="00ED0883">
        <w:instrText xml:space="preserve"> REF EffectiveDate *\charformat </w:instrText>
      </w:r>
      <w:r w:rsidR="00ED0883">
        <w:fldChar w:fldCharType="separate"/>
      </w:r>
      <w:r w:rsidR="007D0FE7">
        <w:t>22 September 2009</w:t>
      </w:r>
      <w:r w:rsidR="00ED0883">
        <w:fldChar w:fldCharType="end"/>
      </w:r>
      <w:r>
        <w:t xml:space="preserve">.  </w:t>
      </w:r>
    </w:p>
    <w:p w14:paraId="31D2DE80" w14:textId="77777777" w:rsidR="00277EEE" w:rsidRDefault="00277EEE">
      <w:pPr>
        <w:pStyle w:val="CoverText"/>
      </w:pPr>
      <w:r>
        <w:t xml:space="preserve">The legislation history and amendment history of the republished law are set out in endnotes 3 and 4. </w:t>
      </w:r>
    </w:p>
    <w:p w14:paraId="01AEA0EE" w14:textId="77777777" w:rsidR="00277EEE" w:rsidRDefault="00277EEE">
      <w:pPr>
        <w:pStyle w:val="CoverSubHdg"/>
      </w:pPr>
      <w:r>
        <w:t>Kinds of republications</w:t>
      </w:r>
    </w:p>
    <w:p w14:paraId="2360886E" w14:textId="108801FF" w:rsidR="00277EEE" w:rsidRDefault="00277EEE">
      <w:pPr>
        <w:pStyle w:val="CoverText"/>
        <w:rPr>
          <w:color w:val="000000"/>
        </w:rPr>
      </w:pPr>
      <w:r>
        <w:rPr>
          <w:color w:val="000000"/>
        </w:rPr>
        <w:t xml:space="preserve">The Parliamentary Counsel’s Office prepares 2 kinds of republications of ACT laws (see the ACT legislation register at </w:t>
      </w:r>
      <w:hyperlink r:id="rId9" w:history="1">
        <w:r w:rsidR="008954BC" w:rsidRPr="008954BC">
          <w:rPr>
            <w:rStyle w:val="charCitHyperlinkAbbrev"/>
          </w:rPr>
          <w:t>www.legislation.act.gov.au</w:t>
        </w:r>
      </w:hyperlink>
      <w:r>
        <w:rPr>
          <w:color w:val="000000"/>
        </w:rPr>
        <w:t>):</w:t>
      </w:r>
    </w:p>
    <w:p w14:paraId="495E9FC1" w14:textId="2FC8FE94" w:rsidR="00277EEE" w:rsidRDefault="00277EEE">
      <w:pPr>
        <w:pStyle w:val="CoverText"/>
        <w:numPr>
          <w:ilvl w:val="0"/>
          <w:numId w:val="34"/>
        </w:numPr>
        <w:rPr>
          <w:color w:val="000000"/>
        </w:rPr>
      </w:pPr>
      <w:r>
        <w:rPr>
          <w:color w:val="000000"/>
        </w:rPr>
        <w:t xml:space="preserve">authorised republications to which the </w:t>
      </w:r>
      <w:hyperlink r:id="rId10" w:tooltip="A2001-14" w:history="1">
        <w:r w:rsidR="008954BC" w:rsidRPr="008954BC">
          <w:rPr>
            <w:rStyle w:val="charCitHyperlinkItal"/>
          </w:rPr>
          <w:t>Legislation Act 2001</w:t>
        </w:r>
      </w:hyperlink>
      <w:r>
        <w:rPr>
          <w:color w:val="000000"/>
        </w:rPr>
        <w:t xml:space="preserve"> applies</w:t>
      </w:r>
    </w:p>
    <w:p w14:paraId="4E239E02" w14:textId="77777777" w:rsidR="00277EEE" w:rsidRDefault="00277EEE">
      <w:pPr>
        <w:pStyle w:val="CoverText"/>
        <w:numPr>
          <w:ilvl w:val="0"/>
          <w:numId w:val="34"/>
        </w:numPr>
        <w:rPr>
          <w:color w:val="000000"/>
        </w:rPr>
      </w:pPr>
      <w:r>
        <w:rPr>
          <w:color w:val="000000"/>
        </w:rPr>
        <w:t>unauthorised republications.</w:t>
      </w:r>
    </w:p>
    <w:p w14:paraId="477185F9" w14:textId="77777777" w:rsidR="00277EEE" w:rsidRDefault="00277EEE">
      <w:pPr>
        <w:pStyle w:val="CoverText"/>
      </w:pPr>
      <w:r>
        <w:t>The status of this republication appears on the bottom of each page.</w:t>
      </w:r>
    </w:p>
    <w:p w14:paraId="692D73BA" w14:textId="77777777" w:rsidR="00277EEE" w:rsidRDefault="00277EEE">
      <w:pPr>
        <w:pStyle w:val="CoverSubHdg"/>
      </w:pPr>
      <w:r>
        <w:t>Editorial changes</w:t>
      </w:r>
    </w:p>
    <w:p w14:paraId="0FBD9159" w14:textId="0D21D37C" w:rsidR="00277EEE" w:rsidRDefault="00277EEE">
      <w:pPr>
        <w:pStyle w:val="CoverText"/>
      </w:pPr>
      <w:r>
        <w:t xml:space="preserve">The </w:t>
      </w:r>
      <w:hyperlink r:id="rId11" w:tooltip="A2001-14" w:history="1">
        <w:r w:rsidR="008954BC" w:rsidRPr="008954BC">
          <w:rPr>
            <w:rStyle w:val="charCitHyperlinkItal"/>
          </w:rPr>
          <w:t>Legislation Act 2001</w:t>
        </w:r>
      </w:hyperlink>
      <w:r w:rsidRPr="008954B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008954BC" w:rsidRPr="008954BC">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67DB096" w14:textId="77777777" w:rsidR="00277EEE" w:rsidRPr="0019336D" w:rsidRDefault="00277EEE" w:rsidP="00277EEE">
      <w:pPr>
        <w:pStyle w:val="CoverText"/>
      </w:pPr>
      <w:r w:rsidRPr="0019336D">
        <w:t>This republication does not include amendments made under part 11.3 (see endnote 1).</w:t>
      </w:r>
    </w:p>
    <w:p w14:paraId="4EEC5F9B" w14:textId="77777777" w:rsidR="00277EEE" w:rsidRDefault="00277EEE">
      <w:pPr>
        <w:pStyle w:val="CoverSubHdg"/>
      </w:pPr>
      <w:proofErr w:type="spellStart"/>
      <w:r>
        <w:t>Uncommenced</w:t>
      </w:r>
      <w:proofErr w:type="spellEnd"/>
      <w:r>
        <w:t xml:space="preserve"> provisions and amendments</w:t>
      </w:r>
    </w:p>
    <w:p w14:paraId="5D1C938D" w14:textId="77777777" w:rsidR="00277EEE" w:rsidRDefault="00277EEE">
      <w:pPr>
        <w:pStyle w:val="CoverText"/>
        <w:rPr>
          <w:color w:val="000000"/>
        </w:rPr>
      </w:pPr>
      <w:r>
        <w:rPr>
          <w:color w:val="000000"/>
        </w:rPr>
        <w:t xml:space="preserve">If a provision of the republished law has not commenced or is affected by an </w:t>
      </w:r>
      <w:proofErr w:type="spellStart"/>
      <w:r>
        <w:rPr>
          <w:color w:val="000000"/>
        </w:rPr>
        <w:t>uncommenced</w:t>
      </w:r>
      <w:proofErr w:type="spellEnd"/>
      <w:r>
        <w:rPr>
          <w:color w:val="000000"/>
        </w:rPr>
        <w:t xml:space="preserve"> amendment, the symbol </w:t>
      </w:r>
      <w:r>
        <w:rPr>
          <w:rFonts w:ascii="Arial" w:hAnsi="Arial"/>
          <w:b/>
          <w:color w:val="000000"/>
          <w:sz w:val="24"/>
          <w:bdr w:val="single" w:sz="4" w:space="0" w:color="auto"/>
        </w:rPr>
        <w:t> U </w:t>
      </w:r>
      <w:r>
        <w:rPr>
          <w:color w:val="000000"/>
        </w:rPr>
        <w:t xml:space="preserve"> appears immediately before the provision heading.  The text of the </w:t>
      </w:r>
      <w:proofErr w:type="spellStart"/>
      <w:r>
        <w:rPr>
          <w:color w:val="000000"/>
        </w:rPr>
        <w:t>uncommenced</w:t>
      </w:r>
      <w:proofErr w:type="spellEnd"/>
      <w:r>
        <w:rPr>
          <w:color w:val="000000"/>
        </w:rPr>
        <w:t xml:space="preserve"> provision or amendment appears only in the last endnote.</w:t>
      </w:r>
    </w:p>
    <w:p w14:paraId="2C5564B0" w14:textId="77777777" w:rsidR="00277EEE" w:rsidRDefault="00277EEE">
      <w:pPr>
        <w:pStyle w:val="CoverSubHdg"/>
      </w:pPr>
      <w:r>
        <w:t>Modifications</w:t>
      </w:r>
    </w:p>
    <w:p w14:paraId="63046CF5" w14:textId="4DF42B54" w:rsidR="00277EEE" w:rsidRDefault="00277EE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133D8E">
        <w:rPr>
          <w:color w:val="000000"/>
        </w:rPr>
        <w:t xml:space="preserve"> a</w:t>
      </w:r>
      <w:r>
        <w:rPr>
          <w:color w:val="000000"/>
        </w:rPr>
        <w:t xml:space="preserve">ppears immediately before the provision heading.  The text of the modifying provision appears in the endnotes.  For the legal status of modifications, see </w:t>
      </w:r>
      <w:hyperlink r:id="rId13" w:tooltip="A2001-14" w:history="1">
        <w:r w:rsidR="008954BC" w:rsidRPr="008954BC">
          <w:rPr>
            <w:rStyle w:val="charCitHyperlinkItal"/>
          </w:rPr>
          <w:t>Legislation Act 2001</w:t>
        </w:r>
      </w:hyperlink>
      <w:r>
        <w:rPr>
          <w:color w:val="000000"/>
        </w:rPr>
        <w:t>, section 95.</w:t>
      </w:r>
    </w:p>
    <w:p w14:paraId="3BD4D59C" w14:textId="77777777" w:rsidR="00277EEE" w:rsidRDefault="00277EEE">
      <w:pPr>
        <w:pStyle w:val="CoverSubHdg"/>
      </w:pPr>
      <w:r>
        <w:t>Penalties</w:t>
      </w:r>
    </w:p>
    <w:p w14:paraId="6F139D02" w14:textId="77777777" w:rsidR="00277EEE" w:rsidRDefault="00277EEE">
      <w:pPr>
        <w:pStyle w:val="CoverText"/>
        <w:rPr>
          <w:color w:val="000000"/>
        </w:rPr>
      </w:pPr>
      <w:r>
        <w:rPr>
          <w:color w:val="000000"/>
        </w:rPr>
        <w:t>The value of a penalty unit for an offence against this republished law at the republication date is—</w:t>
      </w:r>
    </w:p>
    <w:p w14:paraId="5E7B3FAC" w14:textId="77777777" w:rsidR="00277EEE" w:rsidRDefault="00277EEE">
      <w:pPr>
        <w:pStyle w:val="CoverTextPara"/>
      </w:pPr>
      <w:r>
        <w:tab/>
        <w:t>(a)</w:t>
      </w:r>
      <w:r>
        <w:tab/>
        <w:t>if the person charged is an individual—$100; or</w:t>
      </w:r>
    </w:p>
    <w:p w14:paraId="3946A3B1" w14:textId="77777777" w:rsidR="00277EEE" w:rsidRDefault="00277EEE">
      <w:pPr>
        <w:pStyle w:val="CoverTextPara"/>
      </w:pPr>
      <w:r>
        <w:tab/>
        <w:t>(b)</w:t>
      </w:r>
      <w:r>
        <w:tab/>
        <w:t>if the person charged is a corporation—$500.</w:t>
      </w:r>
    </w:p>
    <w:p w14:paraId="6602A0F4" w14:textId="77777777" w:rsidR="00277EEE" w:rsidRDefault="00277EEE">
      <w:pPr>
        <w:pStyle w:val="00SigningPage"/>
        <w:sectPr w:rsidR="00277EEE">
          <w:headerReference w:type="even" r:id="rId14"/>
          <w:headerReference w:type="default" r:id="rId15"/>
          <w:footerReference w:type="even" r:id="rId16"/>
          <w:footerReference w:type="default" r:id="rId17"/>
          <w:headerReference w:type="first" r:id="rId18"/>
          <w:footerReference w:type="first" r:id="rId19"/>
          <w:pgSz w:w="11907" w:h="16839" w:code="9"/>
          <w:pgMar w:top="3000" w:right="1900" w:bottom="2500" w:left="2300" w:header="2480" w:footer="2100" w:gutter="0"/>
          <w:pgNumType w:fmt="lowerRoman" w:start="1"/>
          <w:cols w:space="720"/>
          <w:titlePg/>
          <w:docGrid w:linePitch="254"/>
        </w:sectPr>
      </w:pPr>
    </w:p>
    <w:p w14:paraId="0DE5A0D0" w14:textId="77777777" w:rsidR="00277EEE" w:rsidRDefault="0002218B">
      <w:pPr>
        <w:jc w:val="center"/>
      </w:pPr>
      <w:r>
        <w:rPr>
          <w:noProof/>
          <w:lang w:eastAsia="en-AU"/>
        </w:rPr>
        <w:lastRenderedPageBreak/>
        <w:drawing>
          <wp:inline distT="0" distB="0" distL="0" distR="0" wp14:anchorId="519DDB5C" wp14:editId="2FF52899">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D56FBD1" w14:textId="77777777" w:rsidR="00277EEE" w:rsidRDefault="00277EEE">
      <w:pPr>
        <w:jc w:val="center"/>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14:paraId="4D0759DD" w14:textId="56DFC810" w:rsidR="00277EEE" w:rsidRDefault="00ED0883">
      <w:pPr>
        <w:pStyle w:val="Billname"/>
      </w:pPr>
      <w:r>
        <w:fldChar w:fldCharType="begin"/>
      </w:r>
      <w:r>
        <w:instrText xml:space="preserve"> REF Citation \*charformat </w:instrText>
      </w:r>
      <w:r>
        <w:fldChar w:fldCharType="separate"/>
      </w:r>
      <w:r w:rsidR="007D0FE7">
        <w:t>Guardianship and Management of Property Regulation 1991</w:t>
      </w:r>
      <w:r>
        <w:fldChar w:fldCharType="end"/>
      </w:r>
    </w:p>
    <w:p w14:paraId="2E0F646E" w14:textId="77777777" w:rsidR="00277EEE" w:rsidRDefault="00277EEE">
      <w:pPr>
        <w:pStyle w:val="CoverInForce"/>
      </w:pPr>
      <w:r>
        <w:t>made under the</w:t>
      </w:r>
    </w:p>
    <w:p w14:paraId="1F8C8E14" w14:textId="672C1C9E" w:rsidR="00277EEE" w:rsidRDefault="00ED0883">
      <w:pPr>
        <w:pStyle w:val="CoverActName"/>
      </w:pPr>
      <w:r>
        <w:fldChar w:fldCharType="begin"/>
      </w:r>
      <w:r>
        <w:instrText xml:space="preserve"> REF ActName \*charformat </w:instrText>
      </w:r>
      <w:r>
        <w:fldChar w:fldCharType="separate"/>
      </w:r>
      <w:r w:rsidR="007D0FE7" w:rsidRPr="007D0FE7">
        <w:t>Guardianship and Management of Property Act 1991</w:t>
      </w:r>
      <w:r>
        <w:fldChar w:fldCharType="end"/>
      </w:r>
    </w:p>
    <w:p w14:paraId="6E335EFE" w14:textId="77777777" w:rsidR="00277EEE" w:rsidRDefault="00277EEE">
      <w:pPr>
        <w:pStyle w:val="Placeholder"/>
      </w:pPr>
      <w:r>
        <w:rPr>
          <w:rStyle w:val="charContents"/>
          <w:sz w:val="16"/>
        </w:rPr>
        <w:t xml:space="preserve">  </w:t>
      </w:r>
      <w:r>
        <w:rPr>
          <w:rStyle w:val="charPage"/>
        </w:rPr>
        <w:t xml:space="preserve">  </w:t>
      </w:r>
    </w:p>
    <w:p w14:paraId="43D02C49" w14:textId="77777777" w:rsidR="00277EEE" w:rsidRDefault="00277EEE" w:rsidP="00DB0BD8">
      <w:pPr>
        <w:pStyle w:val="N-TOCheading"/>
        <w:spacing w:before="1000"/>
      </w:pPr>
      <w:r>
        <w:rPr>
          <w:rStyle w:val="charContents"/>
        </w:rPr>
        <w:t>Contents</w:t>
      </w:r>
    </w:p>
    <w:p w14:paraId="243FC9A8" w14:textId="77777777" w:rsidR="00277EEE" w:rsidRDefault="00277EEE">
      <w:pPr>
        <w:pStyle w:val="N-9pt"/>
      </w:pPr>
      <w:r>
        <w:tab/>
      </w:r>
      <w:r>
        <w:rPr>
          <w:rStyle w:val="charPage"/>
        </w:rPr>
        <w:t>Page</w:t>
      </w:r>
    </w:p>
    <w:p w14:paraId="3E280367" w14:textId="56B4BDBA" w:rsidR="008954BC" w:rsidRDefault="008954BC">
      <w:pPr>
        <w:pStyle w:val="TOC5"/>
        <w:rPr>
          <w:rFonts w:asciiTheme="minorHAnsi" w:eastAsiaTheme="minorEastAsia" w:hAnsiTheme="minorHAnsi" w:cstheme="minorBidi"/>
          <w:sz w:val="22"/>
          <w:szCs w:val="22"/>
          <w:lang w:eastAsia="en-AU"/>
        </w:rPr>
      </w:pPr>
      <w:r>
        <w:rPr>
          <w:sz w:val="6"/>
          <w:szCs w:val="6"/>
        </w:rPr>
        <w:tab/>
      </w:r>
      <w:r w:rsidR="00FD7E65">
        <w:rPr>
          <w:sz w:val="6"/>
          <w:szCs w:val="6"/>
        </w:rPr>
        <w:fldChar w:fldCharType="begin"/>
      </w:r>
      <w:r>
        <w:rPr>
          <w:sz w:val="6"/>
          <w:szCs w:val="6"/>
        </w:rPr>
        <w:instrText xml:space="preserve"> TOC \o "1-5" \h \t "A H1 Chapter,1,A H2 Part,2,A H3 Div,3,A H4 SubDiv,4,A H5 Sec,5,Sched-heading,6,Sched-heading Symb,6,Sched-Part,7,Sched-Part Symb,7,Endnote1,7,Sched-Form,8,Sched-Form Symb,8,Dict-Heading,6,Dict-Heading Symb,6,Sch clause heading,5,Endnote2,5 </w:instrText>
      </w:r>
      <w:r w:rsidR="00FD7E65">
        <w:rPr>
          <w:sz w:val="6"/>
          <w:szCs w:val="6"/>
        </w:rPr>
        <w:fldChar w:fldCharType="separate"/>
      </w:r>
      <w:hyperlink w:anchor="_Toc366850159" w:history="1">
        <w:r w:rsidRPr="002E7E52">
          <w:t>1</w:t>
        </w:r>
        <w:r>
          <w:rPr>
            <w:rFonts w:asciiTheme="minorHAnsi" w:eastAsiaTheme="minorEastAsia" w:hAnsiTheme="minorHAnsi" w:cstheme="minorBidi"/>
            <w:sz w:val="22"/>
            <w:szCs w:val="22"/>
            <w:lang w:eastAsia="en-AU"/>
          </w:rPr>
          <w:tab/>
        </w:r>
        <w:r w:rsidRPr="002E7E52">
          <w:t>Name of regulation</w:t>
        </w:r>
        <w:r>
          <w:tab/>
        </w:r>
        <w:r w:rsidR="00FD7E65">
          <w:fldChar w:fldCharType="begin"/>
        </w:r>
        <w:r>
          <w:instrText xml:space="preserve"> PAGEREF _Toc366850159 \h </w:instrText>
        </w:r>
        <w:r w:rsidR="00FD7E65">
          <w:fldChar w:fldCharType="separate"/>
        </w:r>
        <w:r w:rsidR="007D0FE7">
          <w:t>2</w:t>
        </w:r>
        <w:r w:rsidR="00FD7E65">
          <w:fldChar w:fldCharType="end"/>
        </w:r>
      </w:hyperlink>
    </w:p>
    <w:p w14:paraId="20176A4D" w14:textId="718BAD83" w:rsidR="008954BC" w:rsidRDefault="008954BC">
      <w:pPr>
        <w:pStyle w:val="TOC5"/>
        <w:rPr>
          <w:rFonts w:asciiTheme="minorHAnsi" w:eastAsiaTheme="minorEastAsia" w:hAnsiTheme="minorHAnsi" w:cstheme="minorBidi"/>
          <w:sz w:val="22"/>
          <w:szCs w:val="22"/>
          <w:lang w:eastAsia="en-AU"/>
        </w:rPr>
      </w:pPr>
      <w:r>
        <w:tab/>
      </w:r>
      <w:hyperlink w:anchor="_Toc366850160" w:history="1">
        <w:r w:rsidRPr="002E7E52">
          <w:t>3</w:t>
        </w:r>
        <w:r>
          <w:rPr>
            <w:rFonts w:asciiTheme="minorHAnsi" w:eastAsiaTheme="minorEastAsia" w:hAnsiTheme="minorHAnsi" w:cstheme="minorBidi"/>
            <w:sz w:val="22"/>
            <w:szCs w:val="22"/>
            <w:lang w:eastAsia="en-AU"/>
          </w:rPr>
          <w:tab/>
        </w:r>
        <w:r w:rsidRPr="002E7E52">
          <w:t>Corresponding laws of foreign countries</w:t>
        </w:r>
        <w:r>
          <w:tab/>
        </w:r>
        <w:r w:rsidR="00FD7E65">
          <w:fldChar w:fldCharType="begin"/>
        </w:r>
        <w:r>
          <w:instrText xml:space="preserve"> PAGEREF _Toc366850160 \h </w:instrText>
        </w:r>
        <w:r w:rsidR="00FD7E65">
          <w:fldChar w:fldCharType="separate"/>
        </w:r>
        <w:r w:rsidR="007D0FE7">
          <w:t>2</w:t>
        </w:r>
        <w:r w:rsidR="00FD7E65">
          <w:fldChar w:fldCharType="end"/>
        </w:r>
      </w:hyperlink>
    </w:p>
    <w:p w14:paraId="3D55C452" w14:textId="2F63A2AC" w:rsidR="008954BC" w:rsidRDefault="008954BC">
      <w:pPr>
        <w:pStyle w:val="TOC5"/>
        <w:rPr>
          <w:rFonts w:asciiTheme="minorHAnsi" w:eastAsiaTheme="minorEastAsia" w:hAnsiTheme="minorHAnsi" w:cstheme="minorBidi"/>
          <w:sz w:val="22"/>
          <w:szCs w:val="22"/>
          <w:lang w:eastAsia="en-AU"/>
        </w:rPr>
      </w:pPr>
      <w:r>
        <w:tab/>
      </w:r>
      <w:hyperlink w:anchor="_Toc366850161" w:history="1">
        <w:r w:rsidRPr="002E7E52">
          <w:t>6</w:t>
        </w:r>
        <w:r>
          <w:rPr>
            <w:rFonts w:asciiTheme="minorHAnsi" w:eastAsiaTheme="minorEastAsia" w:hAnsiTheme="minorHAnsi" w:cstheme="minorBidi"/>
            <w:sz w:val="22"/>
            <w:szCs w:val="22"/>
            <w:lang w:eastAsia="en-AU"/>
          </w:rPr>
          <w:tab/>
        </w:r>
        <w:r w:rsidRPr="002E7E52">
          <w:t>Manager’s accounts</w:t>
        </w:r>
        <w:r>
          <w:tab/>
        </w:r>
        <w:r w:rsidR="00FD7E65">
          <w:fldChar w:fldCharType="begin"/>
        </w:r>
        <w:r>
          <w:instrText xml:space="preserve"> PAGEREF _Toc366850161 \h </w:instrText>
        </w:r>
        <w:r w:rsidR="00FD7E65">
          <w:fldChar w:fldCharType="separate"/>
        </w:r>
        <w:r w:rsidR="007D0FE7">
          <w:t>3</w:t>
        </w:r>
        <w:r w:rsidR="00FD7E65">
          <w:fldChar w:fldCharType="end"/>
        </w:r>
      </w:hyperlink>
    </w:p>
    <w:p w14:paraId="1E59480C" w14:textId="374A1504" w:rsidR="008954BC" w:rsidRDefault="00ED0883" w:rsidP="008954BC">
      <w:pPr>
        <w:pStyle w:val="TOC7"/>
        <w:spacing w:before="480"/>
        <w:rPr>
          <w:rFonts w:asciiTheme="minorHAnsi" w:eastAsiaTheme="minorEastAsia" w:hAnsiTheme="minorHAnsi" w:cstheme="minorBidi"/>
          <w:b w:val="0"/>
          <w:sz w:val="22"/>
          <w:szCs w:val="22"/>
          <w:lang w:eastAsia="en-AU"/>
        </w:rPr>
      </w:pPr>
      <w:hyperlink w:anchor="_Toc366850162" w:history="1">
        <w:r w:rsidR="008954BC">
          <w:t>Endnotes</w:t>
        </w:r>
        <w:r w:rsidR="008954BC" w:rsidRPr="008954BC">
          <w:rPr>
            <w:vanish/>
          </w:rPr>
          <w:tab/>
        </w:r>
        <w:r w:rsidR="00FD7E65" w:rsidRPr="008954BC">
          <w:rPr>
            <w:b w:val="0"/>
            <w:vanish/>
          </w:rPr>
          <w:fldChar w:fldCharType="begin"/>
        </w:r>
        <w:r w:rsidR="008954BC" w:rsidRPr="008954BC">
          <w:rPr>
            <w:b w:val="0"/>
            <w:vanish/>
          </w:rPr>
          <w:instrText xml:space="preserve"> PAGEREF _Toc366850162 \h </w:instrText>
        </w:r>
        <w:r w:rsidR="00FD7E65" w:rsidRPr="008954BC">
          <w:rPr>
            <w:b w:val="0"/>
            <w:vanish/>
          </w:rPr>
        </w:r>
        <w:r w:rsidR="00FD7E65" w:rsidRPr="008954BC">
          <w:rPr>
            <w:b w:val="0"/>
            <w:vanish/>
          </w:rPr>
          <w:fldChar w:fldCharType="separate"/>
        </w:r>
        <w:r w:rsidR="007D0FE7">
          <w:rPr>
            <w:b w:val="0"/>
            <w:vanish/>
          </w:rPr>
          <w:t>5</w:t>
        </w:r>
        <w:r w:rsidR="00FD7E65" w:rsidRPr="008954BC">
          <w:rPr>
            <w:b w:val="0"/>
            <w:vanish/>
          </w:rPr>
          <w:fldChar w:fldCharType="end"/>
        </w:r>
      </w:hyperlink>
    </w:p>
    <w:p w14:paraId="622DA80F" w14:textId="01C5A252" w:rsidR="008954BC" w:rsidRDefault="008954BC">
      <w:pPr>
        <w:pStyle w:val="TOC5"/>
        <w:rPr>
          <w:rFonts w:asciiTheme="minorHAnsi" w:eastAsiaTheme="minorEastAsia" w:hAnsiTheme="minorHAnsi" w:cstheme="minorBidi"/>
          <w:sz w:val="22"/>
          <w:szCs w:val="22"/>
          <w:lang w:eastAsia="en-AU"/>
        </w:rPr>
      </w:pPr>
      <w:r>
        <w:tab/>
      </w:r>
      <w:hyperlink w:anchor="_Toc366850163" w:history="1">
        <w:r w:rsidRPr="002E7E52">
          <w:t>1</w:t>
        </w:r>
        <w:r>
          <w:rPr>
            <w:rFonts w:asciiTheme="minorHAnsi" w:eastAsiaTheme="minorEastAsia" w:hAnsiTheme="minorHAnsi" w:cstheme="minorBidi"/>
            <w:sz w:val="22"/>
            <w:szCs w:val="22"/>
            <w:lang w:eastAsia="en-AU"/>
          </w:rPr>
          <w:tab/>
        </w:r>
        <w:r w:rsidRPr="002E7E52">
          <w:t>About the endnotes</w:t>
        </w:r>
        <w:r>
          <w:tab/>
        </w:r>
        <w:r w:rsidR="00FD7E65">
          <w:fldChar w:fldCharType="begin"/>
        </w:r>
        <w:r>
          <w:instrText xml:space="preserve"> PAGEREF _Toc366850163 \h </w:instrText>
        </w:r>
        <w:r w:rsidR="00FD7E65">
          <w:fldChar w:fldCharType="separate"/>
        </w:r>
        <w:r w:rsidR="007D0FE7">
          <w:t>5</w:t>
        </w:r>
        <w:r w:rsidR="00FD7E65">
          <w:fldChar w:fldCharType="end"/>
        </w:r>
      </w:hyperlink>
    </w:p>
    <w:p w14:paraId="0C952E08" w14:textId="54F0B406" w:rsidR="008954BC" w:rsidRDefault="008954BC">
      <w:pPr>
        <w:pStyle w:val="TOC5"/>
        <w:rPr>
          <w:rFonts w:asciiTheme="minorHAnsi" w:eastAsiaTheme="minorEastAsia" w:hAnsiTheme="minorHAnsi" w:cstheme="minorBidi"/>
          <w:sz w:val="22"/>
          <w:szCs w:val="22"/>
          <w:lang w:eastAsia="en-AU"/>
        </w:rPr>
      </w:pPr>
      <w:r>
        <w:tab/>
      </w:r>
      <w:hyperlink w:anchor="_Toc366850164" w:history="1">
        <w:r w:rsidRPr="002E7E52">
          <w:t>2</w:t>
        </w:r>
        <w:r>
          <w:rPr>
            <w:rFonts w:asciiTheme="minorHAnsi" w:eastAsiaTheme="minorEastAsia" w:hAnsiTheme="minorHAnsi" w:cstheme="minorBidi"/>
            <w:sz w:val="22"/>
            <w:szCs w:val="22"/>
            <w:lang w:eastAsia="en-AU"/>
          </w:rPr>
          <w:tab/>
        </w:r>
        <w:r w:rsidRPr="002E7E52">
          <w:t>Abbreviation key</w:t>
        </w:r>
        <w:r>
          <w:tab/>
        </w:r>
        <w:r w:rsidR="00FD7E65">
          <w:fldChar w:fldCharType="begin"/>
        </w:r>
        <w:r>
          <w:instrText xml:space="preserve"> PAGEREF _Toc366850164 \h </w:instrText>
        </w:r>
        <w:r w:rsidR="00FD7E65">
          <w:fldChar w:fldCharType="separate"/>
        </w:r>
        <w:r w:rsidR="007D0FE7">
          <w:t>5</w:t>
        </w:r>
        <w:r w:rsidR="00FD7E65">
          <w:fldChar w:fldCharType="end"/>
        </w:r>
      </w:hyperlink>
    </w:p>
    <w:p w14:paraId="52138F92" w14:textId="26FBF5A7" w:rsidR="008954BC" w:rsidRDefault="008954BC">
      <w:pPr>
        <w:pStyle w:val="TOC5"/>
        <w:rPr>
          <w:rFonts w:asciiTheme="minorHAnsi" w:eastAsiaTheme="minorEastAsia" w:hAnsiTheme="minorHAnsi" w:cstheme="minorBidi"/>
          <w:sz w:val="22"/>
          <w:szCs w:val="22"/>
          <w:lang w:eastAsia="en-AU"/>
        </w:rPr>
      </w:pPr>
      <w:r>
        <w:tab/>
      </w:r>
      <w:hyperlink w:anchor="_Toc366850165" w:history="1">
        <w:r w:rsidRPr="002E7E52">
          <w:t>3</w:t>
        </w:r>
        <w:r>
          <w:rPr>
            <w:rFonts w:asciiTheme="minorHAnsi" w:eastAsiaTheme="minorEastAsia" w:hAnsiTheme="minorHAnsi" w:cstheme="minorBidi"/>
            <w:sz w:val="22"/>
            <w:szCs w:val="22"/>
            <w:lang w:eastAsia="en-AU"/>
          </w:rPr>
          <w:tab/>
        </w:r>
        <w:r w:rsidRPr="002E7E52">
          <w:t>Legislation history</w:t>
        </w:r>
        <w:r>
          <w:tab/>
        </w:r>
        <w:r w:rsidR="00FD7E65">
          <w:fldChar w:fldCharType="begin"/>
        </w:r>
        <w:r>
          <w:instrText xml:space="preserve"> PAGEREF _Toc366850165 \h </w:instrText>
        </w:r>
        <w:r w:rsidR="00FD7E65">
          <w:fldChar w:fldCharType="separate"/>
        </w:r>
        <w:r w:rsidR="007D0FE7">
          <w:t>6</w:t>
        </w:r>
        <w:r w:rsidR="00FD7E65">
          <w:fldChar w:fldCharType="end"/>
        </w:r>
      </w:hyperlink>
    </w:p>
    <w:p w14:paraId="5377A363" w14:textId="1EA08EAA" w:rsidR="008954BC" w:rsidRDefault="008954BC">
      <w:pPr>
        <w:pStyle w:val="TOC5"/>
        <w:rPr>
          <w:rFonts w:asciiTheme="minorHAnsi" w:eastAsiaTheme="minorEastAsia" w:hAnsiTheme="minorHAnsi" w:cstheme="minorBidi"/>
          <w:sz w:val="22"/>
          <w:szCs w:val="22"/>
          <w:lang w:eastAsia="en-AU"/>
        </w:rPr>
      </w:pPr>
      <w:r>
        <w:tab/>
      </w:r>
      <w:hyperlink w:anchor="_Toc366850166" w:history="1">
        <w:r w:rsidRPr="002E7E52">
          <w:t>4</w:t>
        </w:r>
        <w:r>
          <w:rPr>
            <w:rFonts w:asciiTheme="minorHAnsi" w:eastAsiaTheme="minorEastAsia" w:hAnsiTheme="minorHAnsi" w:cstheme="minorBidi"/>
            <w:sz w:val="22"/>
            <w:szCs w:val="22"/>
            <w:lang w:eastAsia="en-AU"/>
          </w:rPr>
          <w:tab/>
        </w:r>
        <w:r w:rsidRPr="002E7E52">
          <w:t>Amendment history</w:t>
        </w:r>
        <w:r>
          <w:tab/>
        </w:r>
        <w:r w:rsidR="00FD7E65">
          <w:fldChar w:fldCharType="begin"/>
        </w:r>
        <w:r>
          <w:instrText xml:space="preserve"> PAGEREF _Toc366850166 \h </w:instrText>
        </w:r>
        <w:r w:rsidR="00FD7E65">
          <w:fldChar w:fldCharType="separate"/>
        </w:r>
        <w:r w:rsidR="007D0FE7">
          <w:t>6</w:t>
        </w:r>
        <w:r w:rsidR="00FD7E65">
          <w:fldChar w:fldCharType="end"/>
        </w:r>
      </w:hyperlink>
    </w:p>
    <w:p w14:paraId="2FC3F484" w14:textId="3C93A8F6" w:rsidR="008954BC" w:rsidRDefault="008954BC">
      <w:pPr>
        <w:pStyle w:val="TOC5"/>
        <w:rPr>
          <w:rFonts w:asciiTheme="minorHAnsi" w:eastAsiaTheme="minorEastAsia" w:hAnsiTheme="minorHAnsi" w:cstheme="minorBidi"/>
          <w:sz w:val="22"/>
          <w:szCs w:val="22"/>
          <w:lang w:eastAsia="en-AU"/>
        </w:rPr>
      </w:pPr>
      <w:r>
        <w:lastRenderedPageBreak/>
        <w:tab/>
      </w:r>
      <w:hyperlink w:anchor="_Toc366850167" w:history="1">
        <w:r w:rsidRPr="002E7E52">
          <w:t>5</w:t>
        </w:r>
        <w:r>
          <w:rPr>
            <w:rFonts w:asciiTheme="minorHAnsi" w:eastAsiaTheme="minorEastAsia" w:hAnsiTheme="minorHAnsi" w:cstheme="minorBidi"/>
            <w:sz w:val="22"/>
            <w:szCs w:val="22"/>
            <w:lang w:eastAsia="en-AU"/>
          </w:rPr>
          <w:tab/>
        </w:r>
        <w:r w:rsidRPr="002E7E52">
          <w:t>Earlier republications</w:t>
        </w:r>
        <w:r>
          <w:tab/>
        </w:r>
        <w:r w:rsidR="00FD7E65">
          <w:fldChar w:fldCharType="begin"/>
        </w:r>
        <w:r>
          <w:instrText xml:space="preserve"> PAGEREF _Toc366850167 \h </w:instrText>
        </w:r>
        <w:r w:rsidR="00FD7E65">
          <w:fldChar w:fldCharType="separate"/>
        </w:r>
        <w:r w:rsidR="007D0FE7">
          <w:t>7</w:t>
        </w:r>
        <w:r w:rsidR="00FD7E65">
          <w:fldChar w:fldCharType="end"/>
        </w:r>
      </w:hyperlink>
    </w:p>
    <w:p w14:paraId="0B8846D8" w14:textId="77777777" w:rsidR="00B97A5B" w:rsidRPr="00004B4C" w:rsidRDefault="00FD7E65" w:rsidP="00B97A5B">
      <w:pPr>
        <w:pStyle w:val="BillBasic"/>
        <w:spacing w:before="0"/>
        <w:rPr>
          <w:szCs w:val="24"/>
        </w:rPr>
      </w:pPr>
      <w:r>
        <w:rPr>
          <w:sz w:val="6"/>
          <w:szCs w:val="6"/>
        </w:rPr>
        <w:fldChar w:fldCharType="end"/>
      </w:r>
    </w:p>
    <w:p w14:paraId="06128C9C" w14:textId="77777777" w:rsidR="00277EEE" w:rsidRDefault="00277EEE">
      <w:pPr>
        <w:pStyle w:val="01Contents"/>
        <w:sectPr w:rsidR="00277EEE">
          <w:headerReference w:type="even" r:id="rId20"/>
          <w:headerReference w:type="default" r:id="rId21"/>
          <w:footerReference w:type="even" r:id="rId22"/>
          <w:footerReference w:type="default" r:id="rId23"/>
          <w:footerReference w:type="first" r:id="rId24"/>
          <w:pgSz w:w="11907" w:h="16839" w:code="9"/>
          <w:pgMar w:top="3000" w:right="1900" w:bottom="2500" w:left="2300" w:header="2480" w:footer="2100" w:gutter="0"/>
          <w:pgNumType w:start="1"/>
          <w:cols w:space="720"/>
          <w:titlePg/>
          <w:docGrid w:linePitch="254"/>
        </w:sectPr>
      </w:pPr>
    </w:p>
    <w:p w14:paraId="10A902BC" w14:textId="77777777" w:rsidR="00277EEE" w:rsidRDefault="0002218B">
      <w:pPr>
        <w:jc w:val="center"/>
      </w:pPr>
      <w:r>
        <w:rPr>
          <w:noProof/>
          <w:lang w:eastAsia="en-AU"/>
        </w:rPr>
        <w:lastRenderedPageBreak/>
        <w:drawing>
          <wp:inline distT="0" distB="0" distL="0" distR="0" wp14:anchorId="6B2336B1" wp14:editId="40F61E96">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EDA9367" w14:textId="77777777" w:rsidR="00277EEE" w:rsidRDefault="00277EEE">
      <w:pPr>
        <w:jc w:val="center"/>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14:paraId="6255BD98" w14:textId="60497414" w:rsidR="00277EEE" w:rsidRDefault="00982C37">
      <w:pPr>
        <w:pStyle w:val="Billname"/>
      </w:pPr>
      <w:bookmarkStart w:id="6" w:name="Citation"/>
      <w:r>
        <w:t>Guardianship and Management of Property Regulation 1991</w:t>
      </w:r>
      <w:bookmarkEnd w:id="6"/>
      <w:r w:rsidR="00277EEE">
        <w:t xml:space="preserve">     </w:t>
      </w:r>
    </w:p>
    <w:p w14:paraId="0E574EA2" w14:textId="77777777" w:rsidR="00277EEE" w:rsidRDefault="00277EEE">
      <w:pPr>
        <w:spacing w:before="240" w:after="60"/>
        <w:rPr>
          <w:rFonts w:ascii="Arial" w:hAnsi="Arial"/>
        </w:rPr>
      </w:pPr>
    </w:p>
    <w:p w14:paraId="46704B3B" w14:textId="77777777" w:rsidR="00277EEE" w:rsidRDefault="00277EEE">
      <w:pPr>
        <w:pStyle w:val="N-line3"/>
      </w:pPr>
    </w:p>
    <w:p w14:paraId="5D0300FB" w14:textId="77777777" w:rsidR="00277EEE" w:rsidRDefault="00277EEE">
      <w:pPr>
        <w:pStyle w:val="CoverInForce"/>
      </w:pPr>
      <w:r>
        <w:t>made under the</w:t>
      </w:r>
    </w:p>
    <w:bookmarkStart w:id="7" w:name="Actname"/>
    <w:p w14:paraId="57498243" w14:textId="43417393" w:rsidR="00277EEE" w:rsidRDefault="00FD7E65">
      <w:pPr>
        <w:pStyle w:val="CoverActName"/>
      </w:pPr>
      <w:r w:rsidRPr="008954BC">
        <w:rPr>
          <w:rStyle w:val="charCitHyperlinkAbbrev"/>
        </w:rPr>
        <w:fldChar w:fldCharType="begin"/>
      </w:r>
      <w:r w:rsidR="00982C37">
        <w:rPr>
          <w:rStyle w:val="charCitHyperlinkAbbrev"/>
        </w:rPr>
        <w:instrText>HYPERLINK "http://www.legislation.act.gov.au/a/1991-62" \o "A1991-62"</w:instrText>
      </w:r>
      <w:r w:rsidRPr="008954BC">
        <w:rPr>
          <w:rStyle w:val="charCitHyperlinkAbbrev"/>
        </w:rPr>
      </w:r>
      <w:r w:rsidRPr="008954BC">
        <w:rPr>
          <w:rStyle w:val="charCitHyperlinkAbbrev"/>
        </w:rPr>
        <w:fldChar w:fldCharType="separate"/>
      </w:r>
      <w:r w:rsidR="00982C37">
        <w:rPr>
          <w:rStyle w:val="charCitHyperlinkAbbrev"/>
        </w:rPr>
        <w:t>Guardianship and Management of Property Act 1991</w:t>
      </w:r>
      <w:r w:rsidRPr="008954BC">
        <w:rPr>
          <w:rStyle w:val="charCitHyperlinkAbbrev"/>
        </w:rPr>
        <w:fldChar w:fldCharType="end"/>
      </w:r>
      <w:bookmarkEnd w:id="7"/>
    </w:p>
    <w:p w14:paraId="3A171F74" w14:textId="77777777" w:rsidR="00277EEE" w:rsidRDefault="00277EEE">
      <w:pPr>
        <w:pStyle w:val="N-line3"/>
      </w:pPr>
    </w:p>
    <w:p w14:paraId="241E7A30" w14:textId="77777777" w:rsidR="00277EEE" w:rsidRDefault="00277EEE">
      <w:pPr>
        <w:pStyle w:val="Placeholder"/>
      </w:pPr>
      <w:r>
        <w:rPr>
          <w:rStyle w:val="charContents"/>
          <w:sz w:val="16"/>
        </w:rPr>
        <w:t xml:space="preserve">  </w:t>
      </w:r>
      <w:r>
        <w:rPr>
          <w:rStyle w:val="charPage"/>
        </w:rPr>
        <w:t xml:space="preserve">  </w:t>
      </w:r>
    </w:p>
    <w:p w14:paraId="40423D22" w14:textId="77777777" w:rsidR="00277EEE" w:rsidRDefault="00277EEE">
      <w:pPr>
        <w:pStyle w:val="Placeholder"/>
      </w:pPr>
      <w:r>
        <w:rPr>
          <w:rStyle w:val="CharChapNo"/>
        </w:rPr>
        <w:t xml:space="preserve">  </w:t>
      </w:r>
      <w:r>
        <w:rPr>
          <w:rStyle w:val="CharChapText"/>
        </w:rPr>
        <w:t xml:space="preserve">  </w:t>
      </w:r>
    </w:p>
    <w:p w14:paraId="483015F2" w14:textId="77777777" w:rsidR="00277EEE" w:rsidRDefault="00277EEE">
      <w:pPr>
        <w:pStyle w:val="Placeholder"/>
      </w:pPr>
      <w:r>
        <w:rPr>
          <w:rStyle w:val="CharPartNo"/>
        </w:rPr>
        <w:t xml:space="preserve">  </w:t>
      </w:r>
      <w:r>
        <w:rPr>
          <w:rStyle w:val="CharPartText"/>
        </w:rPr>
        <w:t xml:space="preserve">  </w:t>
      </w:r>
    </w:p>
    <w:p w14:paraId="77C6C186" w14:textId="77777777" w:rsidR="00277EEE" w:rsidRDefault="00277EEE">
      <w:pPr>
        <w:pStyle w:val="Placeholder"/>
      </w:pPr>
      <w:r>
        <w:rPr>
          <w:rStyle w:val="CharDivNo"/>
        </w:rPr>
        <w:t xml:space="preserve">  </w:t>
      </w:r>
      <w:r>
        <w:rPr>
          <w:rStyle w:val="CharDivText"/>
        </w:rPr>
        <w:t xml:space="preserve">  </w:t>
      </w:r>
    </w:p>
    <w:p w14:paraId="1EFB1F01" w14:textId="77777777" w:rsidR="00277EEE" w:rsidRDefault="00277EEE">
      <w:pPr>
        <w:pStyle w:val="Placeholder"/>
      </w:pPr>
      <w:r>
        <w:rPr>
          <w:rStyle w:val="CharSectNo"/>
        </w:rPr>
        <w:t xml:space="preserve">  </w:t>
      </w:r>
    </w:p>
    <w:p w14:paraId="22E11D71" w14:textId="77777777" w:rsidR="00277EEE" w:rsidRDefault="00277EEE"/>
    <w:p w14:paraId="313334BE" w14:textId="77777777" w:rsidR="00277EEE" w:rsidRDefault="00277EEE">
      <w:pPr>
        <w:pStyle w:val="PageBreak"/>
      </w:pPr>
      <w:r>
        <w:br w:type="page"/>
      </w:r>
    </w:p>
    <w:p w14:paraId="147B3BD0" w14:textId="77777777" w:rsidR="00277EEE" w:rsidRDefault="00277EEE">
      <w:pPr>
        <w:pStyle w:val="AH5Sec"/>
      </w:pPr>
      <w:bookmarkStart w:id="8" w:name="_Toc366850159"/>
      <w:r>
        <w:rPr>
          <w:rStyle w:val="CharSectNo"/>
        </w:rPr>
        <w:lastRenderedPageBreak/>
        <w:t>1</w:t>
      </w:r>
      <w:r>
        <w:tab/>
        <w:t>Name of regulation</w:t>
      </w:r>
      <w:bookmarkEnd w:id="8"/>
    </w:p>
    <w:p w14:paraId="56B2456C" w14:textId="77777777" w:rsidR="00277EEE" w:rsidRDefault="00277EEE">
      <w:pPr>
        <w:pStyle w:val="Amainreturn"/>
      </w:pPr>
      <w:r>
        <w:t xml:space="preserve">This regulation is the </w:t>
      </w:r>
      <w:r w:rsidRPr="008954BC">
        <w:rPr>
          <w:rStyle w:val="charItals"/>
        </w:rPr>
        <w:t>Guardianship and Management of Property Regulation 1991</w:t>
      </w:r>
      <w:r>
        <w:t>.</w:t>
      </w:r>
    </w:p>
    <w:p w14:paraId="101E162E" w14:textId="77777777" w:rsidR="00277EEE" w:rsidRDefault="00277EEE">
      <w:pPr>
        <w:pStyle w:val="AH5Sec"/>
      </w:pPr>
      <w:bookmarkStart w:id="9" w:name="_Toc366850160"/>
      <w:r>
        <w:rPr>
          <w:rStyle w:val="CharSectNo"/>
        </w:rPr>
        <w:t>3</w:t>
      </w:r>
      <w:r>
        <w:tab/>
        <w:t>Corresponding laws of foreign countries</w:t>
      </w:r>
      <w:bookmarkEnd w:id="9"/>
    </w:p>
    <w:p w14:paraId="6D45A34C" w14:textId="2342621C" w:rsidR="00277EEE" w:rsidRDefault="00277EEE">
      <w:pPr>
        <w:pStyle w:val="Amainreturn"/>
      </w:pPr>
      <w:r>
        <w:t xml:space="preserve">For the </w:t>
      </w:r>
      <w:hyperlink r:id="rId25" w:tooltip="Guardianship and Management of Property Act 1991" w:history="1">
        <w:r w:rsidR="00921E7E" w:rsidRPr="00921E7E">
          <w:rPr>
            <w:rStyle w:val="charCitHyperlinkAbbrev"/>
          </w:rPr>
          <w:t>Act</w:t>
        </w:r>
      </w:hyperlink>
      <w:r>
        <w:t xml:space="preserve">, section 12 (4), definition of </w:t>
      </w:r>
      <w:r>
        <w:rPr>
          <w:rStyle w:val="charBoldItals"/>
        </w:rPr>
        <w:t>corresponding law</w:t>
      </w:r>
      <w:r>
        <w:t>, the following countries are prescribed:</w:t>
      </w:r>
    </w:p>
    <w:tbl>
      <w:tblPr>
        <w:tblW w:w="0" w:type="auto"/>
        <w:tblInd w:w="1040" w:type="dxa"/>
        <w:tblLayout w:type="fixed"/>
        <w:tblCellMar>
          <w:left w:w="80" w:type="dxa"/>
          <w:right w:w="80" w:type="dxa"/>
        </w:tblCellMar>
        <w:tblLook w:val="0000" w:firstRow="0" w:lastRow="0" w:firstColumn="0" w:lastColumn="0" w:noHBand="0" w:noVBand="0"/>
      </w:tblPr>
      <w:tblGrid>
        <w:gridCol w:w="3360"/>
        <w:gridCol w:w="3060"/>
      </w:tblGrid>
      <w:tr w:rsidR="00277EEE" w14:paraId="209C5DE5" w14:textId="77777777">
        <w:trPr>
          <w:cantSplit/>
        </w:trPr>
        <w:tc>
          <w:tcPr>
            <w:tcW w:w="3360" w:type="dxa"/>
          </w:tcPr>
          <w:p w14:paraId="23968A7B" w14:textId="77777777" w:rsidR="00277EEE" w:rsidRDefault="00277EEE">
            <w:pPr>
              <w:pStyle w:val="TableText"/>
            </w:pPr>
            <w:smartTag w:uri="urn:schemas-microsoft-com:office:smarttags" w:element="country-region">
              <w:smartTag w:uri="urn:schemas-microsoft-com:office:smarttags" w:element="place">
                <w:r>
                  <w:t>Antigua and Barbuda</w:t>
                </w:r>
              </w:smartTag>
            </w:smartTag>
          </w:p>
        </w:tc>
        <w:tc>
          <w:tcPr>
            <w:tcW w:w="3060" w:type="dxa"/>
          </w:tcPr>
          <w:p w14:paraId="614B4B80" w14:textId="77777777" w:rsidR="00277EEE" w:rsidRDefault="00277EEE">
            <w:pPr>
              <w:pStyle w:val="TableText"/>
            </w:pPr>
            <w:smartTag w:uri="urn:schemas-microsoft-com:office:smarttags" w:element="country-region">
              <w:smartTag w:uri="urn:schemas-microsoft-com:office:smarttags" w:element="place">
                <w:r>
                  <w:t>Cyprus</w:t>
                </w:r>
              </w:smartTag>
            </w:smartTag>
          </w:p>
        </w:tc>
      </w:tr>
      <w:tr w:rsidR="00277EEE" w14:paraId="5265E555" w14:textId="77777777">
        <w:trPr>
          <w:cantSplit/>
        </w:trPr>
        <w:tc>
          <w:tcPr>
            <w:tcW w:w="3360" w:type="dxa"/>
          </w:tcPr>
          <w:p w14:paraId="29CADF5A" w14:textId="77777777" w:rsidR="00277EEE" w:rsidRDefault="00277EEE">
            <w:pPr>
              <w:pStyle w:val="TableText"/>
            </w:pPr>
            <w:smartTag w:uri="urn:schemas-microsoft-com:office:smarttags" w:element="country-region">
              <w:smartTag w:uri="urn:schemas-microsoft-com:office:smarttags" w:element="place">
                <w:r>
                  <w:t>Argentina</w:t>
                </w:r>
              </w:smartTag>
            </w:smartTag>
          </w:p>
        </w:tc>
        <w:tc>
          <w:tcPr>
            <w:tcW w:w="3060" w:type="dxa"/>
          </w:tcPr>
          <w:p w14:paraId="66E74C45" w14:textId="77777777" w:rsidR="00277EEE" w:rsidRDefault="00277EEE">
            <w:pPr>
              <w:pStyle w:val="TableText"/>
            </w:pPr>
            <w:smartTag w:uri="urn:schemas-microsoft-com:office:smarttags" w:element="PlaceName">
              <w:r>
                <w:t>Federal</w:t>
              </w:r>
            </w:smartTag>
            <w:r>
              <w:t xml:space="preserve"> </w:t>
            </w:r>
            <w:smartTag w:uri="urn:schemas-microsoft-com:office:smarttags" w:element="PlaceType">
              <w:r>
                <w:t>Republic</w:t>
              </w:r>
            </w:smartTag>
            <w:r>
              <w:t xml:space="preserve"> of </w:t>
            </w:r>
            <w:smartTag w:uri="urn:schemas-microsoft-com:office:smarttags" w:element="country-region">
              <w:smartTag w:uri="urn:schemas-microsoft-com:office:smarttags" w:element="place">
                <w:r>
                  <w:t>Germany</w:t>
                </w:r>
              </w:smartTag>
            </w:smartTag>
          </w:p>
        </w:tc>
      </w:tr>
      <w:tr w:rsidR="00277EEE" w14:paraId="70A59E3B" w14:textId="77777777">
        <w:trPr>
          <w:cantSplit/>
        </w:trPr>
        <w:tc>
          <w:tcPr>
            <w:tcW w:w="3360" w:type="dxa"/>
          </w:tcPr>
          <w:p w14:paraId="2A1BC7CB" w14:textId="77777777" w:rsidR="00277EEE" w:rsidRDefault="00277EEE">
            <w:pPr>
              <w:pStyle w:val="TableText"/>
            </w:pPr>
            <w:smartTag w:uri="urn:schemas-microsoft-com:office:smarttags" w:element="country-region">
              <w:smartTag w:uri="urn:schemas-microsoft-com:office:smarttags" w:element="place">
                <w:r>
                  <w:t>Austria</w:t>
                </w:r>
              </w:smartTag>
            </w:smartTag>
          </w:p>
        </w:tc>
        <w:tc>
          <w:tcPr>
            <w:tcW w:w="3060" w:type="dxa"/>
          </w:tcPr>
          <w:p w14:paraId="06CC8F64" w14:textId="77777777" w:rsidR="00277EEE" w:rsidRDefault="00277EEE">
            <w:pPr>
              <w:pStyle w:val="TableText"/>
            </w:pPr>
            <w:smartTag w:uri="urn:schemas-microsoft-com:office:smarttags" w:element="country-region">
              <w:smartTag w:uri="urn:schemas-microsoft-com:office:smarttags" w:element="place">
                <w:r>
                  <w:t>Fiji</w:t>
                </w:r>
              </w:smartTag>
            </w:smartTag>
          </w:p>
        </w:tc>
      </w:tr>
      <w:tr w:rsidR="00277EEE" w14:paraId="7F381D1F" w14:textId="77777777">
        <w:trPr>
          <w:cantSplit/>
        </w:trPr>
        <w:tc>
          <w:tcPr>
            <w:tcW w:w="3360" w:type="dxa"/>
          </w:tcPr>
          <w:p w14:paraId="1CB43266" w14:textId="77777777" w:rsidR="00277EEE" w:rsidRDefault="00277EEE">
            <w:pPr>
              <w:pStyle w:val="TableText"/>
            </w:pPr>
            <w:smartTag w:uri="urn:schemas-microsoft-com:office:smarttags" w:element="country-region">
              <w:smartTag w:uri="urn:schemas-microsoft-com:office:smarttags" w:element="place">
                <w:r>
                  <w:t>Bahamas</w:t>
                </w:r>
              </w:smartTag>
            </w:smartTag>
          </w:p>
        </w:tc>
        <w:tc>
          <w:tcPr>
            <w:tcW w:w="3060" w:type="dxa"/>
          </w:tcPr>
          <w:p w14:paraId="47FE3B5C" w14:textId="77777777" w:rsidR="00277EEE" w:rsidRDefault="00277EEE">
            <w:pPr>
              <w:pStyle w:val="TableText"/>
            </w:pPr>
            <w:smartTag w:uri="urn:schemas-microsoft-com:office:smarttags" w:element="country-region">
              <w:smartTag w:uri="urn:schemas-microsoft-com:office:smarttags" w:element="place">
                <w:r>
                  <w:t>Finland</w:t>
                </w:r>
              </w:smartTag>
            </w:smartTag>
          </w:p>
        </w:tc>
      </w:tr>
      <w:tr w:rsidR="00277EEE" w14:paraId="2FFF3C2F" w14:textId="77777777">
        <w:trPr>
          <w:cantSplit/>
        </w:trPr>
        <w:tc>
          <w:tcPr>
            <w:tcW w:w="3360" w:type="dxa"/>
          </w:tcPr>
          <w:p w14:paraId="26C23343" w14:textId="77777777" w:rsidR="00277EEE" w:rsidRDefault="00277EEE">
            <w:pPr>
              <w:pStyle w:val="TableText"/>
            </w:pPr>
            <w:smartTag w:uri="urn:schemas-microsoft-com:office:smarttags" w:element="country-region">
              <w:smartTag w:uri="urn:schemas-microsoft-com:office:smarttags" w:element="place">
                <w:r>
                  <w:t>Belgium</w:t>
                </w:r>
              </w:smartTag>
            </w:smartTag>
          </w:p>
        </w:tc>
        <w:tc>
          <w:tcPr>
            <w:tcW w:w="3060" w:type="dxa"/>
          </w:tcPr>
          <w:p w14:paraId="033554B4" w14:textId="77777777" w:rsidR="00277EEE" w:rsidRDefault="00277EEE">
            <w:pPr>
              <w:pStyle w:val="TableText"/>
            </w:pPr>
            <w:smartTag w:uri="urn:schemas-microsoft-com:office:smarttags" w:element="country-region">
              <w:smartTag w:uri="urn:schemas-microsoft-com:office:smarttags" w:element="place">
                <w:r>
                  <w:t>France</w:t>
                </w:r>
              </w:smartTag>
            </w:smartTag>
          </w:p>
        </w:tc>
      </w:tr>
      <w:tr w:rsidR="00277EEE" w14:paraId="48C666ED" w14:textId="77777777">
        <w:trPr>
          <w:cantSplit/>
        </w:trPr>
        <w:tc>
          <w:tcPr>
            <w:tcW w:w="3360" w:type="dxa"/>
          </w:tcPr>
          <w:p w14:paraId="6DB492CB" w14:textId="77777777" w:rsidR="00277EEE" w:rsidRDefault="00277EEE">
            <w:pPr>
              <w:pStyle w:val="TableText"/>
            </w:pPr>
            <w:smartTag w:uri="urn:schemas-microsoft-com:office:smarttags" w:element="country-region">
              <w:smartTag w:uri="urn:schemas-microsoft-com:office:smarttags" w:element="place">
                <w:r>
                  <w:t>Botswana</w:t>
                </w:r>
              </w:smartTag>
            </w:smartTag>
          </w:p>
        </w:tc>
        <w:tc>
          <w:tcPr>
            <w:tcW w:w="3060" w:type="dxa"/>
          </w:tcPr>
          <w:p w14:paraId="43705DAC" w14:textId="77777777" w:rsidR="00277EEE" w:rsidRDefault="00277EEE">
            <w:pPr>
              <w:pStyle w:val="TableText"/>
            </w:pPr>
            <w:smartTag w:uri="urn:schemas-microsoft-com:office:smarttags" w:element="country-region">
              <w:smartTag w:uri="urn:schemas-microsoft-com:office:smarttags" w:element="place">
                <w:r>
                  <w:t>Greece</w:t>
                </w:r>
              </w:smartTag>
            </w:smartTag>
          </w:p>
        </w:tc>
      </w:tr>
      <w:tr w:rsidR="00277EEE" w14:paraId="0E351BD0" w14:textId="77777777">
        <w:trPr>
          <w:cantSplit/>
        </w:trPr>
        <w:tc>
          <w:tcPr>
            <w:tcW w:w="3360" w:type="dxa"/>
          </w:tcPr>
          <w:p w14:paraId="7E676AF6" w14:textId="77777777" w:rsidR="00277EEE" w:rsidRDefault="00277EEE">
            <w:pPr>
              <w:pStyle w:val="TableText"/>
            </w:pPr>
            <w:smartTag w:uri="urn:schemas-microsoft-com:office:smarttags" w:element="country-region">
              <w:smartTag w:uri="urn:schemas-microsoft-com:office:smarttags" w:element="place">
                <w:r>
                  <w:t>Brunei</w:t>
                </w:r>
              </w:smartTag>
            </w:smartTag>
            <w:r>
              <w:t xml:space="preserve"> Darussalam</w:t>
            </w:r>
          </w:p>
        </w:tc>
        <w:tc>
          <w:tcPr>
            <w:tcW w:w="3060" w:type="dxa"/>
          </w:tcPr>
          <w:p w14:paraId="607F498A" w14:textId="77777777" w:rsidR="00277EEE" w:rsidRDefault="00277EEE">
            <w:pPr>
              <w:pStyle w:val="TableText"/>
            </w:pPr>
            <w:smartTag w:uri="urn:schemas-microsoft-com:office:smarttags" w:element="country-region">
              <w:smartTag w:uri="urn:schemas-microsoft-com:office:smarttags" w:element="place">
                <w:r>
                  <w:t>Hungary</w:t>
                </w:r>
              </w:smartTag>
            </w:smartTag>
          </w:p>
        </w:tc>
      </w:tr>
      <w:tr w:rsidR="00277EEE" w14:paraId="799A0C9C" w14:textId="77777777">
        <w:trPr>
          <w:cantSplit/>
        </w:trPr>
        <w:tc>
          <w:tcPr>
            <w:tcW w:w="3360" w:type="dxa"/>
          </w:tcPr>
          <w:p w14:paraId="2678A486" w14:textId="77777777" w:rsidR="00277EEE" w:rsidRDefault="00277EEE">
            <w:pPr>
              <w:pStyle w:val="TableText"/>
            </w:pPr>
            <w:smartTag w:uri="urn:schemas-microsoft-com:office:smarttags" w:element="country-region">
              <w:smartTag w:uri="urn:schemas-microsoft-com:office:smarttags" w:element="place">
                <w:r>
                  <w:t>Canada</w:t>
                </w:r>
              </w:smartTag>
            </w:smartTag>
          </w:p>
        </w:tc>
        <w:tc>
          <w:tcPr>
            <w:tcW w:w="3060" w:type="dxa"/>
          </w:tcPr>
          <w:p w14:paraId="7D4C77BA" w14:textId="77777777" w:rsidR="00277EEE" w:rsidRDefault="00277EEE">
            <w:pPr>
              <w:pStyle w:val="TableText"/>
            </w:pPr>
            <w:smartTag w:uri="urn:schemas-microsoft-com:office:smarttags" w:element="country-region">
              <w:smartTag w:uri="urn:schemas-microsoft-com:office:smarttags" w:element="place">
                <w:r>
                  <w:t>Ireland</w:t>
                </w:r>
              </w:smartTag>
            </w:smartTag>
          </w:p>
        </w:tc>
      </w:tr>
      <w:tr w:rsidR="00277EEE" w14:paraId="6184EECB" w14:textId="77777777">
        <w:trPr>
          <w:cantSplit/>
        </w:trPr>
        <w:tc>
          <w:tcPr>
            <w:tcW w:w="3360" w:type="dxa"/>
          </w:tcPr>
          <w:p w14:paraId="25E2A832" w14:textId="77777777" w:rsidR="00277EEE" w:rsidRDefault="00277EEE">
            <w:pPr>
              <w:pStyle w:val="TableText"/>
            </w:pPr>
            <w:smartTag w:uri="urn:schemas-microsoft-com:office:smarttags" w:element="country-region">
              <w:smartTag w:uri="urn:schemas-microsoft-com:office:smarttags" w:element="place">
                <w:r>
                  <w:t>Israel</w:t>
                </w:r>
              </w:smartTag>
            </w:smartTag>
          </w:p>
        </w:tc>
        <w:tc>
          <w:tcPr>
            <w:tcW w:w="3060" w:type="dxa"/>
          </w:tcPr>
          <w:p w14:paraId="035B52D2" w14:textId="77777777" w:rsidR="00277EEE" w:rsidRDefault="00277EEE">
            <w:pPr>
              <w:pStyle w:val="TableText"/>
            </w:pPr>
            <w:smartTag w:uri="urn:schemas-microsoft-com:office:smarttags" w:element="country-region">
              <w:smartTag w:uri="urn:schemas-microsoft-com:office:smarttags" w:element="place">
                <w:r>
                  <w:t>Portugal</w:t>
                </w:r>
              </w:smartTag>
            </w:smartTag>
          </w:p>
        </w:tc>
      </w:tr>
      <w:tr w:rsidR="00277EEE" w14:paraId="2B9A0593" w14:textId="77777777">
        <w:trPr>
          <w:cantSplit/>
        </w:trPr>
        <w:tc>
          <w:tcPr>
            <w:tcW w:w="3360" w:type="dxa"/>
          </w:tcPr>
          <w:p w14:paraId="43C9DDE7" w14:textId="77777777" w:rsidR="00277EEE" w:rsidRDefault="00277EEE">
            <w:pPr>
              <w:pStyle w:val="TableText"/>
            </w:pPr>
            <w:smartTag w:uri="urn:schemas-microsoft-com:office:smarttags" w:element="country-region">
              <w:smartTag w:uri="urn:schemas-microsoft-com:office:smarttags" w:element="place">
                <w:r>
                  <w:t>Italy</w:t>
                </w:r>
              </w:smartTag>
            </w:smartTag>
          </w:p>
        </w:tc>
        <w:tc>
          <w:tcPr>
            <w:tcW w:w="3060" w:type="dxa"/>
          </w:tcPr>
          <w:p w14:paraId="3252BFEF" w14:textId="77777777" w:rsidR="00277EEE" w:rsidRDefault="00277EEE">
            <w:pPr>
              <w:pStyle w:val="TableText"/>
            </w:pPr>
            <w:smartTag w:uri="urn:schemas-microsoft-com:office:smarttags" w:element="country-region">
              <w:smartTag w:uri="urn:schemas-microsoft-com:office:smarttags" w:element="place">
                <w:r>
                  <w:t>Seychelles</w:t>
                </w:r>
              </w:smartTag>
            </w:smartTag>
          </w:p>
        </w:tc>
      </w:tr>
      <w:tr w:rsidR="00277EEE" w14:paraId="61C87A05" w14:textId="77777777">
        <w:trPr>
          <w:cantSplit/>
        </w:trPr>
        <w:tc>
          <w:tcPr>
            <w:tcW w:w="3360" w:type="dxa"/>
          </w:tcPr>
          <w:p w14:paraId="4ED49265" w14:textId="77777777" w:rsidR="00277EEE" w:rsidRDefault="00277EEE">
            <w:pPr>
              <w:pStyle w:val="TableText"/>
            </w:pPr>
            <w:smartTag w:uri="urn:schemas-microsoft-com:office:smarttags" w:element="country-region">
              <w:smartTag w:uri="urn:schemas-microsoft-com:office:smarttags" w:element="place">
                <w:r>
                  <w:t>Japan</w:t>
                </w:r>
              </w:smartTag>
            </w:smartTag>
          </w:p>
        </w:tc>
        <w:tc>
          <w:tcPr>
            <w:tcW w:w="3060" w:type="dxa"/>
          </w:tcPr>
          <w:p w14:paraId="4C011D29" w14:textId="77777777" w:rsidR="00277EEE" w:rsidRDefault="00277EEE">
            <w:pPr>
              <w:pStyle w:val="TableText"/>
            </w:pPr>
            <w:smartTag w:uri="urn:schemas-microsoft-com:office:smarttags" w:element="country-region">
              <w:smartTag w:uri="urn:schemas-microsoft-com:office:smarttags" w:element="place">
                <w:r>
                  <w:t>Spain</w:t>
                </w:r>
              </w:smartTag>
            </w:smartTag>
          </w:p>
        </w:tc>
      </w:tr>
      <w:tr w:rsidR="00277EEE" w14:paraId="3D896D2B" w14:textId="77777777">
        <w:trPr>
          <w:cantSplit/>
        </w:trPr>
        <w:tc>
          <w:tcPr>
            <w:tcW w:w="3360" w:type="dxa"/>
          </w:tcPr>
          <w:p w14:paraId="62FE00A2" w14:textId="77777777" w:rsidR="00277EEE" w:rsidRDefault="00277EEE">
            <w:pPr>
              <w:pStyle w:val="TableText"/>
            </w:pPr>
            <w:smartTag w:uri="urn:schemas-microsoft-com:office:smarttags" w:element="country-region">
              <w:smartTag w:uri="urn:schemas-microsoft-com:office:smarttags" w:element="place">
                <w:r>
                  <w:t>Lesotho</w:t>
                </w:r>
              </w:smartTag>
            </w:smartTag>
          </w:p>
        </w:tc>
        <w:tc>
          <w:tcPr>
            <w:tcW w:w="3060" w:type="dxa"/>
          </w:tcPr>
          <w:p w14:paraId="456B397E" w14:textId="77777777" w:rsidR="00277EEE" w:rsidRDefault="00277EEE">
            <w:pPr>
              <w:pStyle w:val="TableText"/>
            </w:pPr>
            <w:smartTag w:uri="urn:schemas-microsoft-com:office:smarttags" w:element="country-region">
              <w:smartTag w:uri="urn:schemas-microsoft-com:office:smarttags" w:element="place">
                <w:r>
                  <w:t>Surinam</w:t>
                </w:r>
              </w:smartTag>
            </w:smartTag>
          </w:p>
        </w:tc>
      </w:tr>
      <w:tr w:rsidR="00277EEE" w14:paraId="7F87AD56" w14:textId="77777777">
        <w:trPr>
          <w:cantSplit/>
        </w:trPr>
        <w:tc>
          <w:tcPr>
            <w:tcW w:w="3360" w:type="dxa"/>
          </w:tcPr>
          <w:p w14:paraId="5C2DCEA8" w14:textId="77777777" w:rsidR="00277EEE" w:rsidRDefault="00277EEE">
            <w:pPr>
              <w:pStyle w:val="TableText"/>
            </w:pPr>
            <w:smartTag w:uri="urn:schemas-microsoft-com:office:smarttags" w:element="country-region">
              <w:smartTag w:uri="urn:schemas-microsoft-com:office:smarttags" w:element="place">
                <w:r>
                  <w:t>Liechtenstein</w:t>
                </w:r>
              </w:smartTag>
            </w:smartTag>
          </w:p>
        </w:tc>
        <w:tc>
          <w:tcPr>
            <w:tcW w:w="3060" w:type="dxa"/>
          </w:tcPr>
          <w:p w14:paraId="645DDA2C" w14:textId="77777777" w:rsidR="00277EEE" w:rsidRDefault="00277EEE">
            <w:pPr>
              <w:pStyle w:val="TableText"/>
            </w:pPr>
            <w:smartTag w:uri="urn:schemas-microsoft-com:office:smarttags" w:element="country-region">
              <w:smartTag w:uri="urn:schemas-microsoft-com:office:smarttags" w:element="place">
                <w:r>
                  <w:t>Swaziland</w:t>
                </w:r>
              </w:smartTag>
            </w:smartTag>
          </w:p>
        </w:tc>
      </w:tr>
      <w:tr w:rsidR="00277EEE" w14:paraId="5997F058" w14:textId="77777777">
        <w:trPr>
          <w:cantSplit/>
        </w:trPr>
        <w:tc>
          <w:tcPr>
            <w:tcW w:w="3360" w:type="dxa"/>
          </w:tcPr>
          <w:p w14:paraId="1311B6E7" w14:textId="77777777" w:rsidR="00277EEE" w:rsidRDefault="00277EEE">
            <w:pPr>
              <w:pStyle w:val="TableText"/>
            </w:pPr>
            <w:smartTag w:uri="urn:schemas-microsoft-com:office:smarttags" w:element="country-region">
              <w:smartTag w:uri="urn:schemas-microsoft-com:office:smarttags" w:element="place">
                <w:r>
                  <w:t>Luxembourg</w:t>
                </w:r>
              </w:smartTag>
            </w:smartTag>
          </w:p>
        </w:tc>
        <w:tc>
          <w:tcPr>
            <w:tcW w:w="3060" w:type="dxa"/>
          </w:tcPr>
          <w:p w14:paraId="29A27CBC" w14:textId="77777777" w:rsidR="00277EEE" w:rsidRDefault="00277EEE">
            <w:pPr>
              <w:pStyle w:val="TableText"/>
            </w:pPr>
            <w:smartTag w:uri="urn:schemas-microsoft-com:office:smarttags" w:element="country-region">
              <w:smartTag w:uri="urn:schemas-microsoft-com:office:smarttags" w:element="place">
                <w:r>
                  <w:t>Switzerland</w:t>
                </w:r>
              </w:smartTag>
            </w:smartTag>
          </w:p>
        </w:tc>
      </w:tr>
      <w:tr w:rsidR="00277EEE" w14:paraId="2BB8A2D6" w14:textId="77777777">
        <w:trPr>
          <w:cantSplit/>
        </w:trPr>
        <w:tc>
          <w:tcPr>
            <w:tcW w:w="3360" w:type="dxa"/>
          </w:tcPr>
          <w:p w14:paraId="34EC34B7" w14:textId="77777777" w:rsidR="00277EEE" w:rsidRDefault="00277EEE">
            <w:pPr>
              <w:pStyle w:val="TableText"/>
            </w:pPr>
            <w:smartTag w:uri="urn:schemas-microsoft-com:office:smarttags" w:element="country-region">
              <w:smartTag w:uri="urn:schemas-microsoft-com:office:smarttags" w:element="place">
                <w:r>
                  <w:t>Malawi</w:t>
                </w:r>
              </w:smartTag>
            </w:smartTag>
          </w:p>
        </w:tc>
        <w:tc>
          <w:tcPr>
            <w:tcW w:w="3060" w:type="dxa"/>
          </w:tcPr>
          <w:p w14:paraId="64AF14AA" w14:textId="77777777" w:rsidR="00277EEE" w:rsidRDefault="00277EEE">
            <w:pPr>
              <w:pStyle w:val="TableText"/>
            </w:pPr>
            <w:smartTag w:uri="urn:schemas-microsoft-com:office:smarttags" w:element="country-region">
              <w:smartTag w:uri="urn:schemas-microsoft-com:office:smarttags" w:element="place">
                <w:r>
                  <w:t>Tonga</w:t>
                </w:r>
              </w:smartTag>
            </w:smartTag>
          </w:p>
        </w:tc>
      </w:tr>
      <w:tr w:rsidR="00277EEE" w14:paraId="7509B800" w14:textId="77777777">
        <w:trPr>
          <w:cantSplit/>
        </w:trPr>
        <w:tc>
          <w:tcPr>
            <w:tcW w:w="3360" w:type="dxa"/>
          </w:tcPr>
          <w:p w14:paraId="654BC6DA" w14:textId="77777777" w:rsidR="00277EEE" w:rsidRPr="00982C37" w:rsidRDefault="00277EEE">
            <w:pPr>
              <w:pStyle w:val="TableText"/>
              <w:rPr>
                <w14:shadow w14:blurRad="50800" w14:dist="38100" w14:dir="2700000" w14:sx="100000" w14:sy="100000" w14:kx="0" w14:ky="0" w14:algn="tl">
                  <w14:srgbClr w14:val="000000">
                    <w14:alpha w14:val="60000"/>
                  </w14:srgbClr>
                </w14:shadow>
              </w:rPr>
            </w:pPr>
            <w:smartTag w:uri="urn:schemas-microsoft-com:office:smarttags" w:element="country-region">
              <w:smartTag w:uri="urn:schemas-microsoft-com:office:smarttags" w:element="place">
                <w:r>
                  <w:t>Malta</w:t>
                </w:r>
              </w:smartTag>
            </w:smartTag>
          </w:p>
        </w:tc>
        <w:tc>
          <w:tcPr>
            <w:tcW w:w="3060" w:type="dxa"/>
          </w:tcPr>
          <w:p w14:paraId="2718949B" w14:textId="77777777" w:rsidR="00277EEE" w:rsidRDefault="00277EEE">
            <w:pPr>
              <w:pStyle w:val="TableText"/>
            </w:pPr>
            <w:smartTag w:uri="urn:schemas-microsoft-com:office:smarttags" w:element="country-region">
              <w:smartTag w:uri="urn:schemas-microsoft-com:office:smarttags" w:element="place">
                <w:r>
                  <w:t>Turkey</w:t>
                </w:r>
              </w:smartTag>
            </w:smartTag>
          </w:p>
        </w:tc>
      </w:tr>
      <w:tr w:rsidR="00277EEE" w14:paraId="38AE9D3A" w14:textId="77777777">
        <w:trPr>
          <w:cantSplit/>
        </w:trPr>
        <w:tc>
          <w:tcPr>
            <w:tcW w:w="3360" w:type="dxa"/>
          </w:tcPr>
          <w:p w14:paraId="10E4D2F6" w14:textId="77777777" w:rsidR="00277EEE" w:rsidRDefault="00277EEE">
            <w:pPr>
              <w:pStyle w:val="TableText"/>
            </w:pPr>
            <w:smartTag w:uri="urn:schemas-microsoft-com:office:smarttags" w:element="country-region">
              <w:smartTag w:uri="urn:schemas-microsoft-com:office:smarttags" w:element="place">
                <w:r>
                  <w:t>Mauritius</w:t>
                </w:r>
              </w:smartTag>
            </w:smartTag>
          </w:p>
        </w:tc>
        <w:tc>
          <w:tcPr>
            <w:tcW w:w="3060" w:type="dxa"/>
          </w:tcPr>
          <w:p w14:paraId="357DDDB1" w14:textId="77777777" w:rsidR="00277EEE" w:rsidRDefault="00277EEE">
            <w:pPr>
              <w:pStyle w:val="TableText"/>
            </w:pPr>
            <w:smartTag w:uri="urn:schemas-microsoft-com:office:smarttags" w:element="country-region">
              <w:smartTag w:uri="urn:schemas-microsoft-com:office:smarttags" w:element="place">
                <w:r>
                  <w:t>United Kingdom</w:t>
                </w:r>
              </w:smartTag>
            </w:smartTag>
          </w:p>
        </w:tc>
      </w:tr>
      <w:tr w:rsidR="00277EEE" w14:paraId="7200D910" w14:textId="77777777">
        <w:trPr>
          <w:cantSplit/>
        </w:trPr>
        <w:tc>
          <w:tcPr>
            <w:tcW w:w="3360" w:type="dxa"/>
          </w:tcPr>
          <w:p w14:paraId="1DD29051" w14:textId="77777777" w:rsidR="00277EEE" w:rsidRDefault="00277EEE">
            <w:pPr>
              <w:pStyle w:val="TableText"/>
            </w:pPr>
            <w:smartTag w:uri="urn:schemas-microsoft-com:office:smarttags" w:element="country-region">
              <w:smartTag w:uri="urn:schemas-microsoft-com:office:smarttags" w:element="place">
                <w:r>
                  <w:t>Netherlands</w:t>
                </w:r>
              </w:smartTag>
            </w:smartTag>
          </w:p>
        </w:tc>
        <w:tc>
          <w:tcPr>
            <w:tcW w:w="3060" w:type="dxa"/>
          </w:tcPr>
          <w:p w14:paraId="31F72986" w14:textId="77777777" w:rsidR="00277EEE" w:rsidRDefault="00277EEE">
            <w:pPr>
              <w:pStyle w:val="TableText"/>
            </w:pPr>
            <w:smartTag w:uri="urn:schemas-microsoft-com:office:smarttags" w:element="country-region">
              <w:smartTag w:uri="urn:schemas-microsoft-com:office:smarttags" w:element="place">
                <w:r>
                  <w:t>United States</w:t>
                </w:r>
              </w:smartTag>
            </w:smartTag>
          </w:p>
        </w:tc>
      </w:tr>
      <w:tr w:rsidR="00277EEE" w14:paraId="3C1F7434" w14:textId="77777777">
        <w:trPr>
          <w:cantSplit/>
        </w:trPr>
        <w:tc>
          <w:tcPr>
            <w:tcW w:w="3360" w:type="dxa"/>
          </w:tcPr>
          <w:p w14:paraId="25941D6C" w14:textId="77777777" w:rsidR="00277EEE" w:rsidRDefault="00277EEE">
            <w:pPr>
              <w:pStyle w:val="TableText"/>
            </w:pPr>
            <w:smartTag w:uri="urn:schemas-microsoft-com:office:smarttags" w:element="country-region">
              <w:smartTag w:uri="urn:schemas-microsoft-com:office:smarttags" w:element="place">
                <w:r>
                  <w:lastRenderedPageBreak/>
                  <w:t>New Zealand</w:t>
                </w:r>
              </w:smartTag>
            </w:smartTag>
          </w:p>
        </w:tc>
        <w:tc>
          <w:tcPr>
            <w:tcW w:w="3060" w:type="dxa"/>
          </w:tcPr>
          <w:p w14:paraId="3E396D36" w14:textId="77777777" w:rsidR="00277EEE" w:rsidRDefault="00277EEE">
            <w:pPr>
              <w:pStyle w:val="TableText"/>
            </w:pPr>
            <w:smartTag w:uri="urn:schemas-microsoft-com:office:smarttags" w:element="country-region">
              <w:smartTag w:uri="urn:schemas-microsoft-com:office:smarttags" w:element="place">
                <w:r>
                  <w:t>Yugoslavia</w:t>
                </w:r>
              </w:smartTag>
            </w:smartTag>
            <w:r>
              <w:t>.</w:t>
            </w:r>
          </w:p>
        </w:tc>
      </w:tr>
      <w:tr w:rsidR="00277EEE" w14:paraId="6DDC4BA9" w14:textId="77777777">
        <w:trPr>
          <w:cantSplit/>
        </w:trPr>
        <w:tc>
          <w:tcPr>
            <w:tcW w:w="3360" w:type="dxa"/>
          </w:tcPr>
          <w:p w14:paraId="1DB9C297" w14:textId="77777777" w:rsidR="00277EEE" w:rsidRDefault="00277EEE">
            <w:pPr>
              <w:pStyle w:val="TableText"/>
            </w:pPr>
            <w:smartTag w:uri="urn:schemas-microsoft-com:office:smarttags" w:element="country-region">
              <w:smartTag w:uri="urn:schemas-microsoft-com:office:smarttags" w:element="place">
                <w:r>
                  <w:t>Norway</w:t>
                </w:r>
              </w:smartTag>
            </w:smartTag>
          </w:p>
        </w:tc>
        <w:tc>
          <w:tcPr>
            <w:tcW w:w="3060" w:type="dxa"/>
          </w:tcPr>
          <w:p w14:paraId="7A6ACA35" w14:textId="77777777" w:rsidR="00277EEE" w:rsidRDefault="00277EEE">
            <w:pPr>
              <w:pStyle w:val="TableText"/>
            </w:pPr>
          </w:p>
        </w:tc>
      </w:tr>
    </w:tbl>
    <w:p w14:paraId="374F8EB4" w14:textId="77777777" w:rsidR="00277EEE" w:rsidRDefault="00277EEE">
      <w:pPr>
        <w:pStyle w:val="AH5Sec"/>
      </w:pPr>
      <w:bookmarkStart w:id="10" w:name="_Toc366850161"/>
      <w:r>
        <w:rPr>
          <w:rStyle w:val="CharSectNo"/>
        </w:rPr>
        <w:t>6</w:t>
      </w:r>
      <w:r>
        <w:tab/>
        <w:t>Manager’s accounts</w:t>
      </w:r>
      <w:bookmarkEnd w:id="10"/>
    </w:p>
    <w:p w14:paraId="0222500F" w14:textId="42F36724" w:rsidR="00277EEE" w:rsidRDefault="00277EEE">
      <w:pPr>
        <w:pStyle w:val="Amain"/>
      </w:pPr>
      <w:r>
        <w:tab/>
        <w:t>(1)</w:t>
      </w:r>
      <w:r>
        <w:tab/>
        <w:t xml:space="preserve">For </w:t>
      </w:r>
      <w:r w:rsidR="00921E7E">
        <w:t xml:space="preserve">the </w:t>
      </w:r>
      <w:hyperlink r:id="rId26" w:tooltip="Guardianship and Management of Property Act 1991" w:history="1">
        <w:r w:rsidR="00921E7E" w:rsidRPr="00921E7E">
          <w:rPr>
            <w:rStyle w:val="charCitHyperlinkAbbrev"/>
          </w:rPr>
          <w:t>Act</w:t>
        </w:r>
      </w:hyperlink>
      <w:r>
        <w:t>, section 26 (1), the following documents are prescribed:</w:t>
      </w:r>
    </w:p>
    <w:p w14:paraId="7965F98E" w14:textId="77777777" w:rsidR="00277EEE" w:rsidRDefault="00277EEE">
      <w:pPr>
        <w:pStyle w:val="Apara"/>
      </w:pPr>
      <w:r>
        <w:tab/>
        <w:t>(a)</w:t>
      </w:r>
      <w:r>
        <w:tab/>
        <w:t>a statement of the income of the represented person on the relevant day, including income from the following:</w:t>
      </w:r>
    </w:p>
    <w:p w14:paraId="5823BFF0" w14:textId="77777777" w:rsidR="00277EEE" w:rsidRDefault="00277EEE">
      <w:pPr>
        <w:pStyle w:val="Asubpara"/>
      </w:pPr>
      <w:r>
        <w:tab/>
        <w:t>(</w:t>
      </w:r>
      <w:proofErr w:type="spellStart"/>
      <w:r>
        <w:t>i</w:t>
      </w:r>
      <w:proofErr w:type="spellEnd"/>
      <w:r>
        <w:t>)</w:t>
      </w:r>
      <w:r>
        <w:tab/>
        <w:t>pensions;</w:t>
      </w:r>
    </w:p>
    <w:p w14:paraId="6E8734A0" w14:textId="77777777" w:rsidR="00277EEE" w:rsidRDefault="00277EEE">
      <w:pPr>
        <w:pStyle w:val="Asubpara"/>
      </w:pPr>
      <w:r>
        <w:tab/>
        <w:t>(ii)</w:t>
      </w:r>
      <w:r>
        <w:tab/>
        <w:t>employment;</w:t>
      </w:r>
    </w:p>
    <w:p w14:paraId="53FAC12E" w14:textId="77777777" w:rsidR="00277EEE" w:rsidRDefault="00277EEE">
      <w:pPr>
        <w:pStyle w:val="Asubpara"/>
      </w:pPr>
      <w:r>
        <w:tab/>
        <w:t>(iii)</w:t>
      </w:r>
      <w:r>
        <w:tab/>
        <w:t>superannuation;</w:t>
      </w:r>
    </w:p>
    <w:p w14:paraId="55D1E0A5" w14:textId="77777777" w:rsidR="00277EEE" w:rsidRDefault="00277EEE">
      <w:pPr>
        <w:pStyle w:val="Asubpara"/>
      </w:pPr>
      <w:r>
        <w:tab/>
        <w:t>(iv)</w:t>
      </w:r>
      <w:r>
        <w:tab/>
        <w:t>investments;</w:t>
      </w:r>
    </w:p>
    <w:p w14:paraId="6FA3F919" w14:textId="77777777" w:rsidR="00277EEE" w:rsidRDefault="00277EEE">
      <w:pPr>
        <w:pStyle w:val="Asubpara"/>
      </w:pPr>
      <w:r>
        <w:tab/>
        <w:t>(v)</w:t>
      </w:r>
      <w:r>
        <w:tab/>
        <w:t>rent;</w:t>
      </w:r>
    </w:p>
    <w:p w14:paraId="00982826" w14:textId="77777777" w:rsidR="00277EEE" w:rsidRDefault="00277EEE">
      <w:pPr>
        <w:pStyle w:val="Apara"/>
      </w:pPr>
      <w:r>
        <w:tab/>
        <w:t>(b)</w:t>
      </w:r>
      <w:r>
        <w:tab/>
        <w:t>a statement of the estimated value of the assets of the represented person on the relevant day, including—</w:t>
      </w:r>
    </w:p>
    <w:p w14:paraId="6848FB37" w14:textId="77777777" w:rsidR="00277EEE" w:rsidRDefault="00277EEE">
      <w:pPr>
        <w:pStyle w:val="Asubpara"/>
      </w:pPr>
      <w:r>
        <w:tab/>
        <w:t>(</w:t>
      </w:r>
      <w:proofErr w:type="spellStart"/>
      <w:r>
        <w:t>i</w:t>
      </w:r>
      <w:proofErr w:type="spellEnd"/>
      <w:r>
        <w:t>)</w:t>
      </w:r>
      <w:r>
        <w:tab/>
        <w:t>amounts standing to the credit of an account with a bank or other financial institution; and</w:t>
      </w:r>
    </w:p>
    <w:p w14:paraId="52DA5CC6" w14:textId="77777777" w:rsidR="00277EEE" w:rsidRDefault="00277EEE">
      <w:pPr>
        <w:pStyle w:val="Asubpara"/>
      </w:pPr>
      <w:r>
        <w:tab/>
        <w:t>(ii)</w:t>
      </w:r>
      <w:r>
        <w:tab/>
        <w:t>real property; and</w:t>
      </w:r>
    </w:p>
    <w:p w14:paraId="1E25FD89" w14:textId="77777777" w:rsidR="00277EEE" w:rsidRDefault="00277EEE">
      <w:pPr>
        <w:pStyle w:val="Asubpara"/>
      </w:pPr>
      <w:r>
        <w:tab/>
        <w:t>(iii)</w:t>
      </w:r>
      <w:r>
        <w:tab/>
        <w:t>personal property; and</w:t>
      </w:r>
    </w:p>
    <w:p w14:paraId="327C2FEF" w14:textId="77777777" w:rsidR="00277EEE" w:rsidRDefault="00277EEE">
      <w:pPr>
        <w:pStyle w:val="Asubpara"/>
      </w:pPr>
      <w:r>
        <w:tab/>
        <w:t>(iv)</w:t>
      </w:r>
      <w:r>
        <w:tab/>
        <w:t>investments;</w:t>
      </w:r>
    </w:p>
    <w:p w14:paraId="6147C262" w14:textId="77777777" w:rsidR="00277EEE" w:rsidRDefault="00277EEE">
      <w:pPr>
        <w:pStyle w:val="Apara"/>
      </w:pPr>
      <w:r>
        <w:tab/>
        <w:t>(c)</w:t>
      </w:r>
      <w:r>
        <w:tab/>
        <w:t>a statement of the liabilities of the represented person on the relevant day, including details of the creditors, the types of liabilities and the value of the liabilities.</w:t>
      </w:r>
    </w:p>
    <w:p w14:paraId="18F90C49" w14:textId="4042EF8A" w:rsidR="00277EEE" w:rsidRDefault="00277EEE">
      <w:pPr>
        <w:pStyle w:val="Amain"/>
      </w:pPr>
      <w:r>
        <w:tab/>
        <w:t>(2)</w:t>
      </w:r>
      <w:r>
        <w:tab/>
        <w:t xml:space="preserve">For </w:t>
      </w:r>
      <w:r w:rsidR="00921E7E">
        <w:t xml:space="preserve">the </w:t>
      </w:r>
      <w:hyperlink r:id="rId27" w:tooltip="Guardianship and Management of Property Act 1991" w:history="1">
        <w:r w:rsidR="00921E7E" w:rsidRPr="00921E7E">
          <w:rPr>
            <w:rStyle w:val="charCitHyperlinkAbbrev"/>
          </w:rPr>
          <w:t>Act</w:t>
        </w:r>
      </w:hyperlink>
      <w:r>
        <w:t>, section 26 (1), documents are filed in accordance with this regulation if they are filed within 28 days after the relevant day.</w:t>
      </w:r>
    </w:p>
    <w:p w14:paraId="25590877" w14:textId="77777777" w:rsidR="00277EEE" w:rsidRDefault="00277EEE" w:rsidP="00277EEE">
      <w:pPr>
        <w:pStyle w:val="Amain"/>
        <w:keepNext/>
      </w:pPr>
      <w:r>
        <w:lastRenderedPageBreak/>
        <w:tab/>
        <w:t>(3)</w:t>
      </w:r>
      <w:r>
        <w:tab/>
        <w:t>In this section:</w:t>
      </w:r>
    </w:p>
    <w:p w14:paraId="63A67CB1" w14:textId="77777777" w:rsidR="00277EEE" w:rsidRDefault="00277EEE" w:rsidP="00277EEE">
      <w:pPr>
        <w:pStyle w:val="aDef"/>
        <w:keepNext/>
      </w:pPr>
      <w:r w:rsidRPr="008954BC">
        <w:rPr>
          <w:rStyle w:val="charBoldItals"/>
        </w:rPr>
        <w:t>relevant day</w:t>
      </w:r>
      <w:r>
        <w:t>, in relation to a manager, means—</w:t>
      </w:r>
    </w:p>
    <w:p w14:paraId="050A8CBD" w14:textId="77777777" w:rsidR="00277EEE" w:rsidRDefault="00277EEE">
      <w:pPr>
        <w:pStyle w:val="aDefpara"/>
      </w:pPr>
      <w:r>
        <w:tab/>
        <w:t>(a)</w:t>
      </w:r>
      <w:r>
        <w:tab/>
        <w:t>the day of the appointment of the manager; or</w:t>
      </w:r>
    </w:p>
    <w:p w14:paraId="00C5DA7F" w14:textId="77777777" w:rsidR="00277EEE" w:rsidRDefault="00277EEE">
      <w:pPr>
        <w:pStyle w:val="aDefpara"/>
      </w:pPr>
      <w:r>
        <w:tab/>
        <w:t>(b)</w:t>
      </w:r>
      <w:r>
        <w:tab/>
        <w:t>if the manager has acted as manager for a continuous period of longer than 1 year—each anniversary of the appointment of the manager; or</w:t>
      </w:r>
    </w:p>
    <w:p w14:paraId="415BF794" w14:textId="77777777" w:rsidR="00277EEE" w:rsidRDefault="00277EEE">
      <w:pPr>
        <w:pStyle w:val="aDefpara"/>
      </w:pPr>
      <w:r>
        <w:tab/>
        <w:t>(c)</w:t>
      </w:r>
      <w:r>
        <w:tab/>
        <w:t xml:space="preserve">if the </w:t>
      </w:r>
      <w:r w:rsidR="00CE5292">
        <w:t>ACAT</w:t>
      </w:r>
      <w:r>
        <w:t xml:space="preserve"> directs the manager to file prescribed documents before a specified day—that day.</w:t>
      </w:r>
    </w:p>
    <w:p w14:paraId="0035C083" w14:textId="77777777" w:rsidR="00922CB4" w:rsidRDefault="00922CB4">
      <w:pPr>
        <w:pStyle w:val="02Text"/>
        <w:sectPr w:rsidR="00922CB4">
          <w:headerReference w:type="even" r:id="rId28"/>
          <w:headerReference w:type="default" r:id="rId29"/>
          <w:footerReference w:type="even" r:id="rId30"/>
          <w:footerReference w:type="default" r:id="rId31"/>
          <w:footerReference w:type="first" r:id="rId32"/>
          <w:pgSz w:w="11907" w:h="16839" w:code="9"/>
          <w:pgMar w:top="3880" w:right="1900" w:bottom="3100" w:left="2300" w:header="2280" w:footer="1760" w:gutter="0"/>
          <w:pgNumType w:start="1"/>
          <w:cols w:space="720"/>
          <w:titlePg/>
          <w:docGrid w:linePitch="254"/>
        </w:sectPr>
      </w:pPr>
    </w:p>
    <w:p w14:paraId="29271511" w14:textId="77777777" w:rsidR="00277EEE" w:rsidRDefault="00277EEE">
      <w:pPr>
        <w:pStyle w:val="Endnote1"/>
      </w:pPr>
      <w:bookmarkStart w:id="11" w:name="_Toc366850162"/>
      <w:r>
        <w:lastRenderedPageBreak/>
        <w:t>Endnotes</w:t>
      </w:r>
      <w:bookmarkEnd w:id="11"/>
    </w:p>
    <w:p w14:paraId="5B5FFED9" w14:textId="77777777" w:rsidR="00277EEE" w:rsidRDefault="00277EEE">
      <w:pPr>
        <w:pStyle w:val="Endnote2"/>
      </w:pPr>
      <w:bookmarkStart w:id="12" w:name="_Toc366850163"/>
      <w:r>
        <w:rPr>
          <w:rStyle w:val="charTableNo"/>
        </w:rPr>
        <w:t>1</w:t>
      </w:r>
      <w:r>
        <w:tab/>
      </w:r>
      <w:r>
        <w:rPr>
          <w:rStyle w:val="charTableText"/>
        </w:rPr>
        <w:t>About the endnotes</w:t>
      </w:r>
      <w:bookmarkEnd w:id="12"/>
    </w:p>
    <w:p w14:paraId="0CC0B29C" w14:textId="77777777" w:rsidR="00277EEE" w:rsidRDefault="00277EEE">
      <w:pPr>
        <w:pStyle w:val="EndNoteTextPub"/>
      </w:pPr>
      <w:r>
        <w:t>Amending and modifying laws are annotated in the legislation history and the amendment history.  Current modifications are not included in the republished law but are set out in the endnotes.</w:t>
      </w:r>
    </w:p>
    <w:p w14:paraId="5790D41A" w14:textId="1F5400AD" w:rsidR="00277EEE" w:rsidRDefault="00277EEE">
      <w:pPr>
        <w:pStyle w:val="EndNoteTextPub"/>
      </w:pPr>
      <w:r>
        <w:t xml:space="preserve">Not all editorial amendments made under the </w:t>
      </w:r>
      <w:hyperlink r:id="rId33" w:tooltip="A2001-14" w:history="1">
        <w:r w:rsidR="008954BC" w:rsidRPr="008954BC">
          <w:rPr>
            <w:rStyle w:val="charCitHyperlinkItal"/>
          </w:rPr>
          <w:t>Legislation Act 2001</w:t>
        </w:r>
      </w:hyperlink>
      <w:r>
        <w:t>, part 11.3 are annotated in the amendment history.  Full details of any amendments can be obtained from the Parliamentary Counsel’s Office.</w:t>
      </w:r>
    </w:p>
    <w:p w14:paraId="6A25C395" w14:textId="77777777" w:rsidR="00277EEE" w:rsidRDefault="00277EEE">
      <w:pPr>
        <w:pStyle w:val="EndNoteTextPub"/>
      </w:pPr>
      <w:proofErr w:type="spellStart"/>
      <w:r>
        <w:t>Uncommenced</w:t>
      </w:r>
      <w:proofErr w:type="spellEnd"/>
      <w:r>
        <w:t xml:space="preserve"> amending laws and expiries are listed in the legislation history and the amendment history.  These details are underlined.  </w:t>
      </w:r>
      <w:proofErr w:type="spellStart"/>
      <w:r>
        <w:t>Uncommenced</w:t>
      </w:r>
      <w:proofErr w:type="spellEnd"/>
      <w:r>
        <w:t xml:space="preserve"> provisions and amendments are not included in the republished law but are set out in the last endnote.</w:t>
      </w:r>
    </w:p>
    <w:p w14:paraId="45CD18AD" w14:textId="77777777" w:rsidR="00277EEE" w:rsidRDefault="00277EEE">
      <w:pPr>
        <w:pStyle w:val="EndNoteTextPub"/>
      </w:pPr>
      <w:r>
        <w:t xml:space="preserve">If all the provisions of the law have been renumbered, a table of renumbered provisions gives details of previous and current numbering.  </w:t>
      </w:r>
    </w:p>
    <w:p w14:paraId="68386DC0" w14:textId="77777777" w:rsidR="00277EEE" w:rsidRDefault="00277EEE">
      <w:pPr>
        <w:pStyle w:val="EndNoteTextPub"/>
      </w:pPr>
      <w:r>
        <w:t>The endnotes also include a table of earlier republications.</w:t>
      </w:r>
    </w:p>
    <w:p w14:paraId="57D754D6" w14:textId="77777777" w:rsidR="00277EEE" w:rsidRDefault="00277EEE">
      <w:pPr>
        <w:pStyle w:val="Endnote2"/>
      </w:pPr>
      <w:bookmarkStart w:id="13" w:name="_Toc366850164"/>
      <w:r>
        <w:rPr>
          <w:rStyle w:val="charTableNo"/>
        </w:rPr>
        <w:t>2</w:t>
      </w:r>
      <w:r>
        <w:tab/>
      </w:r>
      <w:r>
        <w:rPr>
          <w:rStyle w:val="charTableText"/>
        </w:rPr>
        <w:t>Abbreviation key</w:t>
      </w:r>
      <w:bookmarkEnd w:id="13"/>
    </w:p>
    <w:p w14:paraId="7ADE79C5" w14:textId="77777777" w:rsidR="00277EEE" w:rsidRDefault="00277EEE">
      <w:pPr>
        <w:rPr>
          <w:sz w:val="4"/>
        </w:rPr>
      </w:pPr>
    </w:p>
    <w:tbl>
      <w:tblPr>
        <w:tblW w:w="7056" w:type="dxa"/>
        <w:tblInd w:w="1100" w:type="dxa"/>
        <w:tblLayout w:type="fixed"/>
        <w:tblLook w:val="0000" w:firstRow="0" w:lastRow="0" w:firstColumn="0" w:lastColumn="0" w:noHBand="0" w:noVBand="0"/>
      </w:tblPr>
      <w:tblGrid>
        <w:gridCol w:w="3720"/>
        <w:gridCol w:w="3336"/>
      </w:tblGrid>
      <w:tr w:rsidR="00277EEE" w14:paraId="38112CD4" w14:textId="77777777">
        <w:tc>
          <w:tcPr>
            <w:tcW w:w="3720" w:type="dxa"/>
          </w:tcPr>
          <w:p w14:paraId="43F26736" w14:textId="77777777" w:rsidR="00277EEE" w:rsidRDefault="00277EEE">
            <w:pPr>
              <w:pStyle w:val="EndnotesAbbrev"/>
            </w:pPr>
            <w:r>
              <w:t>am = amended</w:t>
            </w:r>
          </w:p>
        </w:tc>
        <w:tc>
          <w:tcPr>
            <w:tcW w:w="3336" w:type="dxa"/>
          </w:tcPr>
          <w:p w14:paraId="456E6B24" w14:textId="77777777" w:rsidR="00277EEE" w:rsidRDefault="00277EEE">
            <w:pPr>
              <w:pStyle w:val="EndnotesAbbrev"/>
            </w:pPr>
            <w:proofErr w:type="spellStart"/>
            <w:r>
              <w:t>ord</w:t>
            </w:r>
            <w:proofErr w:type="spellEnd"/>
            <w:r>
              <w:t xml:space="preserve"> = ordinance</w:t>
            </w:r>
          </w:p>
        </w:tc>
      </w:tr>
      <w:tr w:rsidR="00277EEE" w14:paraId="0AE5C18B" w14:textId="77777777">
        <w:tc>
          <w:tcPr>
            <w:tcW w:w="3720" w:type="dxa"/>
          </w:tcPr>
          <w:p w14:paraId="05F19850" w14:textId="77777777" w:rsidR="00277EEE" w:rsidRDefault="00277EEE">
            <w:pPr>
              <w:pStyle w:val="EndnotesAbbrev"/>
            </w:pPr>
            <w:proofErr w:type="spellStart"/>
            <w:r>
              <w:t>amdt</w:t>
            </w:r>
            <w:proofErr w:type="spellEnd"/>
            <w:r>
              <w:t xml:space="preserve"> = amendment</w:t>
            </w:r>
          </w:p>
        </w:tc>
        <w:tc>
          <w:tcPr>
            <w:tcW w:w="3336" w:type="dxa"/>
          </w:tcPr>
          <w:p w14:paraId="206CD9A1" w14:textId="77777777" w:rsidR="00277EEE" w:rsidRDefault="00277EEE">
            <w:pPr>
              <w:pStyle w:val="EndnotesAbbrev"/>
            </w:pPr>
            <w:proofErr w:type="spellStart"/>
            <w:r>
              <w:t>orig</w:t>
            </w:r>
            <w:proofErr w:type="spellEnd"/>
            <w:r>
              <w:t xml:space="preserve"> = original</w:t>
            </w:r>
          </w:p>
        </w:tc>
      </w:tr>
      <w:tr w:rsidR="00277EEE" w14:paraId="0A0642EF" w14:textId="77777777">
        <w:tc>
          <w:tcPr>
            <w:tcW w:w="3720" w:type="dxa"/>
          </w:tcPr>
          <w:p w14:paraId="2B3EB2FC" w14:textId="77777777" w:rsidR="00277EEE" w:rsidRDefault="00277EEE">
            <w:pPr>
              <w:pStyle w:val="EndnotesAbbrev"/>
            </w:pPr>
            <w:proofErr w:type="spellStart"/>
            <w:r>
              <w:t>ch</w:t>
            </w:r>
            <w:proofErr w:type="spellEnd"/>
            <w:r>
              <w:t xml:space="preserve"> = chapter</w:t>
            </w:r>
          </w:p>
        </w:tc>
        <w:tc>
          <w:tcPr>
            <w:tcW w:w="3336" w:type="dxa"/>
          </w:tcPr>
          <w:p w14:paraId="1F653DF2" w14:textId="77777777" w:rsidR="00277EEE" w:rsidRDefault="00277EEE">
            <w:pPr>
              <w:pStyle w:val="EndnotesAbbrev"/>
            </w:pPr>
            <w:r>
              <w:t>par = paragraph/subparagraph</w:t>
            </w:r>
          </w:p>
        </w:tc>
      </w:tr>
      <w:tr w:rsidR="00277EEE" w14:paraId="24726B08" w14:textId="77777777">
        <w:tc>
          <w:tcPr>
            <w:tcW w:w="3720" w:type="dxa"/>
          </w:tcPr>
          <w:p w14:paraId="2D429262" w14:textId="77777777" w:rsidR="00277EEE" w:rsidRDefault="00277EEE">
            <w:pPr>
              <w:pStyle w:val="EndnotesAbbrev"/>
            </w:pPr>
            <w:r>
              <w:t>def = definition</w:t>
            </w:r>
          </w:p>
        </w:tc>
        <w:tc>
          <w:tcPr>
            <w:tcW w:w="3336" w:type="dxa"/>
          </w:tcPr>
          <w:p w14:paraId="6DF67EFC" w14:textId="77777777" w:rsidR="00277EEE" w:rsidRDefault="00277EEE">
            <w:pPr>
              <w:pStyle w:val="EndnotesAbbrev"/>
            </w:pPr>
            <w:proofErr w:type="spellStart"/>
            <w:r>
              <w:t>pres</w:t>
            </w:r>
            <w:proofErr w:type="spellEnd"/>
            <w:r>
              <w:t xml:space="preserve"> = present</w:t>
            </w:r>
          </w:p>
        </w:tc>
      </w:tr>
      <w:tr w:rsidR="00277EEE" w14:paraId="3755E31C" w14:textId="77777777">
        <w:tc>
          <w:tcPr>
            <w:tcW w:w="3720" w:type="dxa"/>
          </w:tcPr>
          <w:p w14:paraId="5480D185" w14:textId="77777777" w:rsidR="00277EEE" w:rsidRDefault="00277EEE">
            <w:pPr>
              <w:pStyle w:val="EndnotesAbbrev"/>
            </w:pPr>
            <w:proofErr w:type="spellStart"/>
            <w:r>
              <w:t>dict</w:t>
            </w:r>
            <w:proofErr w:type="spellEnd"/>
            <w:r>
              <w:t xml:space="preserve"> = dictionary</w:t>
            </w:r>
          </w:p>
        </w:tc>
        <w:tc>
          <w:tcPr>
            <w:tcW w:w="3336" w:type="dxa"/>
          </w:tcPr>
          <w:p w14:paraId="6CF2BD52" w14:textId="77777777" w:rsidR="00277EEE" w:rsidRDefault="00277EEE">
            <w:pPr>
              <w:pStyle w:val="EndnotesAbbrev"/>
            </w:pPr>
            <w:proofErr w:type="spellStart"/>
            <w:r>
              <w:t>prev</w:t>
            </w:r>
            <w:proofErr w:type="spellEnd"/>
            <w:r>
              <w:t xml:space="preserve"> = previous</w:t>
            </w:r>
          </w:p>
        </w:tc>
      </w:tr>
      <w:tr w:rsidR="00277EEE" w14:paraId="731F699D" w14:textId="77777777">
        <w:tc>
          <w:tcPr>
            <w:tcW w:w="3720" w:type="dxa"/>
          </w:tcPr>
          <w:p w14:paraId="74F6676F" w14:textId="77777777" w:rsidR="00277EEE" w:rsidRDefault="00277EEE">
            <w:pPr>
              <w:pStyle w:val="EndnotesAbbrev"/>
            </w:pPr>
            <w:r>
              <w:t xml:space="preserve">disallowed = disallowed by the Legislative </w:t>
            </w:r>
          </w:p>
        </w:tc>
        <w:tc>
          <w:tcPr>
            <w:tcW w:w="3336" w:type="dxa"/>
          </w:tcPr>
          <w:p w14:paraId="2BEB0B5B" w14:textId="77777777" w:rsidR="00277EEE" w:rsidRDefault="00277EEE">
            <w:pPr>
              <w:pStyle w:val="EndnotesAbbrev"/>
            </w:pPr>
            <w:r>
              <w:t>(prev...) = previously</w:t>
            </w:r>
          </w:p>
        </w:tc>
      </w:tr>
      <w:tr w:rsidR="00277EEE" w14:paraId="7071A55B" w14:textId="77777777">
        <w:tc>
          <w:tcPr>
            <w:tcW w:w="3720" w:type="dxa"/>
          </w:tcPr>
          <w:p w14:paraId="172397C9" w14:textId="77777777" w:rsidR="00277EEE" w:rsidRDefault="00277EEE">
            <w:pPr>
              <w:pStyle w:val="EndnotesAbbrev"/>
              <w:ind w:left="972"/>
            </w:pPr>
            <w:r>
              <w:t>Assembly</w:t>
            </w:r>
          </w:p>
        </w:tc>
        <w:tc>
          <w:tcPr>
            <w:tcW w:w="3336" w:type="dxa"/>
          </w:tcPr>
          <w:p w14:paraId="4B82B54A" w14:textId="77777777" w:rsidR="00277EEE" w:rsidRDefault="00277EEE">
            <w:pPr>
              <w:pStyle w:val="EndnotesAbbrev"/>
            </w:pPr>
            <w:r>
              <w:t>pt = part</w:t>
            </w:r>
          </w:p>
        </w:tc>
      </w:tr>
      <w:tr w:rsidR="00277EEE" w14:paraId="628C6AA0" w14:textId="77777777">
        <w:tc>
          <w:tcPr>
            <w:tcW w:w="3720" w:type="dxa"/>
          </w:tcPr>
          <w:p w14:paraId="52E18D38" w14:textId="77777777" w:rsidR="00277EEE" w:rsidRDefault="00277EEE">
            <w:pPr>
              <w:pStyle w:val="EndnotesAbbrev"/>
            </w:pPr>
            <w:r>
              <w:t>div = division</w:t>
            </w:r>
          </w:p>
        </w:tc>
        <w:tc>
          <w:tcPr>
            <w:tcW w:w="3336" w:type="dxa"/>
          </w:tcPr>
          <w:p w14:paraId="31F36C3F" w14:textId="77777777" w:rsidR="00277EEE" w:rsidRDefault="00277EEE">
            <w:pPr>
              <w:pStyle w:val="EndnotesAbbrev"/>
            </w:pPr>
            <w:r>
              <w:t>r = rule/subrule</w:t>
            </w:r>
          </w:p>
        </w:tc>
      </w:tr>
      <w:tr w:rsidR="00277EEE" w14:paraId="7AB1B131" w14:textId="77777777">
        <w:tc>
          <w:tcPr>
            <w:tcW w:w="3720" w:type="dxa"/>
          </w:tcPr>
          <w:p w14:paraId="3FE36FBD" w14:textId="77777777" w:rsidR="00277EEE" w:rsidRDefault="00277EEE">
            <w:pPr>
              <w:pStyle w:val="EndnotesAbbrev"/>
            </w:pPr>
            <w:r>
              <w:t>exp = expires/expired</w:t>
            </w:r>
          </w:p>
        </w:tc>
        <w:tc>
          <w:tcPr>
            <w:tcW w:w="3336" w:type="dxa"/>
          </w:tcPr>
          <w:p w14:paraId="134289EB" w14:textId="77777777" w:rsidR="00277EEE" w:rsidRDefault="00277EEE">
            <w:pPr>
              <w:pStyle w:val="EndnotesAbbrev"/>
            </w:pPr>
            <w:proofErr w:type="spellStart"/>
            <w:r>
              <w:t>renum</w:t>
            </w:r>
            <w:proofErr w:type="spellEnd"/>
            <w:r>
              <w:t xml:space="preserve"> = renumbered</w:t>
            </w:r>
          </w:p>
        </w:tc>
      </w:tr>
      <w:tr w:rsidR="00277EEE" w14:paraId="643FD67D" w14:textId="77777777">
        <w:tc>
          <w:tcPr>
            <w:tcW w:w="3720" w:type="dxa"/>
          </w:tcPr>
          <w:p w14:paraId="0DE7A72E" w14:textId="77777777" w:rsidR="00277EEE" w:rsidRDefault="00277EEE">
            <w:pPr>
              <w:pStyle w:val="EndnotesAbbrev"/>
            </w:pPr>
            <w:r>
              <w:t>Gaz = gazette</w:t>
            </w:r>
          </w:p>
        </w:tc>
        <w:tc>
          <w:tcPr>
            <w:tcW w:w="3336" w:type="dxa"/>
          </w:tcPr>
          <w:p w14:paraId="0B05454A" w14:textId="77777777" w:rsidR="00277EEE" w:rsidRDefault="00277EEE">
            <w:pPr>
              <w:pStyle w:val="EndnotesAbbrev"/>
            </w:pPr>
            <w:proofErr w:type="spellStart"/>
            <w:r>
              <w:t>reloc</w:t>
            </w:r>
            <w:proofErr w:type="spellEnd"/>
            <w:r>
              <w:t xml:space="preserve"> = relocated</w:t>
            </w:r>
          </w:p>
        </w:tc>
      </w:tr>
      <w:tr w:rsidR="00277EEE" w14:paraId="75400737" w14:textId="77777777">
        <w:tc>
          <w:tcPr>
            <w:tcW w:w="3720" w:type="dxa"/>
          </w:tcPr>
          <w:p w14:paraId="00145281" w14:textId="77777777" w:rsidR="00277EEE" w:rsidRDefault="00277EEE">
            <w:pPr>
              <w:pStyle w:val="EndnotesAbbrev"/>
            </w:pPr>
            <w:proofErr w:type="spellStart"/>
            <w:r>
              <w:t>hdg</w:t>
            </w:r>
            <w:proofErr w:type="spellEnd"/>
            <w:r>
              <w:t xml:space="preserve"> = heading</w:t>
            </w:r>
          </w:p>
        </w:tc>
        <w:tc>
          <w:tcPr>
            <w:tcW w:w="3336" w:type="dxa"/>
          </w:tcPr>
          <w:p w14:paraId="26ADD138" w14:textId="77777777" w:rsidR="00277EEE" w:rsidRDefault="00277EEE">
            <w:pPr>
              <w:pStyle w:val="EndnotesAbbrev"/>
            </w:pPr>
            <w:r>
              <w:t>R[X] = Republication No</w:t>
            </w:r>
          </w:p>
        </w:tc>
      </w:tr>
      <w:tr w:rsidR="00277EEE" w14:paraId="44E0B24A" w14:textId="77777777">
        <w:tc>
          <w:tcPr>
            <w:tcW w:w="3720" w:type="dxa"/>
          </w:tcPr>
          <w:p w14:paraId="3461C776" w14:textId="77777777" w:rsidR="00277EEE" w:rsidRDefault="00277EEE">
            <w:pPr>
              <w:pStyle w:val="EndnotesAbbrev"/>
            </w:pPr>
            <w:r>
              <w:t>IA = Interpretation Act 1967</w:t>
            </w:r>
          </w:p>
        </w:tc>
        <w:tc>
          <w:tcPr>
            <w:tcW w:w="3336" w:type="dxa"/>
          </w:tcPr>
          <w:p w14:paraId="262DC4B9" w14:textId="77777777" w:rsidR="00277EEE" w:rsidRDefault="00277EEE">
            <w:pPr>
              <w:pStyle w:val="EndnotesAbbrev"/>
            </w:pPr>
            <w:r>
              <w:t>RI = reissue</w:t>
            </w:r>
          </w:p>
        </w:tc>
      </w:tr>
      <w:tr w:rsidR="00277EEE" w14:paraId="5763B6AB" w14:textId="77777777">
        <w:tc>
          <w:tcPr>
            <w:tcW w:w="3720" w:type="dxa"/>
          </w:tcPr>
          <w:p w14:paraId="7B24ACDA" w14:textId="77777777" w:rsidR="00277EEE" w:rsidRDefault="00277EEE">
            <w:pPr>
              <w:pStyle w:val="EndnotesAbbrev"/>
            </w:pPr>
            <w:r>
              <w:t>ins = inserted/added</w:t>
            </w:r>
          </w:p>
        </w:tc>
        <w:tc>
          <w:tcPr>
            <w:tcW w:w="3336" w:type="dxa"/>
          </w:tcPr>
          <w:p w14:paraId="49081D95" w14:textId="77777777" w:rsidR="00277EEE" w:rsidRDefault="00277EEE">
            <w:pPr>
              <w:pStyle w:val="EndnotesAbbrev"/>
            </w:pPr>
            <w:r>
              <w:t>s = section/subsection</w:t>
            </w:r>
          </w:p>
        </w:tc>
      </w:tr>
      <w:tr w:rsidR="00277EEE" w14:paraId="53484DA2" w14:textId="77777777">
        <w:tc>
          <w:tcPr>
            <w:tcW w:w="3720" w:type="dxa"/>
          </w:tcPr>
          <w:p w14:paraId="27639A49" w14:textId="77777777" w:rsidR="00277EEE" w:rsidRDefault="00277EEE">
            <w:pPr>
              <w:pStyle w:val="EndnotesAbbrev"/>
            </w:pPr>
            <w:r>
              <w:t>LA = Legislation Act 2001</w:t>
            </w:r>
          </w:p>
        </w:tc>
        <w:tc>
          <w:tcPr>
            <w:tcW w:w="3336" w:type="dxa"/>
          </w:tcPr>
          <w:p w14:paraId="3322A608" w14:textId="77777777" w:rsidR="00277EEE" w:rsidRDefault="00277EEE">
            <w:pPr>
              <w:pStyle w:val="EndnotesAbbrev"/>
            </w:pPr>
            <w:r>
              <w:t>sch = schedule</w:t>
            </w:r>
          </w:p>
        </w:tc>
      </w:tr>
      <w:tr w:rsidR="00277EEE" w14:paraId="7BBE65D8" w14:textId="77777777">
        <w:tc>
          <w:tcPr>
            <w:tcW w:w="3720" w:type="dxa"/>
          </w:tcPr>
          <w:p w14:paraId="17D719B2" w14:textId="77777777" w:rsidR="00277EEE" w:rsidRDefault="00277EEE">
            <w:pPr>
              <w:pStyle w:val="EndnotesAbbrev"/>
            </w:pPr>
            <w:r>
              <w:t>LR = legislation register</w:t>
            </w:r>
          </w:p>
        </w:tc>
        <w:tc>
          <w:tcPr>
            <w:tcW w:w="3336" w:type="dxa"/>
          </w:tcPr>
          <w:p w14:paraId="32016CF9" w14:textId="77777777" w:rsidR="00277EEE" w:rsidRDefault="00277EEE">
            <w:pPr>
              <w:pStyle w:val="EndnotesAbbrev"/>
            </w:pPr>
            <w:proofErr w:type="spellStart"/>
            <w:r>
              <w:t>sdiv</w:t>
            </w:r>
            <w:proofErr w:type="spellEnd"/>
            <w:r>
              <w:t xml:space="preserve"> = subdivision</w:t>
            </w:r>
          </w:p>
        </w:tc>
      </w:tr>
      <w:tr w:rsidR="00277EEE" w14:paraId="4DAAB9DE" w14:textId="77777777">
        <w:tc>
          <w:tcPr>
            <w:tcW w:w="3720" w:type="dxa"/>
          </w:tcPr>
          <w:p w14:paraId="5256040E" w14:textId="77777777" w:rsidR="00277EEE" w:rsidRDefault="00277EEE">
            <w:pPr>
              <w:pStyle w:val="EndnotesAbbrev"/>
            </w:pPr>
            <w:r>
              <w:t>LRA = Legislation (Republication) Act 1996</w:t>
            </w:r>
          </w:p>
        </w:tc>
        <w:tc>
          <w:tcPr>
            <w:tcW w:w="3336" w:type="dxa"/>
          </w:tcPr>
          <w:p w14:paraId="48E67F34" w14:textId="77777777" w:rsidR="00277EEE" w:rsidRDefault="00277EEE">
            <w:pPr>
              <w:pStyle w:val="EndnotesAbbrev"/>
            </w:pPr>
            <w:r>
              <w:t>sub = substituted</w:t>
            </w:r>
          </w:p>
        </w:tc>
      </w:tr>
      <w:tr w:rsidR="00277EEE" w14:paraId="478844BE" w14:textId="77777777">
        <w:tc>
          <w:tcPr>
            <w:tcW w:w="3720" w:type="dxa"/>
          </w:tcPr>
          <w:p w14:paraId="29A95A88" w14:textId="77777777" w:rsidR="00277EEE" w:rsidRDefault="00277EEE">
            <w:pPr>
              <w:pStyle w:val="EndnotesAbbrev"/>
            </w:pPr>
            <w:r>
              <w:t>mod = modified/modification</w:t>
            </w:r>
          </w:p>
        </w:tc>
        <w:tc>
          <w:tcPr>
            <w:tcW w:w="3336" w:type="dxa"/>
          </w:tcPr>
          <w:p w14:paraId="6102E7EC" w14:textId="77777777" w:rsidR="00277EEE" w:rsidRDefault="00277EEE">
            <w:pPr>
              <w:pStyle w:val="EndnotesAbbrev"/>
            </w:pPr>
            <w:r>
              <w:t>SL = Subordinate Law</w:t>
            </w:r>
          </w:p>
        </w:tc>
      </w:tr>
      <w:tr w:rsidR="00277EEE" w14:paraId="59F09CEE" w14:textId="77777777">
        <w:tc>
          <w:tcPr>
            <w:tcW w:w="3720" w:type="dxa"/>
          </w:tcPr>
          <w:p w14:paraId="51C1F81A" w14:textId="77777777" w:rsidR="00277EEE" w:rsidRDefault="00277EEE">
            <w:pPr>
              <w:pStyle w:val="EndnotesAbbrev"/>
            </w:pPr>
            <w:r>
              <w:t>o = order</w:t>
            </w:r>
          </w:p>
        </w:tc>
        <w:tc>
          <w:tcPr>
            <w:tcW w:w="3336" w:type="dxa"/>
          </w:tcPr>
          <w:p w14:paraId="1957D770" w14:textId="77777777" w:rsidR="00277EEE" w:rsidRDefault="00277EEE">
            <w:pPr>
              <w:pStyle w:val="EndnotesAbbrev"/>
            </w:pPr>
            <w:r w:rsidRPr="008954BC">
              <w:rPr>
                <w:rStyle w:val="charUnderline"/>
              </w:rPr>
              <w:t>underlining</w:t>
            </w:r>
            <w:r>
              <w:t xml:space="preserve"> = whole or part not commenced</w:t>
            </w:r>
          </w:p>
        </w:tc>
      </w:tr>
      <w:tr w:rsidR="00277EEE" w14:paraId="1B8B1F30" w14:textId="77777777">
        <w:tc>
          <w:tcPr>
            <w:tcW w:w="3720" w:type="dxa"/>
          </w:tcPr>
          <w:p w14:paraId="7EC14DF8" w14:textId="77777777" w:rsidR="00277EEE" w:rsidRDefault="00277EEE">
            <w:pPr>
              <w:pStyle w:val="EndnotesAbbrev"/>
            </w:pPr>
            <w:r>
              <w:t>om = omitted/repealed</w:t>
            </w:r>
          </w:p>
        </w:tc>
        <w:tc>
          <w:tcPr>
            <w:tcW w:w="3336" w:type="dxa"/>
          </w:tcPr>
          <w:p w14:paraId="58D9186E" w14:textId="77777777" w:rsidR="00277EEE" w:rsidRDefault="00277EEE">
            <w:pPr>
              <w:pStyle w:val="EndnotesAbbrev"/>
              <w:ind w:left="972"/>
            </w:pPr>
            <w:r>
              <w:t>or to be expired</w:t>
            </w:r>
          </w:p>
        </w:tc>
      </w:tr>
    </w:tbl>
    <w:p w14:paraId="43382524" w14:textId="77777777" w:rsidR="00277EEE" w:rsidRDefault="00277EEE">
      <w:pPr>
        <w:pStyle w:val="Endnote2"/>
      </w:pPr>
      <w:bookmarkStart w:id="14" w:name="_Toc366850165"/>
      <w:r>
        <w:rPr>
          <w:rStyle w:val="charTableNo"/>
        </w:rPr>
        <w:lastRenderedPageBreak/>
        <w:t>3</w:t>
      </w:r>
      <w:r>
        <w:tab/>
      </w:r>
      <w:r>
        <w:rPr>
          <w:rStyle w:val="charTableText"/>
        </w:rPr>
        <w:t>Legislation history</w:t>
      </w:r>
      <w:bookmarkEnd w:id="14"/>
    </w:p>
    <w:p w14:paraId="5BF5B277" w14:textId="247C8F79" w:rsidR="00277EEE" w:rsidRDefault="00277EEE">
      <w:pPr>
        <w:pStyle w:val="EndNoteTextEPS"/>
        <w:keepNext/>
      </w:pPr>
      <w:r>
        <w:t xml:space="preserve">This regulation was originally the </w:t>
      </w:r>
      <w:hyperlink r:id="rId34" w:tooltip="SL1991-36" w:history="1">
        <w:r w:rsidR="00921E7E" w:rsidRPr="00921E7E">
          <w:rPr>
            <w:rStyle w:val="charCitHyperlinkItal"/>
          </w:rPr>
          <w:t>Guardianship and Management of Property Regulations</w:t>
        </w:r>
      </w:hyperlink>
      <w:r>
        <w:t xml:space="preserve">. It was renamed under the </w:t>
      </w:r>
      <w:hyperlink r:id="rId35" w:tooltip="A2001-14" w:history="1">
        <w:r w:rsidR="008954BC" w:rsidRPr="008954BC">
          <w:rPr>
            <w:rStyle w:val="charCitHyperlinkItal"/>
          </w:rPr>
          <w:t>Legislation Act 2001</w:t>
        </w:r>
      </w:hyperlink>
      <w:r w:rsidRPr="008954BC">
        <w:rPr>
          <w:rStyle w:val="charItals"/>
        </w:rPr>
        <w:t>.</w:t>
      </w:r>
    </w:p>
    <w:p w14:paraId="7BCC57A4" w14:textId="5742457E" w:rsidR="00277EEE" w:rsidRDefault="00277EEE">
      <w:pPr>
        <w:pStyle w:val="EndNoteTextEPS"/>
      </w:pPr>
      <w:r>
        <w:t xml:space="preserve">Before 11 May 1989, regulations commenced on notification day unless otherwise stated (see </w:t>
      </w:r>
      <w:hyperlink r:id="rId36" w:tooltip="A1989-24" w:history="1">
        <w:r w:rsidR="008954BC" w:rsidRPr="008954BC">
          <w:rPr>
            <w:rStyle w:val="charCitHyperlinkItal"/>
          </w:rPr>
          <w:t>Subordinate Laws Act 1989</w:t>
        </w:r>
      </w:hyperlink>
      <w:r>
        <w:t xml:space="preserve"> s 6).</w:t>
      </w:r>
    </w:p>
    <w:p w14:paraId="694B3BAA" w14:textId="77777777" w:rsidR="00277EEE" w:rsidRDefault="00277EEE">
      <w:pPr>
        <w:pStyle w:val="NewReg"/>
      </w:pPr>
      <w:r>
        <w:t>Guardianship and Management of Property Regulation 1991</w:t>
      </w:r>
      <w:r w:rsidR="008954BC">
        <w:t xml:space="preserve"> SL1991</w:t>
      </w:r>
      <w:r w:rsidR="008954BC">
        <w:noBreakHyphen/>
        <w:t xml:space="preserve">36 </w:t>
      </w:r>
    </w:p>
    <w:p w14:paraId="063CEA2A" w14:textId="181B610D" w:rsidR="00277EEE" w:rsidRDefault="00277EEE">
      <w:pPr>
        <w:pStyle w:val="Actdetails"/>
      </w:pPr>
      <w:r>
        <w:t>notified 8 January 1992 (</w:t>
      </w:r>
      <w:hyperlink r:id="rId37" w:tooltip="GAZ1992-S2" w:history="1">
        <w:r w:rsidR="008954BC" w:rsidRPr="008954BC">
          <w:rPr>
            <w:rStyle w:val="charCitHyperlinkAbbrev"/>
          </w:rPr>
          <w:t>Gaz 1992 No S2</w:t>
        </w:r>
      </w:hyperlink>
      <w:r>
        <w:t>)</w:t>
      </w:r>
    </w:p>
    <w:p w14:paraId="69EFF4F8" w14:textId="77777777" w:rsidR="00277EEE" w:rsidRDefault="00277EEE">
      <w:pPr>
        <w:pStyle w:val="Actdetails"/>
      </w:pPr>
      <w:r>
        <w:t>commenced 8 January 1992</w:t>
      </w:r>
    </w:p>
    <w:p w14:paraId="3595B246" w14:textId="77777777" w:rsidR="00277EEE" w:rsidRDefault="00277EEE">
      <w:pPr>
        <w:pStyle w:val="Asamby"/>
      </w:pPr>
      <w:r>
        <w:t>as amended by</w:t>
      </w:r>
    </w:p>
    <w:p w14:paraId="4AE4FBA6" w14:textId="22F2817D" w:rsidR="00277EEE" w:rsidRDefault="00ED0883">
      <w:pPr>
        <w:pStyle w:val="NewAct"/>
      </w:pPr>
      <w:hyperlink r:id="rId38" w:tooltip="A2001-44" w:history="1">
        <w:r w:rsidR="008954BC" w:rsidRPr="008954BC">
          <w:rPr>
            <w:rStyle w:val="charCitHyperlinkAbbrev"/>
          </w:rPr>
          <w:t>Legislation (Consequential Amendments) Act 2001</w:t>
        </w:r>
      </w:hyperlink>
      <w:r w:rsidR="008954BC">
        <w:t xml:space="preserve"> A2001</w:t>
      </w:r>
      <w:r w:rsidR="008954BC">
        <w:noBreakHyphen/>
        <w:t xml:space="preserve">44 </w:t>
      </w:r>
      <w:r w:rsidR="00277EEE">
        <w:t>pt 172</w:t>
      </w:r>
    </w:p>
    <w:p w14:paraId="4D96EF70" w14:textId="5C7A6821" w:rsidR="00277EEE" w:rsidRDefault="00277EEE">
      <w:pPr>
        <w:pStyle w:val="Actdetails"/>
      </w:pPr>
      <w:r>
        <w:t>notified 26 July 2001 (</w:t>
      </w:r>
      <w:hyperlink r:id="rId39" w:tooltip="GAZ2001-30" w:history="1">
        <w:r w:rsidR="008954BC" w:rsidRPr="008954BC">
          <w:rPr>
            <w:rStyle w:val="charCitHyperlinkAbbrev"/>
          </w:rPr>
          <w:t>Gaz 2001 No 30</w:t>
        </w:r>
      </w:hyperlink>
      <w:r>
        <w:t>)</w:t>
      </w:r>
    </w:p>
    <w:p w14:paraId="326C7740" w14:textId="77777777" w:rsidR="00277EEE" w:rsidRPr="008954BC" w:rsidRDefault="00277EEE">
      <w:pPr>
        <w:pStyle w:val="Actdetails"/>
      </w:pPr>
      <w:r>
        <w:t>s 1, s 2 commenced 26 July 2001 (IA s 10B)</w:t>
      </w:r>
    </w:p>
    <w:p w14:paraId="0627AABF" w14:textId="2B241599" w:rsidR="00277EEE" w:rsidRDefault="00277EEE">
      <w:pPr>
        <w:pStyle w:val="Actdetails"/>
      </w:pPr>
      <w:r>
        <w:t xml:space="preserve">pt 172 commenced 12 September 2001 (s 2 and see </w:t>
      </w:r>
      <w:hyperlink r:id="rId40" w:tooltip="GAZ2001-S65" w:history="1">
        <w:r w:rsidR="008954BC" w:rsidRPr="008954BC">
          <w:rPr>
            <w:rStyle w:val="charCitHyperlinkAbbrev"/>
          </w:rPr>
          <w:t>Gaz 2001 No S65</w:t>
        </w:r>
      </w:hyperlink>
      <w:r>
        <w:t>)</w:t>
      </w:r>
    </w:p>
    <w:p w14:paraId="3ACE025B" w14:textId="72AFDD98" w:rsidR="00277EEE" w:rsidRDefault="00ED0883" w:rsidP="00277EEE">
      <w:pPr>
        <w:pStyle w:val="NewAct"/>
      </w:pPr>
      <w:hyperlink r:id="rId41" w:tooltip="A2008-37" w:history="1">
        <w:r w:rsidR="008954BC" w:rsidRPr="008954BC">
          <w:rPr>
            <w:rStyle w:val="charCitHyperlinkAbbrev"/>
          </w:rPr>
          <w:t>ACT Civil and Administrative Tribunal Legislation Amendment Act 2008 (No 2)</w:t>
        </w:r>
      </w:hyperlink>
      <w:r w:rsidR="00277EEE">
        <w:t xml:space="preserve"> A2008-37 sch 1 pt 1.50</w:t>
      </w:r>
    </w:p>
    <w:p w14:paraId="0C3D33E7" w14:textId="77777777" w:rsidR="00277EEE" w:rsidRDefault="00277EEE" w:rsidP="00277EEE">
      <w:pPr>
        <w:pStyle w:val="Actdetails"/>
      </w:pPr>
      <w:r>
        <w:t>notified LR 4 September 2008</w:t>
      </w:r>
    </w:p>
    <w:p w14:paraId="22FCEC67" w14:textId="77777777" w:rsidR="00277EEE" w:rsidRDefault="00277EEE" w:rsidP="00277EEE">
      <w:pPr>
        <w:pStyle w:val="Actdetails"/>
      </w:pPr>
      <w:r>
        <w:t>s 1, s 2 commenced 4 September 2008 (LA s 75 (1))</w:t>
      </w:r>
    </w:p>
    <w:p w14:paraId="5C05E9D5" w14:textId="5A4989D9" w:rsidR="00277EEE" w:rsidRPr="00912621" w:rsidRDefault="00277EEE" w:rsidP="00277EEE">
      <w:pPr>
        <w:pStyle w:val="Actdetails"/>
      </w:pPr>
      <w:r>
        <w:t xml:space="preserve">sch 1 pt 1.50 commenced 2 February 2009 (s 2 (1) and see </w:t>
      </w:r>
      <w:hyperlink r:id="rId42" w:tooltip="A2008-35" w:history="1">
        <w:r w:rsidR="008954BC" w:rsidRPr="008954BC">
          <w:rPr>
            <w:rStyle w:val="charCitHyperlinkAbbrev"/>
          </w:rPr>
          <w:t>ACT Civil and Administrative Tribunal Act 2008</w:t>
        </w:r>
      </w:hyperlink>
      <w:r>
        <w:t xml:space="preserve"> A2008-35, s 2 (1) and </w:t>
      </w:r>
      <w:hyperlink r:id="rId43" w:tooltip="CN2009-2" w:history="1">
        <w:r w:rsidR="008954BC" w:rsidRPr="008954BC">
          <w:rPr>
            <w:rStyle w:val="charCitHyperlinkAbbrev"/>
          </w:rPr>
          <w:t>CN2009-2</w:t>
        </w:r>
      </w:hyperlink>
      <w:r>
        <w:t>)</w:t>
      </w:r>
    </w:p>
    <w:p w14:paraId="69E875FB" w14:textId="1DA7ECF1" w:rsidR="00137FE6" w:rsidRDefault="00ED0883" w:rsidP="00137FE6">
      <w:pPr>
        <w:pStyle w:val="NewAct"/>
      </w:pPr>
      <w:hyperlink r:id="rId44" w:tooltip="A2009-20" w:history="1">
        <w:r w:rsidR="008954BC" w:rsidRPr="008954BC">
          <w:rPr>
            <w:rStyle w:val="charCitHyperlinkAbbrev"/>
          </w:rPr>
          <w:t>Statute Law Amendment Act 2009</w:t>
        </w:r>
      </w:hyperlink>
      <w:r w:rsidR="00137FE6">
        <w:t xml:space="preserve"> A2009-20 sch 3 pt 3.37</w:t>
      </w:r>
    </w:p>
    <w:p w14:paraId="160303B7" w14:textId="77777777" w:rsidR="00137FE6" w:rsidRDefault="00137FE6" w:rsidP="00137FE6">
      <w:pPr>
        <w:pStyle w:val="Actdetails"/>
        <w:keepNext/>
      </w:pPr>
      <w:r>
        <w:t>notified LR 1 September 2009</w:t>
      </w:r>
    </w:p>
    <w:p w14:paraId="0CB23BAE" w14:textId="77777777" w:rsidR="00137FE6" w:rsidRDefault="00137FE6" w:rsidP="00137FE6">
      <w:pPr>
        <w:pStyle w:val="Actdetails"/>
        <w:keepNext/>
      </w:pPr>
      <w:r>
        <w:t>s 1, s 2 commenced 1 September 2009 (LA s 75 (1))</w:t>
      </w:r>
    </w:p>
    <w:p w14:paraId="2CA83E88" w14:textId="77777777" w:rsidR="00137FE6" w:rsidRDefault="00137FE6" w:rsidP="00137FE6">
      <w:pPr>
        <w:pStyle w:val="Actdetails"/>
      </w:pPr>
      <w:r>
        <w:t>sch 3 pt 3.37 commenced 22 September 2009 (s 2)</w:t>
      </w:r>
    </w:p>
    <w:p w14:paraId="4D73A359" w14:textId="77777777" w:rsidR="00277EEE" w:rsidRDefault="00277EEE">
      <w:pPr>
        <w:pStyle w:val="Endnote2"/>
        <w:rPr>
          <w:rStyle w:val="charTableText"/>
        </w:rPr>
      </w:pPr>
      <w:bookmarkStart w:id="15" w:name="_Toc366850166"/>
      <w:r>
        <w:rPr>
          <w:rStyle w:val="charTableNo"/>
        </w:rPr>
        <w:t>4</w:t>
      </w:r>
      <w:r>
        <w:tab/>
      </w:r>
      <w:r>
        <w:rPr>
          <w:rStyle w:val="charTableText"/>
        </w:rPr>
        <w:t>Amendment history</w:t>
      </w:r>
      <w:bookmarkEnd w:id="15"/>
    </w:p>
    <w:p w14:paraId="684E7328" w14:textId="77777777" w:rsidR="00277EEE" w:rsidRDefault="00277EEE">
      <w:pPr>
        <w:pStyle w:val="AmdtsEntryHd"/>
      </w:pPr>
      <w:r>
        <w:t>Name of regulation</w:t>
      </w:r>
    </w:p>
    <w:p w14:paraId="24A4BFF7" w14:textId="77777777" w:rsidR="00277EEE" w:rsidRDefault="00277EEE">
      <w:pPr>
        <w:pStyle w:val="AmdtsEntries"/>
      </w:pPr>
      <w:r>
        <w:t>s 1</w:t>
      </w:r>
      <w:r>
        <w:tab/>
        <w:t>am R1 LA; R2 LA</w:t>
      </w:r>
    </w:p>
    <w:p w14:paraId="5F6538ED" w14:textId="77777777" w:rsidR="00277EEE" w:rsidRPr="008954BC" w:rsidRDefault="00277EEE">
      <w:pPr>
        <w:pStyle w:val="AmdtsEntryHd"/>
        <w:rPr>
          <w:rStyle w:val="charItals"/>
        </w:rPr>
      </w:pPr>
      <w:r>
        <w:t xml:space="preserve">Meaning of </w:t>
      </w:r>
      <w:r w:rsidRPr="008954BC">
        <w:rPr>
          <w:rStyle w:val="charItals"/>
        </w:rPr>
        <w:t>Act</w:t>
      </w:r>
    </w:p>
    <w:p w14:paraId="4945BFE7" w14:textId="77777777" w:rsidR="00277EEE" w:rsidRDefault="00277EEE">
      <w:pPr>
        <w:pStyle w:val="AmdtsEntries"/>
      </w:pPr>
      <w:r>
        <w:t>s 2</w:t>
      </w:r>
      <w:r>
        <w:tab/>
        <w:t>om R2 LA</w:t>
      </w:r>
    </w:p>
    <w:p w14:paraId="13DFD8A9" w14:textId="77777777" w:rsidR="00277EEE" w:rsidRDefault="00277EEE">
      <w:pPr>
        <w:pStyle w:val="AmdtsEntryHd"/>
      </w:pPr>
      <w:r>
        <w:t>Applications to tribunal</w:t>
      </w:r>
    </w:p>
    <w:p w14:paraId="0D8799C6" w14:textId="158461EF" w:rsidR="00277EEE" w:rsidRPr="00277EEE" w:rsidRDefault="00277EEE" w:rsidP="00277EEE">
      <w:pPr>
        <w:pStyle w:val="AmdtsEntries"/>
      </w:pPr>
      <w:r>
        <w:t>s 4</w:t>
      </w:r>
      <w:r>
        <w:tab/>
        <w:t xml:space="preserve">om </w:t>
      </w:r>
      <w:hyperlink r:id="rId45" w:tooltip="ACT Civil and Administrative Tribunal Legislation Amendment Act 2008 (No 2)" w:history="1">
        <w:r w:rsidR="008954BC" w:rsidRPr="008954BC">
          <w:rPr>
            <w:rStyle w:val="charCitHyperlinkAbbrev"/>
          </w:rPr>
          <w:t>A2008</w:t>
        </w:r>
        <w:r w:rsidR="008954BC" w:rsidRPr="008954BC">
          <w:rPr>
            <w:rStyle w:val="charCitHyperlinkAbbrev"/>
          </w:rPr>
          <w:noBreakHyphen/>
          <w:t>37</w:t>
        </w:r>
      </w:hyperlink>
      <w:r>
        <w:t xml:space="preserve"> </w:t>
      </w:r>
      <w:proofErr w:type="spellStart"/>
      <w:r>
        <w:t>amdt</w:t>
      </w:r>
      <w:proofErr w:type="spellEnd"/>
      <w:r>
        <w:t xml:space="preserve"> 1.224</w:t>
      </w:r>
    </w:p>
    <w:p w14:paraId="2622F442" w14:textId="77777777" w:rsidR="00277EEE" w:rsidRDefault="00277EEE">
      <w:pPr>
        <w:pStyle w:val="AmdtsEntryHd"/>
      </w:pPr>
      <w:r>
        <w:lastRenderedPageBreak/>
        <w:t>Fees</w:t>
      </w:r>
    </w:p>
    <w:p w14:paraId="26014BB7" w14:textId="33108847" w:rsidR="00277EEE" w:rsidRDefault="00277EEE">
      <w:pPr>
        <w:pStyle w:val="AmdtsEntries"/>
      </w:pPr>
      <w:r>
        <w:t>s 5</w:t>
      </w:r>
      <w:r>
        <w:tab/>
        <w:t xml:space="preserve">om </w:t>
      </w:r>
      <w:hyperlink r:id="rId46" w:tooltip="Legislation (Consequential Amendments) Act 2001" w:history="1">
        <w:r w:rsidR="008954BC" w:rsidRPr="008954BC">
          <w:rPr>
            <w:rStyle w:val="charCitHyperlinkAbbrev"/>
          </w:rPr>
          <w:t>A2001</w:t>
        </w:r>
        <w:r w:rsidR="008954BC" w:rsidRPr="008954BC">
          <w:rPr>
            <w:rStyle w:val="charCitHyperlinkAbbrev"/>
          </w:rPr>
          <w:noBreakHyphen/>
          <w:t>44</w:t>
        </w:r>
      </w:hyperlink>
      <w:r>
        <w:t xml:space="preserve"> </w:t>
      </w:r>
      <w:proofErr w:type="spellStart"/>
      <w:r>
        <w:t>amdt</w:t>
      </w:r>
      <w:proofErr w:type="spellEnd"/>
      <w:r>
        <w:t xml:space="preserve"> 1.1998</w:t>
      </w:r>
    </w:p>
    <w:p w14:paraId="1AC266C0" w14:textId="77777777" w:rsidR="00137FE6" w:rsidRDefault="00137FE6" w:rsidP="00137FE6">
      <w:pPr>
        <w:pStyle w:val="AmdtsEntryHd"/>
      </w:pPr>
      <w:r>
        <w:rPr>
          <w:noProof/>
        </w:rPr>
        <w:t>Manager’s accounts</w:t>
      </w:r>
    </w:p>
    <w:p w14:paraId="2EECA13A" w14:textId="328A55F1" w:rsidR="00137FE6" w:rsidRPr="00137FE6" w:rsidRDefault="00137FE6" w:rsidP="00137FE6">
      <w:pPr>
        <w:pStyle w:val="AmdtsEntries"/>
      </w:pPr>
      <w:r>
        <w:t>s 6</w:t>
      </w:r>
      <w:r>
        <w:tab/>
        <w:t xml:space="preserve">am </w:t>
      </w:r>
      <w:hyperlink r:id="rId47" w:tooltip="Statute Law Amendment Act 2009" w:history="1">
        <w:r w:rsidR="008954BC" w:rsidRPr="008954BC">
          <w:rPr>
            <w:rStyle w:val="charCitHyperlinkAbbrev"/>
          </w:rPr>
          <w:t>A2009</w:t>
        </w:r>
        <w:r w:rsidR="008954BC" w:rsidRPr="008954BC">
          <w:rPr>
            <w:rStyle w:val="charCitHyperlinkAbbrev"/>
          </w:rPr>
          <w:noBreakHyphen/>
          <w:t>20</w:t>
        </w:r>
      </w:hyperlink>
      <w:r>
        <w:t xml:space="preserve"> </w:t>
      </w:r>
      <w:proofErr w:type="spellStart"/>
      <w:r>
        <w:t>amdt</w:t>
      </w:r>
      <w:proofErr w:type="spellEnd"/>
      <w:r>
        <w:t xml:space="preserve"> 3.87</w:t>
      </w:r>
    </w:p>
    <w:p w14:paraId="46F200DE" w14:textId="77777777" w:rsidR="00277EEE" w:rsidRDefault="00277EEE">
      <w:pPr>
        <w:pStyle w:val="AmdtsEntryHd"/>
      </w:pPr>
      <w:r>
        <w:t>Waiver of fees</w:t>
      </w:r>
    </w:p>
    <w:p w14:paraId="4D181379" w14:textId="76E8344C" w:rsidR="00277EEE" w:rsidRDefault="00277EEE">
      <w:pPr>
        <w:pStyle w:val="AmdtsEntries"/>
      </w:pPr>
      <w:r>
        <w:t>s 7</w:t>
      </w:r>
      <w:r>
        <w:tab/>
        <w:t xml:space="preserve">om </w:t>
      </w:r>
      <w:hyperlink r:id="rId48" w:tooltip="Legislation (Consequential Amendments) Act 2001" w:history="1">
        <w:r w:rsidR="008954BC" w:rsidRPr="008954BC">
          <w:rPr>
            <w:rStyle w:val="charCitHyperlinkAbbrev"/>
          </w:rPr>
          <w:t>A2001</w:t>
        </w:r>
        <w:r w:rsidR="008954BC" w:rsidRPr="008954BC">
          <w:rPr>
            <w:rStyle w:val="charCitHyperlinkAbbrev"/>
          </w:rPr>
          <w:noBreakHyphen/>
          <w:t>44</w:t>
        </w:r>
      </w:hyperlink>
      <w:r>
        <w:t xml:space="preserve"> </w:t>
      </w:r>
      <w:proofErr w:type="spellStart"/>
      <w:r>
        <w:t>amdt</w:t>
      </w:r>
      <w:proofErr w:type="spellEnd"/>
      <w:r>
        <w:t xml:space="preserve"> 1.1998</w:t>
      </w:r>
    </w:p>
    <w:p w14:paraId="2FAFE618" w14:textId="77777777" w:rsidR="00277EEE" w:rsidRDefault="00277EEE" w:rsidP="00277EEE">
      <w:pPr>
        <w:pStyle w:val="AmdtsEntryHd"/>
      </w:pPr>
      <w:r>
        <w:t>Seal of the tribunal</w:t>
      </w:r>
    </w:p>
    <w:p w14:paraId="0A1AF818" w14:textId="253E7AAD" w:rsidR="00277EEE" w:rsidRPr="00277EEE" w:rsidRDefault="00277EEE" w:rsidP="00277EEE">
      <w:pPr>
        <w:pStyle w:val="AmdtsEntries"/>
      </w:pPr>
      <w:r>
        <w:t>s 8</w:t>
      </w:r>
      <w:r>
        <w:tab/>
        <w:t xml:space="preserve">om </w:t>
      </w:r>
      <w:hyperlink r:id="rId49" w:tooltip="ACT Civil and Administrative Tribunal Legislation Amendment Act 2008 (No 2)" w:history="1">
        <w:r w:rsidR="008954BC" w:rsidRPr="008954BC">
          <w:rPr>
            <w:rStyle w:val="charCitHyperlinkAbbrev"/>
          </w:rPr>
          <w:t>A2008</w:t>
        </w:r>
        <w:r w:rsidR="008954BC" w:rsidRPr="008954BC">
          <w:rPr>
            <w:rStyle w:val="charCitHyperlinkAbbrev"/>
          </w:rPr>
          <w:noBreakHyphen/>
          <w:t>37</w:t>
        </w:r>
      </w:hyperlink>
      <w:r>
        <w:t xml:space="preserve"> </w:t>
      </w:r>
      <w:proofErr w:type="spellStart"/>
      <w:r>
        <w:t>amdt</w:t>
      </w:r>
      <w:proofErr w:type="spellEnd"/>
      <w:r>
        <w:t xml:space="preserve"> 1.224</w:t>
      </w:r>
    </w:p>
    <w:p w14:paraId="47AC6E3C" w14:textId="77777777" w:rsidR="00277EEE" w:rsidRDefault="00277EEE">
      <w:pPr>
        <w:pStyle w:val="Endnote2"/>
      </w:pPr>
      <w:bookmarkStart w:id="16" w:name="_Toc366850167"/>
      <w:r>
        <w:rPr>
          <w:rStyle w:val="charTableNo"/>
        </w:rPr>
        <w:t>5</w:t>
      </w:r>
      <w:r>
        <w:tab/>
      </w:r>
      <w:r>
        <w:rPr>
          <w:rStyle w:val="charTableText"/>
        </w:rPr>
        <w:t>Earlier republications</w:t>
      </w:r>
      <w:bookmarkEnd w:id="16"/>
    </w:p>
    <w:p w14:paraId="3D0DD282" w14:textId="77777777" w:rsidR="00277EEE" w:rsidRDefault="00277EEE">
      <w:pPr>
        <w:pStyle w:val="EndNoteTextPub"/>
        <w:keepNext/>
      </w:pPr>
      <w:r>
        <w:t xml:space="preserve">Some earlier republications were not numbered. The number in column 1 refers to the publication order.  </w:t>
      </w:r>
    </w:p>
    <w:p w14:paraId="56518F7B" w14:textId="77777777" w:rsidR="00277EEE" w:rsidRDefault="00277EEE">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1FA3BC0" w14:textId="77777777" w:rsidR="00277EEE" w:rsidRDefault="00277EE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77EEE" w14:paraId="1A0257C9" w14:textId="77777777">
        <w:trPr>
          <w:tblHeader/>
        </w:trPr>
        <w:tc>
          <w:tcPr>
            <w:tcW w:w="1576" w:type="dxa"/>
            <w:tcBorders>
              <w:bottom w:val="single" w:sz="4" w:space="0" w:color="auto"/>
            </w:tcBorders>
          </w:tcPr>
          <w:p w14:paraId="47D2F4F7" w14:textId="77777777" w:rsidR="00277EEE" w:rsidRDefault="00277EEE">
            <w:pPr>
              <w:pStyle w:val="EarlierRepubHdg"/>
            </w:pPr>
            <w:r>
              <w:t>Republication No and date</w:t>
            </w:r>
          </w:p>
        </w:tc>
        <w:tc>
          <w:tcPr>
            <w:tcW w:w="1681" w:type="dxa"/>
            <w:tcBorders>
              <w:bottom w:val="single" w:sz="4" w:space="0" w:color="auto"/>
            </w:tcBorders>
          </w:tcPr>
          <w:p w14:paraId="030C74C3" w14:textId="77777777" w:rsidR="00277EEE" w:rsidRDefault="00277EEE">
            <w:pPr>
              <w:pStyle w:val="EarlierRepubHdg"/>
            </w:pPr>
            <w:r>
              <w:t>Effective</w:t>
            </w:r>
          </w:p>
        </w:tc>
        <w:tc>
          <w:tcPr>
            <w:tcW w:w="1783" w:type="dxa"/>
            <w:tcBorders>
              <w:bottom w:val="single" w:sz="4" w:space="0" w:color="auto"/>
            </w:tcBorders>
          </w:tcPr>
          <w:p w14:paraId="0FE805D4" w14:textId="77777777" w:rsidR="00277EEE" w:rsidRDefault="00277EEE">
            <w:pPr>
              <w:pStyle w:val="EarlierRepubHdg"/>
            </w:pPr>
            <w:r>
              <w:t>Last amendment made by</w:t>
            </w:r>
          </w:p>
        </w:tc>
        <w:tc>
          <w:tcPr>
            <w:tcW w:w="1783" w:type="dxa"/>
            <w:tcBorders>
              <w:bottom w:val="single" w:sz="4" w:space="0" w:color="auto"/>
            </w:tcBorders>
          </w:tcPr>
          <w:p w14:paraId="53345734" w14:textId="77777777" w:rsidR="00277EEE" w:rsidRDefault="00277EEE">
            <w:pPr>
              <w:pStyle w:val="EarlierRepubHdg"/>
            </w:pPr>
            <w:r>
              <w:t>Republication for</w:t>
            </w:r>
          </w:p>
        </w:tc>
      </w:tr>
      <w:tr w:rsidR="00277EEE" w14:paraId="2C922E18" w14:textId="77777777">
        <w:tc>
          <w:tcPr>
            <w:tcW w:w="1576" w:type="dxa"/>
            <w:tcBorders>
              <w:top w:val="single" w:sz="4" w:space="0" w:color="auto"/>
              <w:bottom w:val="single" w:sz="4" w:space="0" w:color="auto"/>
            </w:tcBorders>
          </w:tcPr>
          <w:p w14:paraId="66EE7117" w14:textId="77777777" w:rsidR="00277EEE" w:rsidRDefault="00277EEE">
            <w:pPr>
              <w:pStyle w:val="EarlierRepubEntries"/>
            </w:pPr>
            <w:r>
              <w:t>R1</w:t>
            </w:r>
            <w:r>
              <w:br/>
              <w:t>21 Feb 2002</w:t>
            </w:r>
          </w:p>
        </w:tc>
        <w:tc>
          <w:tcPr>
            <w:tcW w:w="1681" w:type="dxa"/>
            <w:tcBorders>
              <w:top w:val="single" w:sz="4" w:space="0" w:color="auto"/>
              <w:bottom w:val="single" w:sz="4" w:space="0" w:color="auto"/>
            </w:tcBorders>
          </w:tcPr>
          <w:p w14:paraId="64756C99" w14:textId="77777777" w:rsidR="00277EEE" w:rsidRDefault="00277EEE">
            <w:pPr>
              <w:pStyle w:val="EarlierRepubEntries"/>
            </w:pPr>
            <w:r>
              <w:t>12 Sept 2001–</w:t>
            </w:r>
            <w:r>
              <w:br/>
              <w:t>1 Nov 2004</w:t>
            </w:r>
          </w:p>
        </w:tc>
        <w:tc>
          <w:tcPr>
            <w:tcW w:w="1783" w:type="dxa"/>
            <w:tcBorders>
              <w:top w:val="single" w:sz="4" w:space="0" w:color="auto"/>
              <w:bottom w:val="single" w:sz="4" w:space="0" w:color="auto"/>
            </w:tcBorders>
          </w:tcPr>
          <w:p w14:paraId="07D42358" w14:textId="1C3CDB12" w:rsidR="00277EEE" w:rsidRDefault="00ED0883">
            <w:pPr>
              <w:pStyle w:val="EarlierRepubEntries"/>
            </w:pPr>
            <w:hyperlink r:id="rId50" w:tooltip="Legislation (Consequential Amendments) Act 2001" w:history="1">
              <w:r w:rsidR="008954BC" w:rsidRPr="008954BC">
                <w:rPr>
                  <w:rStyle w:val="charCitHyperlinkAbbrev"/>
                </w:rPr>
                <w:t>A2001</w:t>
              </w:r>
              <w:r w:rsidR="008954BC" w:rsidRPr="008954BC">
                <w:rPr>
                  <w:rStyle w:val="charCitHyperlinkAbbrev"/>
                </w:rPr>
                <w:noBreakHyphen/>
                <w:t>44</w:t>
              </w:r>
            </w:hyperlink>
          </w:p>
        </w:tc>
        <w:tc>
          <w:tcPr>
            <w:tcW w:w="1783" w:type="dxa"/>
            <w:tcBorders>
              <w:top w:val="single" w:sz="4" w:space="0" w:color="auto"/>
              <w:bottom w:val="single" w:sz="4" w:space="0" w:color="auto"/>
            </w:tcBorders>
          </w:tcPr>
          <w:p w14:paraId="705CA0D0" w14:textId="3A11EBAA" w:rsidR="00277EEE" w:rsidRDefault="00277EEE">
            <w:pPr>
              <w:pStyle w:val="EarlierRepubEntries"/>
            </w:pPr>
            <w:r>
              <w:t xml:space="preserve">amendments by </w:t>
            </w:r>
            <w:hyperlink r:id="rId51" w:tooltip="Legislation (Consequential Amendments) Act 2001" w:history="1">
              <w:r w:rsidR="008954BC" w:rsidRPr="008954BC">
                <w:rPr>
                  <w:rStyle w:val="charCitHyperlinkAbbrev"/>
                </w:rPr>
                <w:t>A2001</w:t>
              </w:r>
              <w:r w:rsidR="008954BC" w:rsidRPr="008954BC">
                <w:rPr>
                  <w:rStyle w:val="charCitHyperlinkAbbrev"/>
                </w:rPr>
                <w:noBreakHyphen/>
                <w:t>44</w:t>
              </w:r>
            </w:hyperlink>
          </w:p>
        </w:tc>
      </w:tr>
      <w:tr w:rsidR="00B97A5B" w14:paraId="38A635CF" w14:textId="77777777">
        <w:tc>
          <w:tcPr>
            <w:tcW w:w="1576" w:type="dxa"/>
            <w:tcBorders>
              <w:top w:val="single" w:sz="4" w:space="0" w:color="auto"/>
              <w:bottom w:val="single" w:sz="4" w:space="0" w:color="auto"/>
            </w:tcBorders>
          </w:tcPr>
          <w:p w14:paraId="7EFF2329" w14:textId="77777777" w:rsidR="00B97A5B" w:rsidRDefault="00B97A5B">
            <w:pPr>
              <w:pStyle w:val="EarlierRepubEntries"/>
            </w:pPr>
            <w:r>
              <w:t>R2</w:t>
            </w:r>
            <w:r>
              <w:br/>
              <w:t>2 Nov 2004</w:t>
            </w:r>
          </w:p>
        </w:tc>
        <w:tc>
          <w:tcPr>
            <w:tcW w:w="1681" w:type="dxa"/>
            <w:tcBorders>
              <w:top w:val="single" w:sz="4" w:space="0" w:color="auto"/>
              <w:bottom w:val="single" w:sz="4" w:space="0" w:color="auto"/>
            </w:tcBorders>
          </w:tcPr>
          <w:p w14:paraId="1CF4D0EF" w14:textId="77777777" w:rsidR="00B97A5B" w:rsidRDefault="00B97A5B">
            <w:pPr>
              <w:pStyle w:val="EarlierRepubEntries"/>
            </w:pPr>
            <w:r>
              <w:t>2 Nov 2004–</w:t>
            </w:r>
            <w:r>
              <w:br/>
              <w:t>1 Feb 2009</w:t>
            </w:r>
          </w:p>
        </w:tc>
        <w:tc>
          <w:tcPr>
            <w:tcW w:w="1783" w:type="dxa"/>
            <w:tcBorders>
              <w:top w:val="single" w:sz="4" w:space="0" w:color="auto"/>
              <w:bottom w:val="single" w:sz="4" w:space="0" w:color="auto"/>
            </w:tcBorders>
          </w:tcPr>
          <w:p w14:paraId="7700302C" w14:textId="5017C792" w:rsidR="00B97A5B" w:rsidRDefault="00ED0883">
            <w:pPr>
              <w:pStyle w:val="EarlierRepubEntries"/>
            </w:pPr>
            <w:hyperlink r:id="rId52" w:tooltip="Legislation (Consequential Amendments) Act 2001" w:history="1">
              <w:r w:rsidR="008954BC" w:rsidRPr="008954BC">
                <w:rPr>
                  <w:rStyle w:val="charCitHyperlinkAbbrev"/>
                </w:rPr>
                <w:t>A2001</w:t>
              </w:r>
              <w:r w:rsidR="008954BC" w:rsidRPr="008954BC">
                <w:rPr>
                  <w:rStyle w:val="charCitHyperlinkAbbrev"/>
                </w:rPr>
                <w:noBreakHyphen/>
                <w:t>44</w:t>
              </w:r>
            </w:hyperlink>
          </w:p>
        </w:tc>
        <w:tc>
          <w:tcPr>
            <w:tcW w:w="1783" w:type="dxa"/>
            <w:tcBorders>
              <w:top w:val="single" w:sz="4" w:space="0" w:color="auto"/>
              <w:bottom w:val="single" w:sz="4" w:space="0" w:color="auto"/>
            </w:tcBorders>
          </w:tcPr>
          <w:p w14:paraId="5D44EF89" w14:textId="0B65533A" w:rsidR="00B97A5B" w:rsidRDefault="00B97A5B">
            <w:pPr>
              <w:pStyle w:val="EarlierRepubEntries"/>
            </w:pPr>
            <w:r>
              <w:t xml:space="preserve">includes editorial amendments under </w:t>
            </w:r>
            <w:hyperlink r:id="rId53" w:tooltip="A2001-14" w:history="1">
              <w:r w:rsidR="008954BC" w:rsidRPr="008954BC">
                <w:rPr>
                  <w:rStyle w:val="charCitHyperlinkAbbrev"/>
                </w:rPr>
                <w:t>Legislation Act</w:t>
              </w:r>
            </w:hyperlink>
          </w:p>
        </w:tc>
      </w:tr>
      <w:tr w:rsidR="00137FE6" w14:paraId="424967EE" w14:textId="77777777">
        <w:tc>
          <w:tcPr>
            <w:tcW w:w="1576" w:type="dxa"/>
            <w:tcBorders>
              <w:top w:val="single" w:sz="4" w:space="0" w:color="auto"/>
              <w:bottom w:val="single" w:sz="4" w:space="0" w:color="auto"/>
            </w:tcBorders>
          </w:tcPr>
          <w:p w14:paraId="5B6B1446" w14:textId="77777777" w:rsidR="00137FE6" w:rsidRDefault="00137FE6">
            <w:pPr>
              <w:pStyle w:val="EarlierRepubEntries"/>
            </w:pPr>
            <w:r>
              <w:t>R3</w:t>
            </w:r>
            <w:r>
              <w:br/>
              <w:t>2 Feb 2009</w:t>
            </w:r>
          </w:p>
        </w:tc>
        <w:tc>
          <w:tcPr>
            <w:tcW w:w="1681" w:type="dxa"/>
            <w:tcBorders>
              <w:top w:val="single" w:sz="4" w:space="0" w:color="auto"/>
              <w:bottom w:val="single" w:sz="4" w:space="0" w:color="auto"/>
            </w:tcBorders>
          </w:tcPr>
          <w:p w14:paraId="35F5A59C" w14:textId="77777777" w:rsidR="00137FE6" w:rsidRDefault="00137FE6">
            <w:pPr>
              <w:pStyle w:val="EarlierRepubEntries"/>
            </w:pPr>
            <w:r>
              <w:t>2 Feb 2009–</w:t>
            </w:r>
            <w:r>
              <w:br/>
              <w:t>21 Sept 2009</w:t>
            </w:r>
          </w:p>
        </w:tc>
        <w:tc>
          <w:tcPr>
            <w:tcW w:w="1783" w:type="dxa"/>
            <w:tcBorders>
              <w:top w:val="single" w:sz="4" w:space="0" w:color="auto"/>
              <w:bottom w:val="single" w:sz="4" w:space="0" w:color="auto"/>
            </w:tcBorders>
          </w:tcPr>
          <w:p w14:paraId="2BDF25E5" w14:textId="4F1B0E6F" w:rsidR="00137FE6" w:rsidRDefault="00ED0883">
            <w:pPr>
              <w:pStyle w:val="EarlierRepubEntries"/>
            </w:pPr>
            <w:hyperlink r:id="rId54" w:tooltip="ACT Civil and Administrative Tribunal Legislation Amendment Act 2008 (No 2)" w:history="1">
              <w:r w:rsidR="008954BC" w:rsidRPr="008954BC">
                <w:rPr>
                  <w:rStyle w:val="charCitHyperlinkAbbrev"/>
                </w:rPr>
                <w:t>A2008</w:t>
              </w:r>
              <w:r w:rsidR="008954BC" w:rsidRPr="008954BC">
                <w:rPr>
                  <w:rStyle w:val="charCitHyperlinkAbbrev"/>
                </w:rPr>
                <w:noBreakHyphen/>
                <w:t>37</w:t>
              </w:r>
            </w:hyperlink>
          </w:p>
        </w:tc>
        <w:tc>
          <w:tcPr>
            <w:tcW w:w="1783" w:type="dxa"/>
            <w:tcBorders>
              <w:top w:val="single" w:sz="4" w:space="0" w:color="auto"/>
              <w:bottom w:val="single" w:sz="4" w:space="0" w:color="auto"/>
            </w:tcBorders>
          </w:tcPr>
          <w:p w14:paraId="2ABD7BF6" w14:textId="5BB9D2F5" w:rsidR="00137FE6" w:rsidRDefault="00137FE6">
            <w:pPr>
              <w:pStyle w:val="EarlierRepubEntries"/>
            </w:pPr>
            <w:r>
              <w:t xml:space="preserve">amendments by </w:t>
            </w:r>
            <w:hyperlink r:id="rId55" w:tooltip="ACT Civil and Administrative Tribunal Legislation Amendment Act 2008 (No 2)" w:history="1">
              <w:r w:rsidR="008954BC" w:rsidRPr="008954BC">
                <w:rPr>
                  <w:rStyle w:val="charCitHyperlinkAbbrev"/>
                </w:rPr>
                <w:t>A2008</w:t>
              </w:r>
              <w:r w:rsidR="008954BC" w:rsidRPr="008954BC">
                <w:rPr>
                  <w:rStyle w:val="charCitHyperlinkAbbrev"/>
                </w:rPr>
                <w:noBreakHyphen/>
                <w:t>37</w:t>
              </w:r>
            </w:hyperlink>
          </w:p>
        </w:tc>
      </w:tr>
    </w:tbl>
    <w:p w14:paraId="1524EDF4" w14:textId="77777777" w:rsidR="00277EEE" w:rsidRDefault="00277EEE">
      <w:pPr>
        <w:pStyle w:val="05EndNote"/>
        <w:sectPr w:rsidR="00277EEE">
          <w:headerReference w:type="even" r:id="rId56"/>
          <w:headerReference w:type="default" r:id="rId57"/>
          <w:footerReference w:type="even" r:id="rId58"/>
          <w:footerReference w:type="default" r:id="rId59"/>
          <w:pgSz w:w="11907" w:h="16839" w:code="9"/>
          <w:pgMar w:top="3000" w:right="1900" w:bottom="2500" w:left="2300" w:header="2480" w:footer="2100" w:gutter="0"/>
          <w:cols w:space="720"/>
          <w:docGrid w:linePitch="254"/>
        </w:sectPr>
      </w:pPr>
    </w:p>
    <w:p w14:paraId="44C970F9" w14:textId="77777777" w:rsidR="00277EEE" w:rsidRDefault="00277EEE"/>
    <w:p w14:paraId="7EFFD74C" w14:textId="77777777" w:rsidR="00277EEE" w:rsidRDefault="00277EEE">
      <w:pPr>
        <w:rPr>
          <w:color w:val="000000"/>
          <w:sz w:val="20"/>
        </w:rPr>
      </w:pPr>
    </w:p>
    <w:p w14:paraId="37F36C75" w14:textId="77777777" w:rsidR="00277EEE" w:rsidRDefault="00277EEE">
      <w:pPr>
        <w:rPr>
          <w:color w:val="000000"/>
          <w:sz w:val="22"/>
        </w:rPr>
      </w:pPr>
    </w:p>
    <w:p w14:paraId="10948312" w14:textId="77777777" w:rsidR="00277EEE" w:rsidRDefault="00277EEE">
      <w:pPr>
        <w:rPr>
          <w:color w:val="000000"/>
          <w:sz w:val="22"/>
        </w:rPr>
      </w:pPr>
    </w:p>
    <w:p w14:paraId="2C7516B7" w14:textId="77777777" w:rsidR="00277EEE" w:rsidRDefault="00277EEE">
      <w:pPr>
        <w:rPr>
          <w:color w:val="000000"/>
          <w:sz w:val="22"/>
        </w:rPr>
      </w:pPr>
      <w:r>
        <w:rPr>
          <w:color w:val="000000"/>
          <w:sz w:val="22"/>
        </w:rPr>
        <w:t xml:space="preserve">©  Australian Capital Territory </w:t>
      </w:r>
      <w:r>
        <w:rPr>
          <w:noProof/>
          <w:color w:val="000000"/>
          <w:sz w:val="22"/>
        </w:rPr>
        <w:t>2009</w:t>
      </w:r>
    </w:p>
    <w:p w14:paraId="22F547C5" w14:textId="77777777" w:rsidR="00277EEE" w:rsidRDefault="00277EEE">
      <w:pPr>
        <w:rPr>
          <w:color w:val="000000"/>
          <w:sz w:val="22"/>
        </w:rPr>
      </w:pPr>
    </w:p>
    <w:p w14:paraId="36CF0983" w14:textId="77777777" w:rsidR="00277EEE" w:rsidRDefault="00277EEE"/>
    <w:p w14:paraId="3FACC23A" w14:textId="77777777" w:rsidR="00277EEE" w:rsidRDefault="00277EEE">
      <w:pPr>
        <w:pStyle w:val="06Copyright"/>
        <w:sectPr w:rsidR="00277EEE">
          <w:headerReference w:type="even" r:id="rId60"/>
          <w:headerReference w:type="default" r:id="rId61"/>
          <w:footerReference w:type="even" r:id="rId62"/>
          <w:footerReference w:type="default" r:id="rId63"/>
          <w:headerReference w:type="first" r:id="rId64"/>
          <w:footerReference w:type="first" r:id="rId65"/>
          <w:type w:val="continuous"/>
          <w:pgSz w:w="11907" w:h="16839" w:code="9"/>
          <w:pgMar w:top="3000" w:right="1900" w:bottom="2500" w:left="2300" w:header="2480" w:footer="2100" w:gutter="0"/>
          <w:pgNumType w:fmt="lowerRoman"/>
          <w:cols w:space="720"/>
          <w:titlePg/>
          <w:docGrid w:linePitch="254"/>
        </w:sectPr>
      </w:pPr>
    </w:p>
    <w:p w14:paraId="61A40A87" w14:textId="77777777" w:rsidR="00277EEE" w:rsidRPr="00277EEE" w:rsidRDefault="00277EEE" w:rsidP="00277EEE">
      <w:pPr>
        <w:rPr>
          <w:color w:val="000000"/>
          <w:sz w:val="22"/>
        </w:rPr>
      </w:pPr>
    </w:p>
    <w:sectPr w:rsidR="00277EEE" w:rsidRPr="00277EEE" w:rsidSect="00FD7E65">
      <w:headerReference w:type="even" r:id="rId66"/>
      <w:headerReference w:type="default" r:id="rId67"/>
      <w:type w:val="continuous"/>
      <w:pgSz w:w="11907" w:h="16839"/>
      <w:pgMar w:top="3000" w:right="2300" w:bottom="2500" w:left="2300" w:header="2480" w:footer="21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1CA4" w14:textId="77777777" w:rsidR="008954BC" w:rsidRDefault="008954BC">
      <w:r>
        <w:separator/>
      </w:r>
    </w:p>
  </w:endnote>
  <w:endnote w:type="continuationSeparator" w:id="0">
    <w:p w14:paraId="42D86744" w14:textId="77777777" w:rsidR="008954BC" w:rsidRDefault="0089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DFAA" w14:textId="63DA3198" w:rsidR="008954BC" w:rsidRPr="00ED0883" w:rsidRDefault="00FD7E65" w:rsidP="00ED0883">
    <w:pPr>
      <w:pStyle w:val="Footer"/>
      <w:jc w:val="center"/>
      <w:rPr>
        <w:rFonts w:cs="Arial"/>
        <w:sz w:val="14"/>
      </w:rPr>
    </w:pPr>
    <w:r w:rsidRPr="00ED0883">
      <w:rPr>
        <w:rFonts w:cs="Arial"/>
        <w:sz w:val="14"/>
      </w:rPr>
      <w:fldChar w:fldCharType="begin"/>
    </w:r>
    <w:r w:rsidR="008954BC" w:rsidRPr="00ED0883">
      <w:rPr>
        <w:rFonts w:cs="Arial"/>
        <w:sz w:val="14"/>
      </w:rPr>
      <w:instrText xml:space="preserve"> DOCPROPERTY "Status" </w:instrText>
    </w:r>
    <w:r w:rsidRPr="00ED0883">
      <w:rPr>
        <w:rFonts w:cs="Arial"/>
        <w:sz w:val="14"/>
      </w:rPr>
      <w:fldChar w:fldCharType="separate"/>
    </w:r>
    <w:r w:rsidR="00617F22" w:rsidRPr="00ED0883">
      <w:rPr>
        <w:rFonts w:cs="Arial"/>
        <w:sz w:val="14"/>
      </w:rPr>
      <w:t xml:space="preserve"> </w:t>
    </w:r>
    <w:r w:rsidRPr="00ED0883">
      <w:rPr>
        <w:rFonts w:cs="Arial"/>
        <w:sz w:val="14"/>
      </w:rPr>
      <w:fldChar w:fldCharType="end"/>
    </w:r>
    <w:r w:rsidR="00ED0883" w:rsidRPr="00ED088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038A" w14:textId="77777777" w:rsidR="008954BC" w:rsidRDefault="008954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954BC" w14:paraId="46C723D2" w14:textId="77777777">
      <w:tc>
        <w:tcPr>
          <w:tcW w:w="847" w:type="pct"/>
        </w:tcPr>
        <w:p w14:paraId="546CB9F2" w14:textId="77777777" w:rsidR="008954BC" w:rsidRDefault="008954BC">
          <w:pPr>
            <w:pStyle w:val="Footer"/>
          </w:pPr>
          <w:r>
            <w:t xml:space="preserve">page </w:t>
          </w:r>
          <w:r w:rsidR="00FD7E65">
            <w:rPr>
              <w:rStyle w:val="PageNumber"/>
            </w:rPr>
            <w:fldChar w:fldCharType="begin"/>
          </w:r>
          <w:r>
            <w:rPr>
              <w:rStyle w:val="PageNumber"/>
            </w:rPr>
            <w:instrText xml:space="preserve"> PAGE </w:instrText>
          </w:r>
          <w:r w:rsidR="00FD7E65">
            <w:rPr>
              <w:rStyle w:val="PageNumber"/>
            </w:rPr>
            <w:fldChar w:fldCharType="separate"/>
          </w:r>
          <w:r w:rsidR="00004B4C">
            <w:rPr>
              <w:rStyle w:val="PageNumber"/>
              <w:noProof/>
            </w:rPr>
            <w:t>6</w:t>
          </w:r>
          <w:r w:rsidR="00FD7E65">
            <w:rPr>
              <w:rStyle w:val="PageNumber"/>
            </w:rPr>
            <w:fldChar w:fldCharType="end"/>
          </w:r>
        </w:p>
      </w:tc>
      <w:tc>
        <w:tcPr>
          <w:tcW w:w="3092" w:type="pct"/>
        </w:tcPr>
        <w:p w14:paraId="6A265992" w14:textId="0C5574B1" w:rsidR="008954BC" w:rsidRDefault="00ED0883">
          <w:pPr>
            <w:pStyle w:val="Footer"/>
            <w:jc w:val="center"/>
          </w:pPr>
          <w:r>
            <w:fldChar w:fldCharType="begin"/>
          </w:r>
          <w:r>
            <w:instrText xml:space="preserve"> REF Citation *\charformat </w:instrText>
          </w:r>
          <w:r>
            <w:fldChar w:fldCharType="separate"/>
          </w:r>
          <w:r w:rsidR="00617F22">
            <w:t>Guardianship and Management of Property Regulation 1991</w:t>
          </w:r>
          <w:r>
            <w:fldChar w:fldCharType="end"/>
          </w:r>
        </w:p>
        <w:p w14:paraId="5C471C04" w14:textId="3D667232" w:rsidR="008954BC" w:rsidRDefault="00ED0883">
          <w:pPr>
            <w:pStyle w:val="FooterInfoCentre"/>
          </w:pPr>
          <w:r>
            <w:fldChar w:fldCharType="begin"/>
          </w:r>
          <w:r>
            <w:instrText xml:space="preserve"> DOCPROPERTY "Eff"  *\charformat </w:instrText>
          </w:r>
          <w:r>
            <w:fldChar w:fldCharType="separate"/>
          </w:r>
          <w:r w:rsidR="00617F22">
            <w:t xml:space="preserve">Effective:  </w:t>
          </w:r>
          <w:r>
            <w:fldChar w:fldCharType="end"/>
          </w:r>
          <w:r>
            <w:fldChar w:fldCharType="begin"/>
          </w:r>
          <w:r>
            <w:instrText xml:space="preserve"> DOCPROPERTY "StartDt"  *\charformat </w:instrText>
          </w:r>
          <w:r>
            <w:fldChar w:fldCharType="separate"/>
          </w:r>
          <w:r w:rsidR="00617F22">
            <w:t>22/09/09</w:t>
          </w:r>
          <w:r>
            <w:fldChar w:fldCharType="end"/>
          </w:r>
          <w:r>
            <w:fldChar w:fldCharType="begin"/>
          </w:r>
          <w:r>
            <w:instrText xml:space="preserve"> DOCPROPERTY "EndDt"  *\charformat </w:instrText>
          </w:r>
          <w:r>
            <w:fldChar w:fldCharType="separate"/>
          </w:r>
          <w:r w:rsidR="00617F22">
            <w:t>-09/09/24</w:t>
          </w:r>
          <w:r>
            <w:fldChar w:fldCharType="end"/>
          </w:r>
        </w:p>
      </w:tc>
      <w:tc>
        <w:tcPr>
          <w:tcW w:w="1061" w:type="pct"/>
        </w:tcPr>
        <w:p w14:paraId="2F0AA776" w14:textId="61AB1C3C" w:rsidR="008954BC" w:rsidRDefault="00ED0883">
          <w:pPr>
            <w:pStyle w:val="Footer"/>
            <w:jc w:val="right"/>
          </w:pPr>
          <w:r>
            <w:fldChar w:fldCharType="begin"/>
          </w:r>
          <w:r>
            <w:instrText xml:space="preserve"> DOCPROPERTY "Category"  *\charformat  </w:instrText>
          </w:r>
          <w:r>
            <w:fldChar w:fldCharType="separate"/>
          </w:r>
          <w:r w:rsidR="00617F22">
            <w:t>R4</w:t>
          </w:r>
          <w:r>
            <w:fldChar w:fldCharType="end"/>
          </w:r>
          <w:r w:rsidR="008954BC">
            <w:br/>
          </w:r>
          <w:r>
            <w:fldChar w:fldCharType="begin"/>
          </w:r>
          <w:r>
            <w:instrText xml:space="preserve"> DOCPROPERTY "RepubDt"  *\charformat  </w:instrText>
          </w:r>
          <w:r>
            <w:fldChar w:fldCharType="separate"/>
          </w:r>
          <w:r w:rsidR="00617F22">
            <w:t>22/09/09</w:t>
          </w:r>
          <w:r>
            <w:fldChar w:fldCharType="end"/>
          </w:r>
        </w:p>
      </w:tc>
    </w:tr>
  </w:tbl>
  <w:p w14:paraId="60B613D7" w14:textId="016B7176" w:rsidR="008954BC" w:rsidRPr="00ED0883" w:rsidRDefault="00ED0883" w:rsidP="00ED0883">
    <w:pPr>
      <w:pStyle w:val="Status"/>
      <w:rPr>
        <w:rFonts w:cs="Arial"/>
      </w:rPr>
    </w:pPr>
    <w:r w:rsidRPr="00ED0883">
      <w:rPr>
        <w:rFonts w:cs="Arial"/>
      </w:rPr>
      <w:fldChar w:fldCharType="begin"/>
    </w:r>
    <w:r w:rsidRPr="00ED0883">
      <w:rPr>
        <w:rFonts w:cs="Arial"/>
      </w:rPr>
      <w:instrText xml:space="preserve"> DOCPROPERTY "Status" </w:instrText>
    </w:r>
    <w:r w:rsidRPr="00ED0883">
      <w:rPr>
        <w:rFonts w:cs="Arial"/>
      </w:rPr>
      <w:fldChar w:fldCharType="separate"/>
    </w:r>
    <w:r w:rsidR="00617F22" w:rsidRPr="00ED0883">
      <w:rPr>
        <w:rFonts w:cs="Arial"/>
      </w:rPr>
      <w:t xml:space="preserve"> </w:t>
    </w:r>
    <w:r w:rsidRPr="00ED0883">
      <w:rPr>
        <w:rFonts w:cs="Arial"/>
      </w:rPr>
      <w:fldChar w:fldCharType="end"/>
    </w:r>
    <w:r w:rsidRPr="00ED088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3B26" w14:textId="77777777" w:rsidR="008954BC" w:rsidRDefault="008954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954BC" w14:paraId="3CF1B41E" w14:textId="77777777">
      <w:tc>
        <w:tcPr>
          <w:tcW w:w="1061" w:type="pct"/>
        </w:tcPr>
        <w:p w14:paraId="5AB0FE3D" w14:textId="4445933B" w:rsidR="008954BC" w:rsidRDefault="00ED0883">
          <w:pPr>
            <w:pStyle w:val="Footer"/>
          </w:pPr>
          <w:r>
            <w:fldChar w:fldCharType="begin"/>
          </w:r>
          <w:r>
            <w:instrText xml:space="preserve"> DOCPROPERTY "Category"  *\charformat  </w:instrText>
          </w:r>
          <w:r>
            <w:fldChar w:fldCharType="separate"/>
          </w:r>
          <w:r w:rsidR="00617F22">
            <w:t>R4</w:t>
          </w:r>
          <w:r>
            <w:fldChar w:fldCharType="end"/>
          </w:r>
          <w:r w:rsidR="008954BC">
            <w:br/>
          </w:r>
          <w:r>
            <w:fldChar w:fldCharType="begin"/>
          </w:r>
          <w:r>
            <w:instrText xml:space="preserve"> DOCPROPERTY "RepubDt"  *\charformat  </w:instrText>
          </w:r>
          <w:r>
            <w:fldChar w:fldCharType="separate"/>
          </w:r>
          <w:r w:rsidR="00617F22">
            <w:t>22/09/09</w:t>
          </w:r>
          <w:r>
            <w:fldChar w:fldCharType="end"/>
          </w:r>
        </w:p>
      </w:tc>
      <w:tc>
        <w:tcPr>
          <w:tcW w:w="3092" w:type="pct"/>
        </w:tcPr>
        <w:p w14:paraId="53165768" w14:textId="69A9E758" w:rsidR="008954BC" w:rsidRDefault="00ED0883">
          <w:pPr>
            <w:pStyle w:val="Footer"/>
            <w:jc w:val="center"/>
          </w:pPr>
          <w:r>
            <w:fldChar w:fldCharType="begin"/>
          </w:r>
          <w:r>
            <w:instrText xml:space="preserve"> REF Citation *\charformat </w:instrText>
          </w:r>
          <w:r>
            <w:fldChar w:fldCharType="separate"/>
          </w:r>
          <w:r w:rsidR="00617F22">
            <w:t>Guardianship and Management of Property Regulation 1991</w:t>
          </w:r>
          <w:r>
            <w:fldChar w:fldCharType="end"/>
          </w:r>
        </w:p>
        <w:p w14:paraId="1B24042E" w14:textId="405D07E3" w:rsidR="008954BC" w:rsidRDefault="00ED0883">
          <w:pPr>
            <w:pStyle w:val="FooterInfoCentre"/>
          </w:pPr>
          <w:r>
            <w:fldChar w:fldCharType="begin"/>
          </w:r>
          <w:r>
            <w:instrText xml:space="preserve"> DOCPROPERTY "Eff"  *\charformat </w:instrText>
          </w:r>
          <w:r>
            <w:fldChar w:fldCharType="separate"/>
          </w:r>
          <w:r w:rsidR="00617F22">
            <w:t xml:space="preserve">Effective:  </w:t>
          </w:r>
          <w:r>
            <w:fldChar w:fldCharType="end"/>
          </w:r>
          <w:r>
            <w:fldChar w:fldCharType="begin"/>
          </w:r>
          <w:r>
            <w:instrText xml:space="preserve"> DOCPROPERTY "StartDt"  *\charformat </w:instrText>
          </w:r>
          <w:r>
            <w:fldChar w:fldCharType="separate"/>
          </w:r>
          <w:r w:rsidR="00617F22">
            <w:t>22/09/09</w:t>
          </w:r>
          <w:r>
            <w:fldChar w:fldCharType="end"/>
          </w:r>
          <w:r>
            <w:fldChar w:fldCharType="begin"/>
          </w:r>
          <w:r>
            <w:instrText xml:space="preserve"> DOCPROPERTY "EndDt"  *\charformat </w:instrText>
          </w:r>
          <w:r>
            <w:fldChar w:fldCharType="separate"/>
          </w:r>
          <w:r w:rsidR="00617F22">
            <w:t>-09/09/24</w:t>
          </w:r>
          <w:r>
            <w:fldChar w:fldCharType="end"/>
          </w:r>
        </w:p>
      </w:tc>
      <w:tc>
        <w:tcPr>
          <w:tcW w:w="847" w:type="pct"/>
        </w:tcPr>
        <w:p w14:paraId="4FC1128E" w14:textId="77777777" w:rsidR="008954BC" w:rsidRDefault="008954BC">
          <w:pPr>
            <w:pStyle w:val="Footer"/>
            <w:jc w:val="right"/>
          </w:pPr>
          <w:r>
            <w:t xml:space="preserve">page </w:t>
          </w:r>
          <w:r w:rsidR="00FD7E65">
            <w:rPr>
              <w:rStyle w:val="PageNumber"/>
            </w:rPr>
            <w:fldChar w:fldCharType="begin"/>
          </w:r>
          <w:r>
            <w:rPr>
              <w:rStyle w:val="PageNumber"/>
            </w:rPr>
            <w:instrText xml:space="preserve"> PAGE </w:instrText>
          </w:r>
          <w:r w:rsidR="00FD7E65">
            <w:rPr>
              <w:rStyle w:val="PageNumber"/>
            </w:rPr>
            <w:fldChar w:fldCharType="separate"/>
          </w:r>
          <w:r w:rsidR="00004B4C">
            <w:rPr>
              <w:rStyle w:val="PageNumber"/>
              <w:noProof/>
            </w:rPr>
            <w:t>5</w:t>
          </w:r>
          <w:r w:rsidR="00FD7E65">
            <w:rPr>
              <w:rStyle w:val="PageNumber"/>
            </w:rPr>
            <w:fldChar w:fldCharType="end"/>
          </w:r>
        </w:p>
      </w:tc>
    </w:tr>
  </w:tbl>
  <w:p w14:paraId="1F97B745" w14:textId="11FBBC17" w:rsidR="008954BC" w:rsidRPr="00ED0883" w:rsidRDefault="00ED0883" w:rsidP="00ED0883">
    <w:pPr>
      <w:pStyle w:val="Status"/>
      <w:rPr>
        <w:rFonts w:cs="Arial"/>
      </w:rPr>
    </w:pPr>
    <w:r w:rsidRPr="00ED0883">
      <w:rPr>
        <w:rFonts w:cs="Arial"/>
      </w:rPr>
      <w:fldChar w:fldCharType="begin"/>
    </w:r>
    <w:r w:rsidRPr="00ED0883">
      <w:rPr>
        <w:rFonts w:cs="Arial"/>
      </w:rPr>
      <w:instrText xml:space="preserve"> DOCPROPERTY "Status" </w:instrText>
    </w:r>
    <w:r w:rsidRPr="00ED0883">
      <w:rPr>
        <w:rFonts w:cs="Arial"/>
      </w:rPr>
      <w:fldChar w:fldCharType="separate"/>
    </w:r>
    <w:r w:rsidR="00617F22" w:rsidRPr="00ED0883">
      <w:rPr>
        <w:rFonts w:cs="Arial"/>
      </w:rPr>
      <w:t xml:space="preserve"> </w:t>
    </w:r>
    <w:r w:rsidRPr="00ED0883">
      <w:rPr>
        <w:rFonts w:cs="Arial"/>
      </w:rPr>
      <w:fldChar w:fldCharType="end"/>
    </w:r>
    <w:r w:rsidRPr="00ED088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FB2C" w14:textId="0C465740" w:rsidR="008954BC" w:rsidRPr="00ED0883" w:rsidRDefault="00ED0883" w:rsidP="00ED0883">
    <w:pPr>
      <w:pStyle w:val="Footer"/>
      <w:jc w:val="center"/>
      <w:rPr>
        <w:rFonts w:cs="Arial"/>
        <w:sz w:val="14"/>
      </w:rPr>
    </w:pPr>
    <w:r w:rsidRPr="00ED0883">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0873" w14:textId="35C61CA9" w:rsidR="008954BC" w:rsidRPr="00ED0883" w:rsidRDefault="00FD7E65" w:rsidP="00ED0883">
    <w:pPr>
      <w:pStyle w:val="Footer"/>
      <w:jc w:val="center"/>
      <w:rPr>
        <w:rFonts w:cs="Arial"/>
        <w:sz w:val="14"/>
      </w:rPr>
    </w:pPr>
    <w:r w:rsidRPr="00ED0883">
      <w:rPr>
        <w:rFonts w:cs="Arial"/>
        <w:sz w:val="14"/>
      </w:rPr>
      <w:fldChar w:fldCharType="begin"/>
    </w:r>
    <w:r w:rsidR="008954BC" w:rsidRPr="00ED0883">
      <w:rPr>
        <w:rFonts w:cs="Arial"/>
        <w:sz w:val="14"/>
      </w:rPr>
      <w:instrText xml:space="preserve"> COMMENTS  \* MERGEFORMAT </w:instrText>
    </w:r>
    <w:r w:rsidRPr="00ED0883">
      <w:rPr>
        <w:rFonts w:cs="Arial"/>
        <w:sz w:val="14"/>
      </w:rPr>
      <w:fldChar w:fldCharType="end"/>
    </w:r>
    <w:r w:rsidR="00ED0883" w:rsidRPr="00ED0883">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5EF3" w14:textId="11EC6AB3" w:rsidR="008954BC" w:rsidRPr="00ED0883" w:rsidRDefault="00ED0883" w:rsidP="00ED0883">
    <w:pPr>
      <w:pStyle w:val="Footer"/>
      <w:jc w:val="center"/>
      <w:rPr>
        <w:rFonts w:cs="Arial"/>
        <w:sz w:val="14"/>
      </w:rPr>
    </w:pPr>
    <w:r w:rsidRPr="00ED088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6214" w14:textId="2CDAE043" w:rsidR="008954BC" w:rsidRPr="00ED0883" w:rsidRDefault="00FD7E65" w:rsidP="00ED0883">
    <w:pPr>
      <w:pStyle w:val="Footer"/>
      <w:jc w:val="center"/>
      <w:rPr>
        <w:rFonts w:cs="Arial"/>
        <w:sz w:val="14"/>
      </w:rPr>
    </w:pPr>
    <w:r w:rsidRPr="00ED0883">
      <w:rPr>
        <w:rFonts w:cs="Arial"/>
        <w:sz w:val="14"/>
      </w:rPr>
      <w:fldChar w:fldCharType="begin"/>
    </w:r>
    <w:r w:rsidR="008954BC" w:rsidRPr="00ED0883">
      <w:rPr>
        <w:rFonts w:cs="Arial"/>
        <w:sz w:val="14"/>
      </w:rPr>
      <w:instrText xml:space="preserve"> DOCPROPERTY "Status" </w:instrText>
    </w:r>
    <w:r w:rsidRPr="00ED0883">
      <w:rPr>
        <w:rFonts w:cs="Arial"/>
        <w:sz w:val="14"/>
      </w:rPr>
      <w:fldChar w:fldCharType="separate"/>
    </w:r>
    <w:r w:rsidR="00617F22" w:rsidRPr="00ED0883">
      <w:rPr>
        <w:rFonts w:cs="Arial"/>
        <w:sz w:val="14"/>
      </w:rPr>
      <w:t xml:space="preserve"> </w:t>
    </w:r>
    <w:r w:rsidRPr="00ED0883">
      <w:rPr>
        <w:rFonts w:cs="Arial"/>
        <w:sz w:val="14"/>
      </w:rPr>
      <w:fldChar w:fldCharType="end"/>
    </w:r>
    <w:r w:rsidRPr="00ED0883">
      <w:rPr>
        <w:rFonts w:cs="Arial"/>
        <w:sz w:val="14"/>
      </w:rPr>
      <w:fldChar w:fldCharType="begin"/>
    </w:r>
    <w:r w:rsidR="008954BC" w:rsidRPr="00ED0883">
      <w:rPr>
        <w:rFonts w:cs="Arial"/>
        <w:sz w:val="14"/>
      </w:rPr>
      <w:instrText xml:space="preserve"> COMMENTS  \* MERGEFORMAT </w:instrText>
    </w:r>
    <w:r w:rsidRPr="00ED0883">
      <w:rPr>
        <w:rFonts w:cs="Arial"/>
        <w:sz w:val="14"/>
      </w:rPr>
      <w:fldChar w:fldCharType="end"/>
    </w:r>
    <w:r w:rsidR="00ED0883" w:rsidRPr="00ED088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49D8" w14:textId="76DD8F99" w:rsidR="00ED0883" w:rsidRPr="00ED0883" w:rsidRDefault="00ED0883" w:rsidP="00ED0883">
    <w:pPr>
      <w:pStyle w:val="Footer"/>
      <w:jc w:val="center"/>
      <w:rPr>
        <w:rFonts w:cs="Arial"/>
        <w:sz w:val="14"/>
      </w:rPr>
    </w:pPr>
    <w:r w:rsidRPr="00ED088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8F61" w14:textId="77777777" w:rsidR="008954BC" w:rsidRDefault="008954B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954BC" w14:paraId="39188060" w14:textId="77777777">
      <w:tc>
        <w:tcPr>
          <w:tcW w:w="846" w:type="pct"/>
        </w:tcPr>
        <w:p w14:paraId="06AB534F" w14:textId="77777777" w:rsidR="008954BC" w:rsidRDefault="008954BC">
          <w:pPr>
            <w:pStyle w:val="Footer"/>
          </w:pPr>
          <w:r>
            <w:t xml:space="preserve">contents </w:t>
          </w:r>
          <w:r w:rsidR="00FD7E65">
            <w:rPr>
              <w:rStyle w:val="PageNumber"/>
            </w:rPr>
            <w:fldChar w:fldCharType="begin"/>
          </w:r>
          <w:r>
            <w:rPr>
              <w:rStyle w:val="PageNumber"/>
            </w:rPr>
            <w:instrText xml:space="preserve"> PAGE </w:instrText>
          </w:r>
          <w:r w:rsidR="00FD7E65">
            <w:rPr>
              <w:rStyle w:val="PageNumber"/>
            </w:rPr>
            <w:fldChar w:fldCharType="separate"/>
          </w:r>
          <w:r w:rsidR="00004B4C">
            <w:rPr>
              <w:rStyle w:val="PageNumber"/>
              <w:noProof/>
            </w:rPr>
            <w:t>2</w:t>
          </w:r>
          <w:r w:rsidR="00FD7E65">
            <w:rPr>
              <w:rStyle w:val="PageNumber"/>
            </w:rPr>
            <w:fldChar w:fldCharType="end"/>
          </w:r>
        </w:p>
      </w:tc>
      <w:tc>
        <w:tcPr>
          <w:tcW w:w="3093" w:type="pct"/>
        </w:tcPr>
        <w:p w14:paraId="75A7B3B8" w14:textId="184BBCFD" w:rsidR="008954BC" w:rsidRDefault="00ED0883">
          <w:pPr>
            <w:pStyle w:val="Footer"/>
            <w:jc w:val="center"/>
          </w:pPr>
          <w:r>
            <w:fldChar w:fldCharType="begin"/>
          </w:r>
          <w:r>
            <w:instrText xml:space="preserve"> REF Citation *\charformat </w:instrText>
          </w:r>
          <w:r>
            <w:fldChar w:fldCharType="separate"/>
          </w:r>
          <w:r w:rsidR="00617F22">
            <w:t>Guardianship and Management of Property Regulation 1991</w:t>
          </w:r>
          <w:r>
            <w:fldChar w:fldCharType="end"/>
          </w:r>
        </w:p>
        <w:p w14:paraId="3DA6989F" w14:textId="699BBF5A" w:rsidR="008954BC" w:rsidRDefault="00ED0883">
          <w:pPr>
            <w:pStyle w:val="FooterInfoCentre"/>
          </w:pPr>
          <w:r>
            <w:fldChar w:fldCharType="begin"/>
          </w:r>
          <w:r>
            <w:instrText xml:space="preserve"> DOCPROPERTY "Eff"  </w:instrText>
          </w:r>
          <w:r>
            <w:fldChar w:fldCharType="separate"/>
          </w:r>
          <w:r w:rsidR="00617F22">
            <w:t xml:space="preserve">Effective:  </w:t>
          </w:r>
          <w:r>
            <w:fldChar w:fldCharType="end"/>
          </w:r>
          <w:r>
            <w:fldChar w:fldCharType="begin"/>
          </w:r>
          <w:r>
            <w:instrText xml:space="preserve"> DOCPROPERTY "StartDt"   </w:instrText>
          </w:r>
          <w:r>
            <w:fldChar w:fldCharType="separate"/>
          </w:r>
          <w:r w:rsidR="00617F22">
            <w:t>22/09/09</w:t>
          </w:r>
          <w:r>
            <w:fldChar w:fldCharType="end"/>
          </w:r>
          <w:r>
            <w:fldChar w:fldCharType="begin"/>
          </w:r>
          <w:r>
            <w:instrText xml:space="preserve"> DOCPROPERTY "EndDt"  </w:instrText>
          </w:r>
          <w:r>
            <w:fldChar w:fldCharType="separate"/>
          </w:r>
          <w:r w:rsidR="00617F22">
            <w:t>-09/09/24</w:t>
          </w:r>
          <w:r>
            <w:fldChar w:fldCharType="end"/>
          </w:r>
        </w:p>
      </w:tc>
      <w:tc>
        <w:tcPr>
          <w:tcW w:w="1061" w:type="pct"/>
        </w:tcPr>
        <w:p w14:paraId="3B39F27D" w14:textId="47CBCFE2" w:rsidR="008954BC" w:rsidRDefault="00ED0883">
          <w:pPr>
            <w:pStyle w:val="Footer"/>
            <w:jc w:val="right"/>
          </w:pPr>
          <w:r>
            <w:fldChar w:fldCharType="begin"/>
          </w:r>
          <w:r>
            <w:instrText xml:space="preserve"> DOCPROPERTY "Category"  </w:instrText>
          </w:r>
          <w:r>
            <w:fldChar w:fldCharType="separate"/>
          </w:r>
          <w:r w:rsidR="00617F22">
            <w:t>R4</w:t>
          </w:r>
          <w:r>
            <w:fldChar w:fldCharType="end"/>
          </w:r>
          <w:r w:rsidR="008954BC">
            <w:br/>
          </w:r>
          <w:r>
            <w:fldChar w:fldCharType="begin"/>
          </w:r>
          <w:r>
            <w:instrText xml:space="preserve"> DOCPROPERTY "RepubDt"  </w:instrText>
          </w:r>
          <w:r>
            <w:fldChar w:fldCharType="separate"/>
          </w:r>
          <w:r w:rsidR="00617F22">
            <w:t>22/09/09</w:t>
          </w:r>
          <w:r>
            <w:fldChar w:fldCharType="end"/>
          </w:r>
        </w:p>
      </w:tc>
    </w:tr>
  </w:tbl>
  <w:p w14:paraId="7C01A9FB" w14:textId="76B0CE36" w:rsidR="008954BC" w:rsidRPr="00ED0883" w:rsidRDefault="00ED0883" w:rsidP="00ED0883">
    <w:pPr>
      <w:pStyle w:val="Status"/>
      <w:rPr>
        <w:rFonts w:cs="Arial"/>
      </w:rPr>
    </w:pPr>
    <w:r w:rsidRPr="00ED0883">
      <w:rPr>
        <w:rFonts w:cs="Arial"/>
      </w:rPr>
      <w:fldChar w:fldCharType="begin"/>
    </w:r>
    <w:r w:rsidRPr="00ED0883">
      <w:rPr>
        <w:rFonts w:cs="Arial"/>
      </w:rPr>
      <w:instrText xml:space="preserve"> DOCPROPERTY "Status" </w:instrText>
    </w:r>
    <w:r w:rsidRPr="00ED0883">
      <w:rPr>
        <w:rFonts w:cs="Arial"/>
      </w:rPr>
      <w:fldChar w:fldCharType="separate"/>
    </w:r>
    <w:r w:rsidR="00617F22" w:rsidRPr="00ED0883">
      <w:rPr>
        <w:rFonts w:cs="Arial"/>
      </w:rPr>
      <w:t xml:space="preserve"> </w:t>
    </w:r>
    <w:r w:rsidRPr="00ED0883">
      <w:rPr>
        <w:rFonts w:cs="Arial"/>
      </w:rPr>
      <w:fldChar w:fldCharType="end"/>
    </w:r>
    <w:r w:rsidRPr="00ED088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6AE5" w14:textId="77777777" w:rsidR="008954BC" w:rsidRDefault="008954B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954BC" w14:paraId="6C8242B7" w14:textId="77777777">
      <w:tc>
        <w:tcPr>
          <w:tcW w:w="1061" w:type="pct"/>
        </w:tcPr>
        <w:p w14:paraId="03F3907D" w14:textId="13A99D92" w:rsidR="008954BC" w:rsidRDefault="00ED0883">
          <w:pPr>
            <w:pStyle w:val="Footer"/>
          </w:pPr>
          <w:r>
            <w:fldChar w:fldCharType="begin"/>
          </w:r>
          <w:r>
            <w:instrText xml:space="preserve"> DOCPROPERTY "Category"  </w:instrText>
          </w:r>
          <w:r>
            <w:fldChar w:fldCharType="separate"/>
          </w:r>
          <w:r w:rsidR="00617F22">
            <w:t>R4</w:t>
          </w:r>
          <w:r>
            <w:fldChar w:fldCharType="end"/>
          </w:r>
          <w:r w:rsidR="008954BC">
            <w:br/>
          </w:r>
          <w:r>
            <w:fldChar w:fldCharType="begin"/>
          </w:r>
          <w:r>
            <w:instrText xml:space="preserve"> DOCPROPERTY "RepubDt"  </w:instrText>
          </w:r>
          <w:r>
            <w:fldChar w:fldCharType="separate"/>
          </w:r>
          <w:r w:rsidR="00617F22">
            <w:t>22/09/09</w:t>
          </w:r>
          <w:r>
            <w:fldChar w:fldCharType="end"/>
          </w:r>
        </w:p>
      </w:tc>
      <w:tc>
        <w:tcPr>
          <w:tcW w:w="3093" w:type="pct"/>
        </w:tcPr>
        <w:p w14:paraId="31FAAEDA" w14:textId="7CCD286D" w:rsidR="008954BC" w:rsidRDefault="00ED0883">
          <w:pPr>
            <w:pStyle w:val="Footer"/>
            <w:jc w:val="center"/>
          </w:pPr>
          <w:r>
            <w:fldChar w:fldCharType="begin"/>
          </w:r>
          <w:r>
            <w:instrText xml:space="preserve"> REF Citation *\charformat </w:instrText>
          </w:r>
          <w:r>
            <w:fldChar w:fldCharType="separate"/>
          </w:r>
          <w:r w:rsidR="00617F22">
            <w:t>Guardianship and Management of Property Regulation 1991</w:t>
          </w:r>
          <w:r>
            <w:fldChar w:fldCharType="end"/>
          </w:r>
        </w:p>
        <w:p w14:paraId="7912B7CF" w14:textId="08BA4022" w:rsidR="008954BC" w:rsidRDefault="00ED0883">
          <w:pPr>
            <w:pStyle w:val="FooterInfoCentre"/>
          </w:pPr>
          <w:r>
            <w:fldChar w:fldCharType="begin"/>
          </w:r>
          <w:r>
            <w:instrText xml:space="preserve"> DOCPROPERTY "Eff"  </w:instrText>
          </w:r>
          <w:r>
            <w:fldChar w:fldCharType="separate"/>
          </w:r>
          <w:r w:rsidR="00617F22">
            <w:t xml:space="preserve">Effective:  </w:t>
          </w:r>
          <w:r>
            <w:fldChar w:fldCharType="end"/>
          </w:r>
          <w:r>
            <w:fldChar w:fldCharType="begin"/>
          </w:r>
          <w:r>
            <w:instrText xml:space="preserve"> DOCPROPERTY "StartDt"  </w:instrText>
          </w:r>
          <w:r>
            <w:fldChar w:fldCharType="separate"/>
          </w:r>
          <w:r w:rsidR="00617F22">
            <w:t>22/09/09</w:t>
          </w:r>
          <w:r>
            <w:fldChar w:fldCharType="end"/>
          </w:r>
          <w:r>
            <w:fldChar w:fldCharType="begin"/>
          </w:r>
          <w:r>
            <w:instrText xml:space="preserve"> DOCPROPERTY "EndDt"  </w:instrText>
          </w:r>
          <w:r>
            <w:fldChar w:fldCharType="separate"/>
          </w:r>
          <w:r w:rsidR="00617F22">
            <w:t>-09/09/24</w:t>
          </w:r>
          <w:r>
            <w:fldChar w:fldCharType="end"/>
          </w:r>
        </w:p>
      </w:tc>
      <w:tc>
        <w:tcPr>
          <w:tcW w:w="846" w:type="pct"/>
        </w:tcPr>
        <w:p w14:paraId="5E227F80" w14:textId="77777777" w:rsidR="008954BC" w:rsidRDefault="008954BC">
          <w:pPr>
            <w:pStyle w:val="Footer"/>
            <w:jc w:val="right"/>
          </w:pPr>
          <w:r>
            <w:t xml:space="preserve">contents </w:t>
          </w:r>
          <w:r w:rsidR="00FD7E65">
            <w:rPr>
              <w:rStyle w:val="PageNumber"/>
            </w:rPr>
            <w:fldChar w:fldCharType="begin"/>
          </w:r>
          <w:r>
            <w:rPr>
              <w:rStyle w:val="PageNumber"/>
            </w:rPr>
            <w:instrText xml:space="preserve"> PAGE </w:instrText>
          </w:r>
          <w:r w:rsidR="00FD7E65">
            <w:rPr>
              <w:rStyle w:val="PageNumber"/>
            </w:rPr>
            <w:fldChar w:fldCharType="separate"/>
          </w:r>
          <w:r>
            <w:rPr>
              <w:rStyle w:val="PageNumber"/>
              <w:noProof/>
            </w:rPr>
            <w:t>2</w:t>
          </w:r>
          <w:r w:rsidR="00FD7E65">
            <w:rPr>
              <w:rStyle w:val="PageNumber"/>
            </w:rPr>
            <w:fldChar w:fldCharType="end"/>
          </w:r>
        </w:p>
      </w:tc>
    </w:tr>
  </w:tbl>
  <w:p w14:paraId="5C4651ED" w14:textId="50A5761B" w:rsidR="008954BC" w:rsidRPr="00ED0883" w:rsidRDefault="00ED0883" w:rsidP="00ED0883">
    <w:pPr>
      <w:pStyle w:val="Status"/>
      <w:rPr>
        <w:rFonts w:cs="Arial"/>
      </w:rPr>
    </w:pPr>
    <w:r w:rsidRPr="00ED0883">
      <w:rPr>
        <w:rFonts w:cs="Arial"/>
      </w:rPr>
      <w:fldChar w:fldCharType="begin"/>
    </w:r>
    <w:r w:rsidRPr="00ED0883">
      <w:rPr>
        <w:rFonts w:cs="Arial"/>
      </w:rPr>
      <w:instrText xml:space="preserve"> DOCPROPERTY "Status" </w:instrText>
    </w:r>
    <w:r w:rsidRPr="00ED0883">
      <w:rPr>
        <w:rFonts w:cs="Arial"/>
      </w:rPr>
      <w:fldChar w:fldCharType="separate"/>
    </w:r>
    <w:r w:rsidR="00617F22" w:rsidRPr="00ED0883">
      <w:rPr>
        <w:rFonts w:cs="Arial"/>
      </w:rPr>
      <w:t xml:space="preserve"> </w:t>
    </w:r>
    <w:r w:rsidRPr="00ED0883">
      <w:rPr>
        <w:rFonts w:cs="Arial"/>
      </w:rPr>
      <w:fldChar w:fldCharType="end"/>
    </w:r>
    <w:r w:rsidRPr="00ED088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8B4D" w14:textId="77777777" w:rsidR="008954BC" w:rsidRDefault="008954B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954BC" w14:paraId="45664FA6" w14:textId="77777777">
      <w:tc>
        <w:tcPr>
          <w:tcW w:w="1061" w:type="pct"/>
        </w:tcPr>
        <w:p w14:paraId="44FD00A2" w14:textId="032D01AD" w:rsidR="008954BC" w:rsidRDefault="00ED0883">
          <w:pPr>
            <w:pStyle w:val="Footer"/>
          </w:pPr>
          <w:r>
            <w:fldChar w:fldCharType="begin"/>
          </w:r>
          <w:r>
            <w:instrText xml:space="preserve"> DOCPROPERTY "Category"  </w:instrText>
          </w:r>
          <w:r>
            <w:fldChar w:fldCharType="separate"/>
          </w:r>
          <w:r w:rsidR="00617F22">
            <w:t>R4</w:t>
          </w:r>
          <w:r>
            <w:fldChar w:fldCharType="end"/>
          </w:r>
          <w:r w:rsidR="008954BC">
            <w:br/>
          </w:r>
          <w:r>
            <w:fldChar w:fldCharType="begin"/>
          </w:r>
          <w:r>
            <w:instrText xml:space="preserve"> DOCPROPERTY "RepubDt"  </w:instrText>
          </w:r>
          <w:r>
            <w:fldChar w:fldCharType="separate"/>
          </w:r>
          <w:r w:rsidR="00617F22">
            <w:t>22/09/09</w:t>
          </w:r>
          <w:r>
            <w:fldChar w:fldCharType="end"/>
          </w:r>
        </w:p>
      </w:tc>
      <w:tc>
        <w:tcPr>
          <w:tcW w:w="3093" w:type="pct"/>
        </w:tcPr>
        <w:p w14:paraId="390E23D7" w14:textId="7BE5276C" w:rsidR="008954BC" w:rsidRDefault="00ED0883">
          <w:pPr>
            <w:pStyle w:val="Footer"/>
            <w:jc w:val="center"/>
          </w:pPr>
          <w:r>
            <w:fldChar w:fldCharType="begin"/>
          </w:r>
          <w:r>
            <w:instrText xml:space="preserve"> REF Citation *\charformat </w:instrText>
          </w:r>
          <w:r>
            <w:fldChar w:fldCharType="separate"/>
          </w:r>
          <w:r w:rsidR="00617F22">
            <w:t>Guardianship and Management of Property Regulation 1991</w:t>
          </w:r>
          <w:r>
            <w:fldChar w:fldCharType="end"/>
          </w:r>
        </w:p>
        <w:p w14:paraId="6E81B28A" w14:textId="73E75209" w:rsidR="008954BC" w:rsidRDefault="00ED0883">
          <w:pPr>
            <w:pStyle w:val="FooterInfoCentre"/>
          </w:pPr>
          <w:r>
            <w:fldChar w:fldCharType="begin"/>
          </w:r>
          <w:r>
            <w:instrText xml:space="preserve"> DOCPROPERTY "Eff"  </w:instrText>
          </w:r>
          <w:r>
            <w:fldChar w:fldCharType="separate"/>
          </w:r>
          <w:r w:rsidR="00617F22">
            <w:t xml:space="preserve">Effective:  </w:t>
          </w:r>
          <w:r>
            <w:fldChar w:fldCharType="end"/>
          </w:r>
          <w:r>
            <w:fldChar w:fldCharType="begin"/>
          </w:r>
          <w:r>
            <w:instrText xml:space="preserve"> DOCPROPERTY "StartDt"   </w:instrText>
          </w:r>
          <w:r>
            <w:fldChar w:fldCharType="separate"/>
          </w:r>
          <w:r w:rsidR="00617F22">
            <w:t>22/09/09</w:t>
          </w:r>
          <w:r>
            <w:fldChar w:fldCharType="end"/>
          </w:r>
          <w:r>
            <w:fldChar w:fldCharType="begin"/>
          </w:r>
          <w:r>
            <w:instrText xml:space="preserve"> DOCPROPERTY "EndDt"  </w:instrText>
          </w:r>
          <w:r>
            <w:fldChar w:fldCharType="separate"/>
          </w:r>
          <w:r w:rsidR="00617F22">
            <w:t>-09/09/24</w:t>
          </w:r>
          <w:r>
            <w:fldChar w:fldCharType="end"/>
          </w:r>
        </w:p>
      </w:tc>
      <w:tc>
        <w:tcPr>
          <w:tcW w:w="846" w:type="pct"/>
        </w:tcPr>
        <w:p w14:paraId="00AB4442" w14:textId="77777777" w:rsidR="008954BC" w:rsidRDefault="008954BC">
          <w:pPr>
            <w:pStyle w:val="Footer"/>
            <w:jc w:val="right"/>
          </w:pPr>
          <w:r>
            <w:t xml:space="preserve">contents </w:t>
          </w:r>
          <w:r w:rsidR="00FD7E65">
            <w:rPr>
              <w:rStyle w:val="PageNumber"/>
            </w:rPr>
            <w:fldChar w:fldCharType="begin"/>
          </w:r>
          <w:r>
            <w:rPr>
              <w:rStyle w:val="PageNumber"/>
            </w:rPr>
            <w:instrText xml:space="preserve"> PAGE </w:instrText>
          </w:r>
          <w:r w:rsidR="00FD7E65">
            <w:rPr>
              <w:rStyle w:val="PageNumber"/>
            </w:rPr>
            <w:fldChar w:fldCharType="separate"/>
          </w:r>
          <w:r w:rsidR="00004B4C">
            <w:rPr>
              <w:rStyle w:val="PageNumber"/>
              <w:noProof/>
            </w:rPr>
            <w:t>1</w:t>
          </w:r>
          <w:r w:rsidR="00FD7E65">
            <w:rPr>
              <w:rStyle w:val="PageNumber"/>
            </w:rPr>
            <w:fldChar w:fldCharType="end"/>
          </w:r>
        </w:p>
      </w:tc>
    </w:tr>
  </w:tbl>
  <w:p w14:paraId="010A6B93" w14:textId="44AD8A75" w:rsidR="008954BC" w:rsidRPr="00ED0883" w:rsidRDefault="00ED0883" w:rsidP="00ED0883">
    <w:pPr>
      <w:pStyle w:val="Status"/>
      <w:rPr>
        <w:rFonts w:cs="Arial"/>
      </w:rPr>
    </w:pPr>
    <w:r w:rsidRPr="00ED0883">
      <w:rPr>
        <w:rFonts w:cs="Arial"/>
      </w:rPr>
      <w:fldChar w:fldCharType="begin"/>
    </w:r>
    <w:r w:rsidRPr="00ED0883">
      <w:rPr>
        <w:rFonts w:cs="Arial"/>
      </w:rPr>
      <w:instrText xml:space="preserve"> DOCPROPERTY "Status" </w:instrText>
    </w:r>
    <w:r w:rsidRPr="00ED0883">
      <w:rPr>
        <w:rFonts w:cs="Arial"/>
      </w:rPr>
      <w:fldChar w:fldCharType="separate"/>
    </w:r>
    <w:r w:rsidR="00617F22" w:rsidRPr="00ED0883">
      <w:rPr>
        <w:rFonts w:cs="Arial"/>
      </w:rPr>
      <w:t xml:space="preserve"> </w:t>
    </w:r>
    <w:r w:rsidRPr="00ED0883">
      <w:rPr>
        <w:rFonts w:cs="Arial"/>
      </w:rPr>
      <w:fldChar w:fldCharType="end"/>
    </w:r>
    <w:r w:rsidRPr="00ED088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D43F" w14:textId="77777777" w:rsidR="008954BC" w:rsidRDefault="008954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954BC" w14:paraId="0711C534" w14:textId="77777777">
      <w:tc>
        <w:tcPr>
          <w:tcW w:w="847" w:type="pct"/>
        </w:tcPr>
        <w:p w14:paraId="5CB27B15" w14:textId="77777777" w:rsidR="008954BC" w:rsidRDefault="008954BC">
          <w:pPr>
            <w:pStyle w:val="Footer"/>
          </w:pPr>
          <w:r>
            <w:t xml:space="preserve">page </w:t>
          </w:r>
          <w:r w:rsidR="00FD7E65">
            <w:rPr>
              <w:rStyle w:val="PageNumber"/>
            </w:rPr>
            <w:fldChar w:fldCharType="begin"/>
          </w:r>
          <w:r>
            <w:rPr>
              <w:rStyle w:val="PageNumber"/>
            </w:rPr>
            <w:instrText xml:space="preserve"> PAGE </w:instrText>
          </w:r>
          <w:r w:rsidR="00FD7E65">
            <w:rPr>
              <w:rStyle w:val="PageNumber"/>
            </w:rPr>
            <w:fldChar w:fldCharType="separate"/>
          </w:r>
          <w:r w:rsidR="00004B4C">
            <w:rPr>
              <w:rStyle w:val="PageNumber"/>
              <w:noProof/>
            </w:rPr>
            <w:t>4</w:t>
          </w:r>
          <w:r w:rsidR="00FD7E65">
            <w:rPr>
              <w:rStyle w:val="PageNumber"/>
            </w:rPr>
            <w:fldChar w:fldCharType="end"/>
          </w:r>
        </w:p>
      </w:tc>
      <w:tc>
        <w:tcPr>
          <w:tcW w:w="3092" w:type="pct"/>
        </w:tcPr>
        <w:p w14:paraId="4628BAC2" w14:textId="0FEFCFB2" w:rsidR="008954BC" w:rsidRDefault="00ED0883">
          <w:pPr>
            <w:pStyle w:val="Footer"/>
            <w:jc w:val="center"/>
          </w:pPr>
          <w:r>
            <w:fldChar w:fldCharType="begin"/>
          </w:r>
          <w:r>
            <w:instrText xml:space="preserve"> REF Citation *\charformat </w:instrText>
          </w:r>
          <w:r>
            <w:fldChar w:fldCharType="separate"/>
          </w:r>
          <w:r w:rsidR="00617F22">
            <w:t>Guardianship and Management of Property Regulation 1991</w:t>
          </w:r>
          <w:r>
            <w:fldChar w:fldCharType="end"/>
          </w:r>
        </w:p>
        <w:p w14:paraId="23916E0F" w14:textId="719EA622" w:rsidR="008954BC" w:rsidRDefault="00ED0883">
          <w:pPr>
            <w:pStyle w:val="FooterInfoCentre"/>
          </w:pPr>
          <w:r>
            <w:fldChar w:fldCharType="begin"/>
          </w:r>
          <w:r>
            <w:instrText xml:space="preserve"> DOCPROPERTY "Eff"  *\charformat </w:instrText>
          </w:r>
          <w:r>
            <w:fldChar w:fldCharType="separate"/>
          </w:r>
          <w:r w:rsidR="00617F22">
            <w:t xml:space="preserve">Effective:  </w:t>
          </w:r>
          <w:r>
            <w:fldChar w:fldCharType="end"/>
          </w:r>
          <w:r>
            <w:fldChar w:fldCharType="begin"/>
          </w:r>
          <w:r>
            <w:instrText xml:space="preserve"> DOCPROPERTY "StartDt"  *\charformat </w:instrText>
          </w:r>
          <w:r>
            <w:fldChar w:fldCharType="separate"/>
          </w:r>
          <w:r w:rsidR="00617F22">
            <w:t>22/09/09</w:t>
          </w:r>
          <w:r>
            <w:fldChar w:fldCharType="end"/>
          </w:r>
          <w:r>
            <w:fldChar w:fldCharType="begin"/>
          </w:r>
          <w:r>
            <w:instrText xml:space="preserve"> DOCPROPERTY "EndDt"  *\charformat </w:instrText>
          </w:r>
          <w:r>
            <w:fldChar w:fldCharType="separate"/>
          </w:r>
          <w:r w:rsidR="00617F22">
            <w:t>-09/09/24</w:t>
          </w:r>
          <w:r>
            <w:fldChar w:fldCharType="end"/>
          </w:r>
        </w:p>
      </w:tc>
      <w:tc>
        <w:tcPr>
          <w:tcW w:w="1061" w:type="pct"/>
        </w:tcPr>
        <w:p w14:paraId="1D37F72A" w14:textId="07B23BD1" w:rsidR="008954BC" w:rsidRDefault="00ED0883">
          <w:pPr>
            <w:pStyle w:val="Footer"/>
            <w:jc w:val="right"/>
          </w:pPr>
          <w:r>
            <w:fldChar w:fldCharType="begin"/>
          </w:r>
          <w:r>
            <w:instrText xml:space="preserve"> DOCPROPERTY "Category"  *\charformat  </w:instrText>
          </w:r>
          <w:r>
            <w:fldChar w:fldCharType="separate"/>
          </w:r>
          <w:r w:rsidR="00617F22">
            <w:t>R4</w:t>
          </w:r>
          <w:r>
            <w:fldChar w:fldCharType="end"/>
          </w:r>
          <w:r w:rsidR="008954BC">
            <w:br/>
          </w:r>
          <w:r>
            <w:fldChar w:fldCharType="begin"/>
          </w:r>
          <w:r>
            <w:instrText xml:space="preserve"> DOCPROPERTY "RepubDt"  *\charformat  </w:instrText>
          </w:r>
          <w:r>
            <w:fldChar w:fldCharType="separate"/>
          </w:r>
          <w:r w:rsidR="00617F22">
            <w:t>22/09/09</w:t>
          </w:r>
          <w:r>
            <w:fldChar w:fldCharType="end"/>
          </w:r>
        </w:p>
      </w:tc>
    </w:tr>
  </w:tbl>
  <w:p w14:paraId="4FC6FF2E" w14:textId="1B57CA61" w:rsidR="008954BC" w:rsidRPr="00ED0883" w:rsidRDefault="00ED0883" w:rsidP="00ED0883">
    <w:pPr>
      <w:pStyle w:val="Status"/>
      <w:rPr>
        <w:rFonts w:cs="Arial"/>
      </w:rPr>
    </w:pPr>
    <w:r w:rsidRPr="00ED0883">
      <w:rPr>
        <w:rFonts w:cs="Arial"/>
      </w:rPr>
      <w:fldChar w:fldCharType="begin"/>
    </w:r>
    <w:r w:rsidRPr="00ED0883">
      <w:rPr>
        <w:rFonts w:cs="Arial"/>
      </w:rPr>
      <w:instrText xml:space="preserve"> DOCPROPERTY "Status" </w:instrText>
    </w:r>
    <w:r w:rsidRPr="00ED0883">
      <w:rPr>
        <w:rFonts w:cs="Arial"/>
      </w:rPr>
      <w:fldChar w:fldCharType="separate"/>
    </w:r>
    <w:r w:rsidR="00617F22" w:rsidRPr="00ED0883">
      <w:rPr>
        <w:rFonts w:cs="Arial"/>
      </w:rPr>
      <w:t xml:space="preserve"> </w:t>
    </w:r>
    <w:r w:rsidRPr="00ED0883">
      <w:rPr>
        <w:rFonts w:cs="Arial"/>
      </w:rPr>
      <w:fldChar w:fldCharType="end"/>
    </w:r>
    <w:r w:rsidRPr="00ED088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AB4C" w14:textId="77777777" w:rsidR="008954BC" w:rsidRDefault="008954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954BC" w14:paraId="3AC88ABA" w14:textId="77777777">
      <w:tc>
        <w:tcPr>
          <w:tcW w:w="1061" w:type="pct"/>
        </w:tcPr>
        <w:p w14:paraId="33284CA4" w14:textId="4C4367C9" w:rsidR="008954BC" w:rsidRDefault="00ED0883">
          <w:pPr>
            <w:pStyle w:val="Footer"/>
          </w:pPr>
          <w:r>
            <w:fldChar w:fldCharType="begin"/>
          </w:r>
          <w:r>
            <w:instrText xml:space="preserve"> DOCPROPERTY "Category"  *\charformat  </w:instrText>
          </w:r>
          <w:r>
            <w:fldChar w:fldCharType="separate"/>
          </w:r>
          <w:r w:rsidR="00617F22">
            <w:t>R4</w:t>
          </w:r>
          <w:r>
            <w:fldChar w:fldCharType="end"/>
          </w:r>
          <w:r w:rsidR="008954BC">
            <w:br/>
          </w:r>
          <w:r>
            <w:fldChar w:fldCharType="begin"/>
          </w:r>
          <w:r>
            <w:instrText xml:space="preserve"> DOCPROPERTY "RepubDt"  *\charformat  </w:instrText>
          </w:r>
          <w:r>
            <w:fldChar w:fldCharType="separate"/>
          </w:r>
          <w:r w:rsidR="00617F22">
            <w:t>22/09/09</w:t>
          </w:r>
          <w:r>
            <w:fldChar w:fldCharType="end"/>
          </w:r>
        </w:p>
      </w:tc>
      <w:tc>
        <w:tcPr>
          <w:tcW w:w="3092" w:type="pct"/>
        </w:tcPr>
        <w:p w14:paraId="2C10F4BD" w14:textId="36F2783A" w:rsidR="008954BC" w:rsidRDefault="00ED0883">
          <w:pPr>
            <w:pStyle w:val="Footer"/>
            <w:jc w:val="center"/>
          </w:pPr>
          <w:r>
            <w:fldChar w:fldCharType="begin"/>
          </w:r>
          <w:r>
            <w:instrText xml:space="preserve"> REF Citation *\charformat </w:instrText>
          </w:r>
          <w:r>
            <w:fldChar w:fldCharType="separate"/>
          </w:r>
          <w:r w:rsidR="00617F22">
            <w:t>Guardianship and Management of Property Regulation 1991</w:t>
          </w:r>
          <w:r>
            <w:fldChar w:fldCharType="end"/>
          </w:r>
        </w:p>
        <w:p w14:paraId="2189C33D" w14:textId="243974F8" w:rsidR="008954BC" w:rsidRDefault="00ED0883">
          <w:pPr>
            <w:pStyle w:val="FooterInfoCentre"/>
          </w:pPr>
          <w:r>
            <w:fldChar w:fldCharType="begin"/>
          </w:r>
          <w:r>
            <w:instrText xml:space="preserve"> DOCPROPERTY "Eff"  *\charformat </w:instrText>
          </w:r>
          <w:r>
            <w:fldChar w:fldCharType="separate"/>
          </w:r>
          <w:r w:rsidR="00617F22">
            <w:t xml:space="preserve">Effective:  </w:t>
          </w:r>
          <w:r>
            <w:fldChar w:fldCharType="end"/>
          </w:r>
          <w:r>
            <w:fldChar w:fldCharType="begin"/>
          </w:r>
          <w:r>
            <w:instrText xml:space="preserve"> DOCPROPERTY "StartDt"  *\charformat </w:instrText>
          </w:r>
          <w:r>
            <w:fldChar w:fldCharType="separate"/>
          </w:r>
          <w:r w:rsidR="00617F22">
            <w:t>22/09/09</w:t>
          </w:r>
          <w:r>
            <w:fldChar w:fldCharType="end"/>
          </w:r>
          <w:r>
            <w:fldChar w:fldCharType="begin"/>
          </w:r>
          <w:r>
            <w:instrText xml:space="preserve"> DOCPROPERTY "EndDt"  *\charformat </w:instrText>
          </w:r>
          <w:r>
            <w:fldChar w:fldCharType="separate"/>
          </w:r>
          <w:r w:rsidR="00617F22">
            <w:t>-09/09/24</w:t>
          </w:r>
          <w:r>
            <w:fldChar w:fldCharType="end"/>
          </w:r>
        </w:p>
      </w:tc>
      <w:tc>
        <w:tcPr>
          <w:tcW w:w="847" w:type="pct"/>
        </w:tcPr>
        <w:p w14:paraId="3D13C710" w14:textId="77777777" w:rsidR="008954BC" w:rsidRDefault="008954BC">
          <w:pPr>
            <w:pStyle w:val="Footer"/>
            <w:jc w:val="right"/>
          </w:pPr>
          <w:r>
            <w:t xml:space="preserve">page </w:t>
          </w:r>
          <w:r w:rsidR="00FD7E65">
            <w:rPr>
              <w:rStyle w:val="PageNumber"/>
            </w:rPr>
            <w:fldChar w:fldCharType="begin"/>
          </w:r>
          <w:r>
            <w:rPr>
              <w:rStyle w:val="PageNumber"/>
            </w:rPr>
            <w:instrText xml:space="preserve"> PAGE </w:instrText>
          </w:r>
          <w:r w:rsidR="00FD7E65">
            <w:rPr>
              <w:rStyle w:val="PageNumber"/>
            </w:rPr>
            <w:fldChar w:fldCharType="separate"/>
          </w:r>
          <w:r w:rsidR="00004B4C">
            <w:rPr>
              <w:rStyle w:val="PageNumber"/>
              <w:noProof/>
            </w:rPr>
            <w:t>3</w:t>
          </w:r>
          <w:r w:rsidR="00FD7E65">
            <w:rPr>
              <w:rStyle w:val="PageNumber"/>
            </w:rPr>
            <w:fldChar w:fldCharType="end"/>
          </w:r>
        </w:p>
      </w:tc>
    </w:tr>
  </w:tbl>
  <w:p w14:paraId="3A7EDA36" w14:textId="7AB20ADD" w:rsidR="008954BC" w:rsidRPr="00ED0883" w:rsidRDefault="00ED0883" w:rsidP="00ED0883">
    <w:pPr>
      <w:pStyle w:val="Status"/>
      <w:rPr>
        <w:rFonts w:cs="Arial"/>
      </w:rPr>
    </w:pPr>
    <w:r w:rsidRPr="00ED0883">
      <w:rPr>
        <w:rFonts w:cs="Arial"/>
      </w:rPr>
      <w:fldChar w:fldCharType="begin"/>
    </w:r>
    <w:r w:rsidRPr="00ED0883">
      <w:rPr>
        <w:rFonts w:cs="Arial"/>
      </w:rPr>
      <w:instrText xml:space="preserve"> DOCPROPERTY "Status" </w:instrText>
    </w:r>
    <w:r w:rsidRPr="00ED0883">
      <w:rPr>
        <w:rFonts w:cs="Arial"/>
      </w:rPr>
      <w:fldChar w:fldCharType="separate"/>
    </w:r>
    <w:r w:rsidR="00617F22" w:rsidRPr="00ED0883">
      <w:rPr>
        <w:rFonts w:cs="Arial"/>
      </w:rPr>
      <w:t xml:space="preserve"> </w:t>
    </w:r>
    <w:r w:rsidRPr="00ED0883">
      <w:rPr>
        <w:rFonts w:cs="Arial"/>
      </w:rPr>
      <w:fldChar w:fldCharType="end"/>
    </w:r>
    <w:r w:rsidRPr="00ED088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B911" w14:textId="77777777" w:rsidR="008954BC" w:rsidRDefault="008954B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954BC" w14:paraId="20988511" w14:textId="77777777">
      <w:tc>
        <w:tcPr>
          <w:tcW w:w="1061" w:type="pct"/>
        </w:tcPr>
        <w:p w14:paraId="24D78969" w14:textId="29D02C37" w:rsidR="008954BC" w:rsidRDefault="00ED0883">
          <w:pPr>
            <w:pStyle w:val="Footer"/>
          </w:pPr>
          <w:r>
            <w:fldChar w:fldCharType="begin"/>
          </w:r>
          <w:r>
            <w:instrText xml:space="preserve"> DOCPROPERTY "Category"  *\charformat  </w:instrText>
          </w:r>
          <w:r>
            <w:fldChar w:fldCharType="separate"/>
          </w:r>
          <w:r w:rsidR="00617F22">
            <w:t>R4</w:t>
          </w:r>
          <w:r>
            <w:fldChar w:fldCharType="end"/>
          </w:r>
          <w:r w:rsidR="008954BC">
            <w:br/>
          </w:r>
          <w:r>
            <w:fldChar w:fldCharType="begin"/>
          </w:r>
          <w:r>
            <w:instrText xml:space="preserve"> DOCPROPERTY "RepubDt"  *\charformat  </w:instrText>
          </w:r>
          <w:r>
            <w:fldChar w:fldCharType="separate"/>
          </w:r>
          <w:r w:rsidR="00617F22">
            <w:t>22/09/09</w:t>
          </w:r>
          <w:r>
            <w:fldChar w:fldCharType="end"/>
          </w:r>
        </w:p>
      </w:tc>
      <w:tc>
        <w:tcPr>
          <w:tcW w:w="3092" w:type="pct"/>
        </w:tcPr>
        <w:p w14:paraId="7BBF3883" w14:textId="716453DC" w:rsidR="008954BC" w:rsidRDefault="00ED0883">
          <w:pPr>
            <w:pStyle w:val="Footer"/>
            <w:jc w:val="center"/>
          </w:pPr>
          <w:r>
            <w:fldChar w:fldCharType="begin"/>
          </w:r>
          <w:r>
            <w:instrText xml:space="preserve"> REF Citation *\charformat </w:instrText>
          </w:r>
          <w:r>
            <w:fldChar w:fldCharType="separate"/>
          </w:r>
          <w:r w:rsidR="00617F22">
            <w:t>Guardianship and Management of Property Regulation 1991</w:t>
          </w:r>
          <w:r>
            <w:fldChar w:fldCharType="end"/>
          </w:r>
        </w:p>
        <w:p w14:paraId="71E802B5" w14:textId="3939948C" w:rsidR="008954BC" w:rsidRDefault="00ED0883">
          <w:pPr>
            <w:pStyle w:val="FooterInfoCentre"/>
          </w:pPr>
          <w:r>
            <w:fldChar w:fldCharType="begin"/>
          </w:r>
          <w:r>
            <w:instrText xml:space="preserve"> DOCPROPERTY "Eff"  *\charformat </w:instrText>
          </w:r>
          <w:r>
            <w:fldChar w:fldCharType="separate"/>
          </w:r>
          <w:r w:rsidR="00617F22">
            <w:t xml:space="preserve">Effective:  </w:t>
          </w:r>
          <w:r>
            <w:fldChar w:fldCharType="end"/>
          </w:r>
          <w:r>
            <w:fldChar w:fldCharType="begin"/>
          </w:r>
          <w:r>
            <w:instrText xml:space="preserve"> DOCPROPERTY "StartDt"  *\charformat </w:instrText>
          </w:r>
          <w:r>
            <w:fldChar w:fldCharType="separate"/>
          </w:r>
          <w:r w:rsidR="00617F22">
            <w:t>22/09/09</w:t>
          </w:r>
          <w:r>
            <w:fldChar w:fldCharType="end"/>
          </w:r>
          <w:r>
            <w:fldChar w:fldCharType="begin"/>
          </w:r>
          <w:r>
            <w:instrText xml:space="preserve"> DOCPROPERTY "EndDt"  *\charformat </w:instrText>
          </w:r>
          <w:r>
            <w:fldChar w:fldCharType="separate"/>
          </w:r>
          <w:r w:rsidR="00617F22">
            <w:t>-09/09/24</w:t>
          </w:r>
          <w:r>
            <w:fldChar w:fldCharType="end"/>
          </w:r>
        </w:p>
      </w:tc>
      <w:tc>
        <w:tcPr>
          <w:tcW w:w="847" w:type="pct"/>
        </w:tcPr>
        <w:p w14:paraId="6CBCC32D" w14:textId="77777777" w:rsidR="008954BC" w:rsidRDefault="008954BC">
          <w:pPr>
            <w:pStyle w:val="Footer"/>
            <w:jc w:val="right"/>
          </w:pPr>
          <w:r>
            <w:t xml:space="preserve">page </w:t>
          </w:r>
          <w:r w:rsidR="00FD7E65">
            <w:rPr>
              <w:rStyle w:val="PageNumber"/>
            </w:rPr>
            <w:fldChar w:fldCharType="begin"/>
          </w:r>
          <w:r>
            <w:rPr>
              <w:rStyle w:val="PageNumber"/>
            </w:rPr>
            <w:instrText xml:space="preserve"> PAGE </w:instrText>
          </w:r>
          <w:r w:rsidR="00FD7E65">
            <w:rPr>
              <w:rStyle w:val="PageNumber"/>
            </w:rPr>
            <w:fldChar w:fldCharType="separate"/>
          </w:r>
          <w:r w:rsidR="00004B4C">
            <w:rPr>
              <w:rStyle w:val="PageNumber"/>
              <w:noProof/>
            </w:rPr>
            <w:t>1</w:t>
          </w:r>
          <w:r w:rsidR="00FD7E65">
            <w:rPr>
              <w:rStyle w:val="PageNumber"/>
            </w:rPr>
            <w:fldChar w:fldCharType="end"/>
          </w:r>
        </w:p>
      </w:tc>
    </w:tr>
  </w:tbl>
  <w:p w14:paraId="1635B06D" w14:textId="77E3D6BD" w:rsidR="008954BC" w:rsidRPr="00ED0883" w:rsidRDefault="00ED0883" w:rsidP="00ED0883">
    <w:pPr>
      <w:pStyle w:val="Status"/>
      <w:rPr>
        <w:rFonts w:cs="Arial"/>
      </w:rPr>
    </w:pPr>
    <w:r w:rsidRPr="00ED0883">
      <w:rPr>
        <w:rFonts w:cs="Arial"/>
      </w:rPr>
      <w:fldChar w:fldCharType="begin"/>
    </w:r>
    <w:r w:rsidRPr="00ED0883">
      <w:rPr>
        <w:rFonts w:cs="Arial"/>
      </w:rPr>
      <w:instrText xml:space="preserve"> DOCPROPERTY "Status" </w:instrText>
    </w:r>
    <w:r w:rsidRPr="00ED0883">
      <w:rPr>
        <w:rFonts w:cs="Arial"/>
      </w:rPr>
      <w:fldChar w:fldCharType="separate"/>
    </w:r>
    <w:r w:rsidR="00617F22" w:rsidRPr="00ED0883">
      <w:rPr>
        <w:rFonts w:cs="Arial"/>
      </w:rPr>
      <w:t xml:space="preserve"> </w:t>
    </w:r>
    <w:r w:rsidRPr="00ED0883">
      <w:rPr>
        <w:rFonts w:cs="Arial"/>
      </w:rPr>
      <w:fldChar w:fldCharType="end"/>
    </w:r>
    <w:r w:rsidRPr="00ED088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C5CC" w14:textId="77777777" w:rsidR="008954BC" w:rsidRDefault="008954BC">
      <w:r>
        <w:separator/>
      </w:r>
    </w:p>
  </w:footnote>
  <w:footnote w:type="continuationSeparator" w:id="0">
    <w:p w14:paraId="0EF58CDE" w14:textId="77777777" w:rsidR="008954BC" w:rsidRDefault="00895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524B" w14:textId="77777777" w:rsidR="00ED0883" w:rsidRDefault="00ED08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1440" w14:textId="77777777" w:rsidR="008954BC" w:rsidRDefault="008954B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0610" w14:textId="77777777" w:rsidR="008954BC" w:rsidRDefault="008954B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3FB8" w14:textId="77777777" w:rsidR="008954BC" w:rsidRDefault="008954B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5316" w14:textId="77777777" w:rsidR="008954BC" w:rsidRDefault="008954BC">
    <w:pPr>
      <w:widowControl w:val="0"/>
      <w:tabs>
        <w:tab w:val="left" w:pos="1400"/>
      </w:tabs>
      <w:rPr>
        <w:i/>
        <w:sz w:val="20"/>
      </w:rPr>
    </w:pPr>
    <w:r>
      <w:rPr>
        <w:sz w:val="20"/>
      </w:rPr>
      <w:pgNum/>
    </w:r>
    <w:r>
      <w:rPr>
        <w:sz w:val="20"/>
      </w:rPr>
      <w:tab/>
    </w:r>
    <w:r>
      <w:rPr>
        <w:i/>
        <w:sz w:val="20"/>
      </w:rPr>
      <w:t>Guardianship and Management of Property Regulations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7D73" w14:textId="77777777" w:rsidR="008954BC" w:rsidRDefault="008954BC">
    <w:pPr>
      <w:widowControl w:val="0"/>
      <w:tabs>
        <w:tab w:val="left" w:pos="1400"/>
        <w:tab w:val="right" w:pos="7180"/>
      </w:tabs>
      <w:rPr>
        <w:i/>
        <w:sz w:val="20"/>
      </w:rPr>
    </w:pPr>
    <w:r>
      <w:rPr>
        <w:sz w:val="20"/>
      </w:rPr>
      <w:tab/>
    </w:r>
    <w:r>
      <w:rPr>
        <w:i/>
        <w:sz w:val="20"/>
      </w:rPr>
      <w:t>Guardianship and Management of Property Regulations</w:t>
    </w:r>
    <w:r>
      <w:rPr>
        <w:i/>
        <w:sz w:val="20"/>
      </w:rPr>
      <w:tab/>
    </w:r>
    <w:r>
      <w:rPr>
        <w:sz w:val="20"/>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F8B9" w14:textId="77777777" w:rsidR="00ED0883" w:rsidRDefault="00ED0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8413" w14:textId="77777777" w:rsidR="00ED0883" w:rsidRDefault="00ED08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954BC" w14:paraId="1F517AD6" w14:textId="77777777">
      <w:tc>
        <w:tcPr>
          <w:tcW w:w="900" w:type="pct"/>
        </w:tcPr>
        <w:p w14:paraId="5659DF91" w14:textId="77777777" w:rsidR="008954BC" w:rsidRDefault="008954BC">
          <w:pPr>
            <w:pStyle w:val="HeaderEven"/>
          </w:pPr>
        </w:p>
      </w:tc>
      <w:tc>
        <w:tcPr>
          <w:tcW w:w="4100" w:type="pct"/>
        </w:tcPr>
        <w:p w14:paraId="50E293EB" w14:textId="77777777" w:rsidR="008954BC" w:rsidRDefault="008954BC">
          <w:pPr>
            <w:pStyle w:val="HeaderEven"/>
          </w:pPr>
        </w:p>
      </w:tc>
    </w:tr>
    <w:tr w:rsidR="008954BC" w14:paraId="64764772" w14:textId="77777777">
      <w:tc>
        <w:tcPr>
          <w:tcW w:w="4100" w:type="pct"/>
          <w:gridSpan w:val="2"/>
          <w:tcBorders>
            <w:bottom w:val="single" w:sz="4" w:space="0" w:color="auto"/>
          </w:tcBorders>
        </w:tcPr>
        <w:p w14:paraId="13E21CC4" w14:textId="75B96168" w:rsidR="008954BC" w:rsidRDefault="00ED088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89FBBC1" w14:textId="5B61705D" w:rsidR="008954BC" w:rsidRDefault="008954BC">
    <w:pPr>
      <w:pStyle w:val="N-9pt"/>
    </w:pPr>
    <w:r>
      <w:tab/>
    </w:r>
    <w:r w:rsidR="00ED0883">
      <w:fldChar w:fldCharType="begin"/>
    </w:r>
    <w:r w:rsidR="00ED0883">
      <w:instrText xml:space="preserve"> STYLEREF charPage \* MERGEFORMAT </w:instrText>
    </w:r>
    <w:r w:rsidR="00ED0883">
      <w:fldChar w:fldCharType="separate"/>
    </w:r>
    <w:r w:rsidR="00ED0883">
      <w:rPr>
        <w:noProof/>
      </w:rPr>
      <w:t>Page</w:t>
    </w:r>
    <w:r w:rsidR="00ED088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954BC" w14:paraId="13DC5826" w14:textId="77777777">
      <w:tc>
        <w:tcPr>
          <w:tcW w:w="4100" w:type="pct"/>
        </w:tcPr>
        <w:p w14:paraId="00BF0CBA" w14:textId="77777777" w:rsidR="008954BC" w:rsidRDefault="008954BC">
          <w:pPr>
            <w:pStyle w:val="HeaderOdd"/>
          </w:pPr>
        </w:p>
      </w:tc>
      <w:tc>
        <w:tcPr>
          <w:tcW w:w="900" w:type="pct"/>
        </w:tcPr>
        <w:p w14:paraId="3C57EAED" w14:textId="77777777" w:rsidR="008954BC" w:rsidRDefault="008954BC">
          <w:pPr>
            <w:pStyle w:val="HeaderOdd"/>
          </w:pPr>
        </w:p>
      </w:tc>
    </w:tr>
    <w:tr w:rsidR="008954BC" w14:paraId="19DCD7E6" w14:textId="77777777">
      <w:tc>
        <w:tcPr>
          <w:tcW w:w="900" w:type="pct"/>
          <w:gridSpan w:val="2"/>
          <w:tcBorders>
            <w:bottom w:val="single" w:sz="4" w:space="0" w:color="auto"/>
          </w:tcBorders>
        </w:tcPr>
        <w:p w14:paraId="072E64C7" w14:textId="20ECEB72" w:rsidR="008954BC" w:rsidRDefault="00FD7E65">
          <w:pPr>
            <w:pStyle w:val="HeaderOdd6"/>
          </w:pPr>
          <w:r>
            <w:fldChar w:fldCharType="begin"/>
          </w:r>
          <w:r w:rsidR="008954BC">
            <w:instrText xml:space="preserve"> STYLEREF charContents \* MERGEFORMAT </w:instrText>
          </w:r>
          <w:r>
            <w:fldChar w:fldCharType="end"/>
          </w:r>
        </w:p>
      </w:tc>
    </w:tr>
  </w:tbl>
  <w:p w14:paraId="48534F79" w14:textId="7B08B26B" w:rsidR="008954BC" w:rsidRDefault="008954BC">
    <w:pPr>
      <w:pStyle w:val="N-9pt"/>
    </w:pPr>
    <w:r>
      <w:tab/>
    </w:r>
    <w:r w:rsidR="00FD7E65">
      <w:fldChar w:fldCharType="begin"/>
    </w:r>
    <w:r>
      <w:instrText xml:space="preserve"> STYLEREF charPage \* MERGEFORMAT </w:instrText>
    </w:r>
    <w:r w:rsidR="00FD7E6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954BC" w14:paraId="4A04CD5D" w14:textId="77777777">
      <w:tc>
        <w:tcPr>
          <w:tcW w:w="900" w:type="pct"/>
        </w:tcPr>
        <w:p w14:paraId="7724AC6F" w14:textId="619A3C08" w:rsidR="008954BC" w:rsidRDefault="00FD7E65">
          <w:pPr>
            <w:pStyle w:val="HeaderEven"/>
            <w:rPr>
              <w:b/>
            </w:rPr>
          </w:pPr>
          <w:r>
            <w:rPr>
              <w:b/>
            </w:rPr>
            <w:fldChar w:fldCharType="begin"/>
          </w:r>
          <w:r w:rsidR="008954BC">
            <w:rPr>
              <w:b/>
            </w:rPr>
            <w:instrText xml:space="preserve"> STYLEREF CharPartNo \*charformat </w:instrText>
          </w:r>
          <w:r>
            <w:rPr>
              <w:b/>
            </w:rPr>
            <w:fldChar w:fldCharType="end"/>
          </w:r>
        </w:p>
      </w:tc>
      <w:tc>
        <w:tcPr>
          <w:tcW w:w="4100" w:type="pct"/>
        </w:tcPr>
        <w:p w14:paraId="54F805D6" w14:textId="49936782" w:rsidR="008954BC" w:rsidRDefault="00FD7E65">
          <w:pPr>
            <w:pStyle w:val="HeaderEven"/>
          </w:pPr>
          <w:r>
            <w:fldChar w:fldCharType="begin"/>
          </w:r>
          <w:r w:rsidR="008954BC">
            <w:instrText xml:space="preserve"> STYLEREF CharPartText \*charformat </w:instrText>
          </w:r>
          <w:r>
            <w:fldChar w:fldCharType="end"/>
          </w:r>
        </w:p>
      </w:tc>
    </w:tr>
    <w:tr w:rsidR="008954BC" w14:paraId="492E7FEE" w14:textId="77777777">
      <w:tc>
        <w:tcPr>
          <w:tcW w:w="900" w:type="pct"/>
        </w:tcPr>
        <w:p w14:paraId="354754D5" w14:textId="317E3182" w:rsidR="008954BC" w:rsidRDefault="00FD7E65">
          <w:pPr>
            <w:pStyle w:val="HeaderEven"/>
            <w:rPr>
              <w:b/>
            </w:rPr>
          </w:pPr>
          <w:r>
            <w:rPr>
              <w:b/>
            </w:rPr>
            <w:fldChar w:fldCharType="begin"/>
          </w:r>
          <w:r w:rsidR="008954BC">
            <w:rPr>
              <w:b/>
            </w:rPr>
            <w:instrText xml:space="preserve"> STYLEREF CharDivNo \*charformat </w:instrText>
          </w:r>
          <w:r>
            <w:rPr>
              <w:b/>
            </w:rPr>
            <w:fldChar w:fldCharType="end"/>
          </w:r>
        </w:p>
      </w:tc>
      <w:tc>
        <w:tcPr>
          <w:tcW w:w="4100" w:type="pct"/>
        </w:tcPr>
        <w:p w14:paraId="0C8E4660" w14:textId="53BFA51C" w:rsidR="008954BC" w:rsidRDefault="00FD7E65">
          <w:pPr>
            <w:pStyle w:val="HeaderEven"/>
          </w:pPr>
          <w:r>
            <w:fldChar w:fldCharType="begin"/>
          </w:r>
          <w:r w:rsidR="008954BC">
            <w:instrText xml:space="preserve"> STYLEREF CharDivText \*charformat </w:instrText>
          </w:r>
          <w:r>
            <w:fldChar w:fldCharType="end"/>
          </w:r>
        </w:p>
      </w:tc>
    </w:tr>
    <w:tr w:rsidR="008954BC" w14:paraId="39FC81FD" w14:textId="77777777">
      <w:trPr>
        <w:cantSplit/>
      </w:trPr>
      <w:tc>
        <w:tcPr>
          <w:tcW w:w="4997" w:type="pct"/>
          <w:gridSpan w:val="2"/>
          <w:tcBorders>
            <w:bottom w:val="single" w:sz="4" w:space="0" w:color="auto"/>
          </w:tcBorders>
        </w:tcPr>
        <w:p w14:paraId="17EEAA00" w14:textId="54AE86F7" w:rsidR="008954BC" w:rsidRDefault="00ED0883">
          <w:pPr>
            <w:pStyle w:val="HeaderEven6"/>
          </w:pPr>
          <w:r>
            <w:fldChar w:fldCharType="begin"/>
          </w:r>
          <w:r>
            <w:instrText xml:space="preserve"> DOCPROPERTY "Company"  \* MERGEFORMAT </w:instrText>
          </w:r>
          <w:r>
            <w:fldChar w:fldCharType="separate"/>
          </w:r>
          <w:r w:rsidR="00617F22">
            <w:t>Section</w:t>
          </w:r>
          <w:r>
            <w:fldChar w:fldCharType="end"/>
          </w:r>
          <w:r w:rsidR="008954BC">
            <w:t xml:space="preserve"> </w:t>
          </w:r>
          <w:r>
            <w:fldChar w:fldCharType="begin"/>
          </w:r>
          <w:r>
            <w:instrText xml:space="preserve"> STYLEREF CharSectNo \*charformat </w:instrText>
          </w:r>
          <w:r>
            <w:fldChar w:fldCharType="separate"/>
          </w:r>
          <w:r>
            <w:rPr>
              <w:noProof/>
            </w:rPr>
            <w:t>6</w:t>
          </w:r>
          <w:r>
            <w:rPr>
              <w:noProof/>
            </w:rPr>
            <w:fldChar w:fldCharType="end"/>
          </w:r>
        </w:p>
      </w:tc>
    </w:tr>
  </w:tbl>
  <w:p w14:paraId="2713A566" w14:textId="77777777" w:rsidR="008954BC" w:rsidRDefault="008954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954BC" w14:paraId="7FFBF452" w14:textId="77777777">
      <w:tc>
        <w:tcPr>
          <w:tcW w:w="4100" w:type="pct"/>
        </w:tcPr>
        <w:p w14:paraId="663928D8" w14:textId="1697B5F6" w:rsidR="008954BC" w:rsidRDefault="00FD7E65">
          <w:pPr>
            <w:pStyle w:val="HeaderEven"/>
            <w:jc w:val="right"/>
          </w:pPr>
          <w:r>
            <w:fldChar w:fldCharType="begin"/>
          </w:r>
          <w:r w:rsidR="008954BC">
            <w:instrText xml:space="preserve"> STYLEREF CharPartText \*charformat </w:instrText>
          </w:r>
          <w:r>
            <w:fldChar w:fldCharType="end"/>
          </w:r>
        </w:p>
      </w:tc>
      <w:tc>
        <w:tcPr>
          <w:tcW w:w="900" w:type="pct"/>
        </w:tcPr>
        <w:p w14:paraId="39E0CBEC" w14:textId="2146B1E4" w:rsidR="008954BC" w:rsidRDefault="00FD7E65">
          <w:pPr>
            <w:pStyle w:val="HeaderEven"/>
            <w:jc w:val="right"/>
            <w:rPr>
              <w:b/>
            </w:rPr>
          </w:pPr>
          <w:r>
            <w:rPr>
              <w:b/>
            </w:rPr>
            <w:fldChar w:fldCharType="begin"/>
          </w:r>
          <w:r w:rsidR="008954BC">
            <w:rPr>
              <w:b/>
            </w:rPr>
            <w:instrText xml:space="preserve"> STYLEREF CharPartNo \*charformat </w:instrText>
          </w:r>
          <w:r>
            <w:rPr>
              <w:b/>
            </w:rPr>
            <w:fldChar w:fldCharType="end"/>
          </w:r>
        </w:p>
      </w:tc>
    </w:tr>
    <w:tr w:rsidR="008954BC" w14:paraId="6AF37E76" w14:textId="77777777">
      <w:tc>
        <w:tcPr>
          <w:tcW w:w="4100" w:type="pct"/>
        </w:tcPr>
        <w:p w14:paraId="7FD8FAF3" w14:textId="53F2D675" w:rsidR="008954BC" w:rsidRDefault="00FD7E65">
          <w:pPr>
            <w:pStyle w:val="HeaderEven"/>
            <w:jc w:val="right"/>
          </w:pPr>
          <w:r>
            <w:fldChar w:fldCharType="begin"/>
          </w:r>
          <w:r w:rsidR="008954BC">
            <w:instrText xml:space="preserve"> STYLEREF CharDivText \*charformat </w:instrText>
          </w:r>
          <w:r>
            <w:fldChar w:fldCharType="end"/>
          </w:r>
        </w:p>
      </w:tc>
      <w:tc>
        <w:tcPr>
          <w:tcW w:w="900" w:type="pct"/>
        </w:tcPr>
        <w:p w14:paraId="42204492" w14:textId="570F16D5" w:rsidR="008954BC" w:rsidRDefault="00FD7E65">
          <w:pPr>
            <w:pStyle w:val="HeaderEven"/>
            <w:jc w:val="right"/>
            <w:rPr>
              <w:b/>
            </w:rPr>
          </w:pPr>
          <w:r>
            <w:rPr>
              <w:b/>
            </w:rPr>
            <w:fldChar w:fldCharType="begin"/>
          </w:r>
          <w:r w:rsidR="008954BC">
            <w:rPr>
              <w:b/>
            </w:rPr>
            <w:instrText xml:space="preserve"> STYLEREF CharDivNo \*charformat </w:instrText>
          </w:r>
          <w:r>
            <w:rPr>
              <w:b/>
            </w:rPr>
            <w:fldChar w:fldCharType="end"/>
          </w:r>
        </w:p>
      </w:tc>
    </w:tr>
    <w:tr w:rsidR="008954BC" w14:paraId="3FE7C1F1" w14:textId="77777777">
      <w:trPr>
        <w:cantSplit/>
      </w:trPr>
      <w:tc>
        <w:tcPr>
          <w:tcW w:w="5000" w:type="pct"/>
          <w:gridSpan w:val="2"/>
          <w:tcBorders>
            <w:bottom w:val="single" w:sz="4" w:space="0" w:color="auto"/>
          </w:tcBorders>
        </w:tcPr>
        <w:p w14:paraId="1A476483" w14:textId="0A285070" w:rsidR="008954BC" w:rsidRDefault="00ED0883">
          <w:pPr>
            <w:pStyle w:val="HeaderOdd6"/>
          </w:pPr>
          <w:r>
            <w:fldChar w:fldCharType="begin"/>
          </w:r>
          <w:r>
            <w:instrText xml:space="preserve"> DOCPROPERTY "Company"  \* MERGEFORMAT </w:instrText>
          </w:r>
          <w:r>
            <w:fldChar w:fldCharType="separate"/>
          </w:r>
          <w:r w:rsidR="00617F22">
            <w:t>Section</w:t>
          </w:r>
          <w:r>
            <w:fldChar w:fldCharType="end"/>
          </w:r>
          <w:r w:rsidR="008954BC">
            <w:t xml:space="preserve"> </w:t>
          </w:r>
          <w:r>
            <w:fldChar w:fldCharType="begin"/>
          </w:r>
          <w:r>
            <w:instrText xml:space="preserve"> STYLEREF CharSectNo \*charformat </w:instrText>
          </w:r>
          <w:r>
            <w:fldChar w:fldCharType="separate"/>
          </w:r>
          <w:r>
            <w:rPr>
              <w:noProof/>
            </w:rPr>
            <w:t>6</w:t>
          </w:r>
          <w:r>
            <w:rPr>
              <w:noProof/>
            </w:rPr>
            <w:fldChar w:fldCharType="end"/>
          </w:r>
        </w:p>
      </w:tc>
    </w:tr>
  </w:tbl>
  <w:p w14:paraId="390817EA" w14:textId="77777777" w:rsidR="008954BC" w:rsidRDefault="008954B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954BC" w14:paraId="5A074C7E" w14:textId="77777777">
      <w:trPr>
        <w:jc w:val="center"/>
      </w:trPr>
      <w:tc>
        <w:tcPr>
          <w:tcW w:w="1234" w:type="dxa"/>
          <w:gridSpan w:val="2"/>
        </w:tcPr>
        <w:p w14:paraId="25E6CCA3" w14:textId="77777777" w:rsidR="008954BC" w:rsidRDefault="008954BC">
          <w:pPr>
            <w:pStyle w:val="HeaderEven"/>
            <w:rPr>
              <w:b/>
            </w:rPr>
          </w:pPr>
          <w:r>
            <w:rPr>
              <w:b/>
            </w:rPr>
            <w:t>Endnotes</w:t>
          </w:r>
        </w:p>
      </w:tc>
      <w:tc>
        <w:tcPr>
          <w:tcW w:w="6062" w:type="dxa"/>
        </w:tcPr>
        <w:p w14:paraId="22455CD6" w14:textId="77777777" w:rsidR="008954BC" w:rsidRDefault="008954BC">
          <w:pPr>
            <w:pStyle w:val="HeaderEven"/>
          </w:pPr>
        </w:p>
      </w:tc>
    </w:tr>
    <w:tr w:rsidR="008954BC" w14:paraId="71B71A0B" w14:textId="77777777">
      <w:trPr>
        <w:cantSplit/>
        <w:jc w:val="center"/>
      </w:trPr>
      <w:tc>
        <w:tcPr>
          <w:tcW w:w="7296" w:type="dxa"/>
          <w:gridSpan w:val="3"/>
        </w:tcPr>
        <w:p w14:paraId="650E53F0" w14:textId="77777777" w:rsidR="008954BC" w:rsidRDefault="008954BC">
          <w:pPr>
            <w:pStyle w:val="HeaderEven"/>
          </w:pPr>
        </w:p>
      </w:tc>
    </w:tr>
    <w:tr w:rsidR="008954BC" w14:paraId="1BA0C7CC" w14:textId="77777777">
      <w:trPr>
        <w:cantSplit/>
        <w:jc w:val="center"/>
      </w:trPr>
      <w:tc>
        <w:tcPr>
          <w:tcW w:w="700" w:type="dxa"/>
          <w:tcBorders>
            <w:bottom w:val="single" w:sz="4" w:space="0" w:color="auto"/>
          </w:tcBorders>
        </w:tcPr>
        <w:p w14:paraId="186EFB81" w14:textId="0D432DB1" w:rsidR="008954BC" w:rsidRDefault="00ED0883">
          <w:pPr>
            <w:pStyle w:val="HeaderEven6"/>
          </w:pPr>
          <w:r>
            <w:fldChar w:fldCharType="begin"/>
          </w:r>
          <w:r>
            <w:instrText xml:space="preserve"> STYLEREF charTableNo \*charformat </w:instrText>
          </w:r>
          <w:r>
            <w:fldChar w:fldCharType="separate"/>
          </w:r>
          <w:r>
            <w:rPr>
              <w:noProof/>
            </w:rPr>
            <w:t>3</w:t>
          </w:r>
          <w:r>
            <w:rPr>
              <w:noProof/>
            </w:rPr>
            <w:fldChar w:fldCharType="end"/>
          </w:r>
        </w:p>
      </w:tc>
      <w:tc>
        <w:tcPr>
          <w:tcW w:w="6600" w:type="dxa"/>
          <w:gridSpan w:val="2"/>
          <w:tcBorders>
            <w:bottom w:val="single" w:sz="4" w:space="0" w:color="auto"/>
          </w:tcBorders>
        </w:tcPr>
        <w:p w14:paraId="74B33FBA" w14:textId="606A475E" w:rsidR="008954BC" w:rsidRDefault="00ED0883">
          <w:pPr>
            <w:pStyle w:val="HeaderEven6"/>
          </w:pPr>
          <w:r>
            <w:fldChar w:fldCharType="begin"/>
          </w:r>
          <w:r>
            <w:instrText xml:space="preserve"> STYLEREF charTableText \*charformat </w:instrText>
          </w:r>
          <w:r>
            <w:fldChar w:fldCharType="separate"/>
          </w:r>
          <w:r>
            <w:rPr>
              <w:noProof/>
            </w:rPr>
            <w:t>Legislation history</w:t>
          </w:r>
          <w:r>
            <w:rPr>
              <w:noProof/>
            </w:rPr>
            <w:fldChar w:fldCharType="end"/>
          </w:r>
        </w:p>
      </w:tc>
    </w:tr>
  </w:tbl>
  <w:p w14:paraId="021D8F17" w14:textId="77777777" w:rsidR="008954BC" w:rsidRDefault="008954B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954BC" w14:paraId="2C455814" w14:textId="77777777">
      <w:trPr>
        <w:jc w:val="center"/>
      </w:trPr>
      <w:tc>
        <w:tcPr>
          <w:tcW w:w="5741" w:type="dxa"/>
        </w:tcPr>
        <w:p w14:paraId="03338AD7" w14:textId="77777777" w:rsidR="008954BC" w:rsidRDefault="008954BC">
          <w:pPr>
            <w:pStyle w:val="HeaderEven"/>
            <w:jc w:val="right"/>
          </w:pPr>
        </w:p>
      </w:tc>
      <w:tc>
        <w:tcPr>
          <w:tcW w:w="1560" w:type="dxa"/>
          <w:gridSpan w:val="2"/>
        </w:tcPr>
        <w:p w14:paraId="6B62117A" w14:textId="77777777" w:rsidR="008954BC" w:rsidRDefault="008954BC">
          <w:pPr>
            <w:pStyle w:val="HeaderEven"/>
            <w:jc w:val="right"/>
            <w:rPr>
              <w:b/>
            </w:rPr>
          </w:pPr>
          <w:r>
            <w:rPr>
              <w:b/>
            </w:rPr>
            <w:t>Endnotes</w:t>
          </w:r>
        </w:p>
      </w:tc>
    </w:tr>
    <w:tr w:rsidR="008954BC" w14:paraId="66788A38" w14:textId="77777777">
      <w:trPr>
        <w:jc w:val="center"/>
      </w:trPr>
      <w:tc>
        <w:tcPr>
          <w:tcW w:w="7301" w:type="dxa"/>
          <w:gridSpan w:val="3"/>
        </w:tcPr>
        <w:p w14:paraId="7B50D140" w14:textId="77777777" w:rsidR="008954BC" w:rsidRDefault="008954BC">
          <w:pPr>
            <w:pStyle w:val="HeaderEven"/>
            <w:jc w:val="right"/>
            <w:rPr>
              <w:b/>
            </w:rPr>
          </w:pPr>
        </w:p>
      </w:tc>
    </w:tr>
    <w:tr w:rsidR="008954BC" w14:paraId="1792917B" w14:textId="77777777">
      <w:trPr>
        <w:jc w:val="center"/>
      </w:trPr>
      <w:tc>
        <w:tcPr>
          <w:tcW w:w="6600" w:type="dxa"/>
          <w:gridSpan w:val="2"/>
          <w:tcBorders>
            <w:bottom w:val="single" w:sz="4" w:space="0" w:color="auto"/>
          </w:tcBorders>
        </w:tcPr>
        <w:p w14:paraId="395B7DDB" w14:textId="0FD313D0" w:rsidR="008954BC" w:rsidRDefault="00ED0883">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05F80989" w14:textId="6B6EE416" w:rsidR="008954BC" w:rsidRDefault="00ED0883">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6CE3E4D0" w14:textId="77777777" w:rsidR="008954BC" w:rsidRDefault="00895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E381B3F"/>
    <w:multiLevelType w:val="singleLevel"/>
    <w:tmpl w:val="A3B4CC88"/>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5"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6455813">
    <w:abstractNumId w:val="5"/>
  </w:num>
  <w:num w:numId="2" w16cid:durableId="2091928623">
    <w:abstractNumId w:val="31"/>
  </w:num>
  <w:num w:numId="3" w16cid:durableId="1621452912">
    <w:abstractNumId w:val="43"/>
  </w:num>
  <w:num w:numId="4" w16cid:durableId="425808579">
    <w:abstractNumId w:val="36"/>
  </w:num>
  <w:num w:numId="5" w16cid:durableId="857741985">
    <w:abstractNumId w:val="42"/>
  </w:num>
  <w:num w:numId="6" w16cid:durableId="399983230">
    <w:abstractNumId w:val="30"/>
  </w:num>
  <w:num w:numId="7" w16cid:durableId="544563370">
    <w:abstractNumId w:val="22"/>
  </w:num>
  <w:num w:numId="8" w16cid:durableId="1040863292">
    <w:abstractNumId w:val="17"/>
  </w:num>
  <w:num w:numId="9" w16cid:durableId="766779693">
    <w:abstractNumId w:val="21"/>
  </w:num>
  <w:num w:numId="10" w16cid:durableId="158352421">
    <w:abstractNumId w:val="12"/>
  </w:num>
  <w:num w:numId="11" w16cid:durableId="1954358453">
    <w:abstractNumId w:val="32"/>
  </w:num>
  <w:num w:numId="12" w16cid:durableId="692611795">
    <w:abstractNumId w:val="18"/>
  </w:num>
  <w:num w:numId="13" w16cid:durableId="606012456">
    <w:abstractNumId w:val="34"/>
  </w:num>
  <w:num w:numId="14" w16cid:durableId="909581677">
    <w:abstractNumId w:val="23"/>
  </w:num>
  <w:num w:numId="15" w16cid:durableId="2001617355">
    <w:abstractNumId w:val="16"/>
  </w:num>
  <w:num w:numId="16" w16cid:durableId="2131505765">
    <w:abstractNumId w:val="24"/>
  </w:num>
  <w:num w:numId="17" w16cid:durableId="623730974">
    <w:abstractNumId w:val="13"/>
  </w:num>
  <w:num w:numId="18" w16cid:durableId="544755410">
    <w:abstractNumId w:val="15"/>
  </w:num>
  <w:num w:numId="19" w16cid:durableId="1112163639">
    <w:abstractNumId w:val="39"/>
  </w:num>
  <w:num w:numId="20" w16cid:durableId="322125284">
    <w:abstractNumId w:val="28"/>
  </w:num>
  <w:num w:numId="21" w16cid:durableId="296180977">
    <w:abstractNumId w:val="35"/>
  </w:num>
  <w:num w:numId="22" w16cid:durableId="665086908">
    <w:abstractNumId w:val="37"/>
  </w:num>
  <w:num w:numId="23" w16cid:durableId="158809008">
    <w:abstractNumId w:val="40"/>
  </w:num>
  <w:num w:numId="24" w16cid:durableId="663507660">
    <w:abstractNumId w:val="29"/>
  </w:num>
  <w:num w:numId="25" w16cid:durableId="901333086">
    <w:abstractNumId w:val="11"/>
  </w:num>
  <w:num w:numId="26" w16cid:durableId="1386029830">
    <w:abstractNumId w:val="25"/>
  </w:num>
  <w:num w:numId="27" w16cid:durableId="111945001">
    <w:abstractNumId w:val="46"/>
  </w:num>
  <w:num w:numId="28" w16cid:durableId="1576167897">
    <w:abstractNumId w:val="45"/>
  </w:num>
  <w:num w:numId="29" w16cid:durableId="1099833654">
    <w:abstractNumId w:val="10"/>
  </w:num>
  <w:num w:numId="30" w16cid:durableId="854541149">
    <w:abstractNumId w:val="33"/>
  </w:num>
  <w:num w:numId="31" w16cid:durableId="1222208814">
    <w:abstractNumId w:val="20"/>
  </w:num>
  <w:num w:numId="32" w16cid:durableId="645671124">
    <w:abstractNumId w:val="26"/>
  </w:num>
  <w:num w:numId="33" w16cid:durableId="1886521845">
    <w:abstractNumId w:val="44"/>
  </w:num>
  <w:num w:numId="34" w16cid:durableId="621500150">
    <w:abstractNumId w:val="27"/>
  </w:num>
  <w:num w:numId="35" w16cid:durableId="677930764">
    <w:abstractNumId w:val="14"/>
  </w:num>
  <w:num w:numId="36" w16cid:durableId="642345205">
    <w:abstractNumId w:val="19"/>
  </w:num>
  <w:num w:numId="37" w16cid:durableId="1579703388">
    <w:abstractNumId w:val="38"/>
  </w:num>
  <w:num w:numId="38" w16cid:durableId="1428235969">
    <w:abstractNumId w:val="47"/>
  </w:num>
  <w:num w:numId="39" w16cid:durableId="1459839701">
    <w:abstractNumId w:val="9"/>
  </w:num>
  <w:num w:numId="40" w16cid:durableId="12803216">
    <w:abstractNumId w:val="7"/>
  </w:num>
  <w:num w:numId="41" w16cid:durableId="608895339">
    <w:abstractNumId w:val="6"/>
  </w:num>
  <w:num w:numId="42" w16cid:durableId="1054697666">
    <w:abstractNumId w:val="4"/>
  </w:num>
  <w:num w:numId="43" w16cid:durableId="780994474">
    <w:abstractNumId w:val="8"/>
  </w:num>
  <w:num w:numId="44" w16cid:durableId="308019251">
    <w:abstractNumId w:val="3"/>
  </w:num>
  <w:num w:numId="45" w16cid:durableId="1385838223">
    <w:abstractNumId w:val="2"/>
  </w:num>
  <w:num w:numId="46" w16cid:durableId="1474565863">
    <w:abstractNumId w:val="1"/>
  </w:num>
  <w:num w:numId="47" w16cid:durableId="1513645325">
    <w:abstractNumId w:val="0"/>
  </w:num>
  <w:num w:numId="48" w16cid:durableId="2734874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EE"/>
    <w:rsid w:val="00004B4C"/>
    <w:rsid w:val="0002218B"/>
    <w:rsid w:val="00133D8E"/>
    <w:rsid w:val="00137FE6"/>
    <w:rsid w:val="001E28AA"/>
    <w:rsid w:val="0027338F"/>
    <w:rsid w:val="00277EEE"/>
    <w:rsid w:val="002A4D52"/>
    <w:rsid w:val="003E1098"/>
    <w:rsid w:val="003E1719"/>
    <w:rsid w:val="004343E0"/>
    <w:rsid w:val="004A4FBC"/>
    <w:rsid w:val="004F1A5A"/>
    <w:rsid w:val="005C0509"/>
    <w:rsid w:val="005C3630"/>
    <w:rsid w:val="00617F22"/>
    <w:rsid w:val="00625747"/>
    <w:rsid w:val="006C4E38"/>
    <w:rsid w:val="007D0FE7"/>
    <w:rsid w:val="008675EB"/>
    <w:rsid w:val="008954BC"/>
    <w:rsid w:val="00921E7E"/>
    <w:rsid w:val="00922CB4"/>
    <w:rsid w:val="00982C37"/>
    <w:rsid w:val="009F4D83"/>
    <w:rsid w:val="00A2296C"/>
    <w:rsid w:val="00B97A5B"/>
    <w:rsid w:val="00BA1493"/>
    <w:rsid w:val="00CE5292"/>
    <w:rsid w:val="00D554DA"/>
    <w:rsid w:val="00DB0BD8"/>
    <w:rsid w:val="00E12600"/>
    <w:rsid w:val="00ED0883"/>
    <w:rsid w:val="00ED4B04"/>
    <w:rsid w:val="00EE311D"/>
    <w:rsid w:val="00F839EF"/>
    <w:rsid w:val="00FD7E65"/>
    <w:rsid w:val="00FF5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20297D2"/>
  <w15:docId w15:val="{2FA7F957-7E78-464B-82FC-359CEA7E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toc 7"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4BC"/>
    <w:pPr>
      <w:tabs>
        <w:tab w:val="left" w:pos="0"/>
      </w:tabs>
    </w:pPr>
    <w:rPr>
      <w:rFonts w:ascii="Times New Roman" w:hAnsi="Times New Roman"/>
      <w:sz w:val="24"/>
      <w:lang w:eastAsia="en-US"/>
    </w:rPr>
  </w:style>
  <w:style w:type="paragraph" w:styleId="Heading1">
    <w:name w:val="heading 1"/>
    <w:basedOn w:val="Normal"/>
    <w:next w:val="Normal"/>
    <w:qFormat/>
    <w:rsid w:val="008954B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954B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954BC"/>
    <w:pPr>
      <w:keepNext/>
      <w:spacing w:before="140"/>
      <w:outlineLvl w:val="2"/>
    </w:pPr>
    <w:rPr>
      <w:b/>
    </w:rPr>
  </w:style>
  <w:style w:type="paragraph" w:styleId="Heading4">
    <w:name w:val="heading 4"/>
    <w:basedOn w:val="Normal"/>
    <w:next w:val="Normal"/>
    <w:qFormat/>
    <w:rsid w:val="008954BC"/>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FD7E65"/>
    <w:pPr>
      <w:spacing w:before="80" w:after="80"/>
      <w:ind w:firstLine="400"/>
      <w:jc w:val="both"/>
    </w:pPr>
    <w:rPr>
      <w:rFonts w:ascii="Times" w:hAnsi="Times"/>
      <w:sz w:val="24"/>
      <w:lang w:eastAsia="en-US"/>
    </w:rPr>
  </w:style>
  <w:style w:type="paragraph" w:styleId="TOC3">
    <w:name w:val="toc 3"/>
    <w:basedOn w:val="Normal"/>
    <w:next w:val="Normal"/>
    <w:autoRedefine/>
    <w:rsid w:val="008954BC"/>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rsid w:val="008954BC"/>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8954BC"/>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8954BC"/>
    <w:pPr>
      <w:spacing w:before="120" w:line="240" w:lineRule="exact"/>
    </w:pPr>
    <w:rPr>
      <w:rFonts w:ascii="Arial" w:hAnsi="Arial"/>
      <w:sz w:val="18"/>
    </w:rPr>
  </w:style>
  <w:style w:type="paragraph" w:styleId="Header">
    <w:name w:val="header"/>
    <w:basedOn w:val="Normal"/>
    <w:rsid w:val="008954BC"/>
    <w:pPr>
      <w:tabs>
        <w:tab w:val="center" w:pos="4153"/>
        <w:tab w:val="right" w:pos="8306"/>
      </w:tabs>
    </w:pPr>
  </w:style>
  <w:style w:type="paragraph" w:customStyle="1" w:styleId="amendschedule">
    <w:name w:val="amend schedule"/>
    <w:next w:val="allsections"/>
    <w:rsid w:val="00FD7E65"/>
    <w:pPr>
      <w:spacing w:before="140"/>
    </w:pPr>
    <w:rPr>
      <w:rFonts w:ascii="Times" w:hAnsi="Times"/>
      <w:b/>
      <w:sz w:val="24"/>
      <w:lang w:eastAsia="en-US"/>
    </w:rPr>
  </w:style>
  <w:style w:type="paragraph" w:customStyle="1" w:styleId="def">
    <w:name w:val="def"/>
    <w:rsid w:val="00FD7E65"/>
    <w:pPr>
      <w:spacing w:before="80" w:after="80"/>
      <w:ind w:left="900" w:hanging="500"/>
      <w:jc w:val="both"/>
    </w:pPr>
    <w:rPr>
      <w:rFonts w:ascii="Times" w:hAnsi="Times"/>
      <w:sz w:val="24"/>
      <w:lang w:eastAsia="en-US"/>
    </w:rPr>
  </w:style>
  <w:style w:type="paragraph" w:customStyle="1" w:styleId="definpara">
    <w:name w:val="def in para"/>
    <w:rsid w:val="00FD7E65"/>
    <w:pPr>
      <w:spacing w:before="80" w:after="80"/>
      <w:ind w:left="1720" w:hanging="380"/>
      <w:jc w:val="both"/>
    </w:pPr>
    <w:rPr>
      <w:rFonts w:ascii="Times" w:hAnsi="Times"/>
      <w:sz w:val="24"/>
      <w:lang w:eastAsia="en-US"/>
    </w:rPr>
  </w:style>
  <w:style w:type="paragraph" w:customStyle="1" w:styleId="aindent">
    <w:name w:val="a indent"/>
    <w:basedOn w:val="Normal"/>
    <w:rsid w:val="00FD7E65"/>
    <w:pPr>
      <w:tabs>
        <w:tab w:val="right" w:pos="700"/>
      </w:tabs>
      <w:ind w:left="900" w:hanging="900"/>
    </w:pPr>
  </w:style>
  <w:style w:type="paragraph" w:customStyle="1" w:styleId="iindent">
    <w:name w:val="i indent"/>
    <w:rsid w:val="00FD7E6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FD7E65"/>
    <w:pPr>
      <w:spacing w:before="80" w:after="80"/>
      <w:ind w:left="2260" w:hanging="500"/>
      <w:jc w:val="both"/>
    </w:pPr>
    <w:rPr>
      <w:rFonts w:ascii="Times" w:hAnsi="Times"/>
      <w:sz w:val="24"/>
      <w:lang w:eastAsia="en-US"/>
    </w:rPr>
  </w:style>
  <w:style w:type="paragraph" w:customStyle="1" w:styleId="defaindent">
    <w:name w:val="def a indent"/>
    <w:rsid w:val="00FD7E6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FD7E6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FD7E65"/>
    <w:pPr>
      <w:spacing w:before="80" w:after="80"/>
      <w:ind w:left="3060" w:hanging="500"/>
      <w:jc w:val="both"/>
    </w:pPr>
    <w:rPr>
      <w:rFonts w:ascii="Times" w:hAnsi="Times"/>
      <w:sz w:val="24"/>
      <w:lang w:eastAsia="en-US"/>
    </w:rPr>
  </w:style>
  <w:style w:type="paragraph" w:customStyle="1" w:styleId="fullout">
    <w:name w:val="full out"/>
    <w:rsid w:val="00FD7E65"/>
    <w:pPr>
      <w:spacing w:before="80" w:after="80"/>
      <w:jc w:val="both"/>
    </w:pPr>
    <w:rPr>
      <w:rFonts w:ascii="Times" w:hAnsi="Times"/>
      <w:sz w:val="24"/>
      <w:lang w:eastAsia="en-US"/>
    </w:rPr>
  </w:style>
  <w:style w:type="paragraph" w:customStyle="1" w:styleId="defainpara">
    <w:name w:val="def a in para"/>
    <w:rsid w:val="00FD7E6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FD7E65"/>
    <w:pPr>
      <w:spacing w:before="80" w:after="80"/>
      <w:ind w:left="900"/>
      <w:jc w:val="both"/>
    </w:pPr>
    <w:rPr>
      <w:rFonts w:ascii="Times" w:hAnsi="Times"/>
      <w:sz w:val="24"/>
      <w:lang w:eastAsia="en-US"/>
    </w:rPr>
  </w:style>
  <w:style w:type="paragraph" w:customStyle="1" w:styleId="defBinpara">
    <w:name w:val="def B in para"/>
    <w:rsid w:val="00FD7E65"/>
    <w:pPr>
      <w:spacing w:before="80" w:after="80"/>
      <w:ind w:left="3880" w:hanging="480"/>
      <w:jc w:val="both"/>
    </w:pPr>
    <w:rPr>
      <w:rFonts w:ascii="Times" w:hAnsi="Times"/>
      <w:sz w:val="24"/>
      <w:lang w:eastAsia="en-US"/>
    </w:rPr>
  </w:style>
  <w:style w:type="paragraph" w:customStyle="1" w:styleId="defiinpara">
    <w:name w:val="def i in para"/>
    <w:rsid w:val="00FD7E6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FD7E65"/>
    <w:pPr>
      <w:tabs>
        <w:tab w:val="right" w:pos="1900"/>
      </w:tabs>
      <w:spacing w:before="20" w:after="20"/>
      <w:ind w:left="2300" w:hanging="2300"/>
    </w:pPr>
    <w:rPr>
      <w:rFonts w:ascii="Times" w:hAnsi="Times"/>
      <w:lang w:eastAsia="en-US"/>
    </w:rPr>
  </w:style>
  <w:style w:type="paragraph" w:customStyle="1" w:styleId="tocamenddiv">
    <w:name w:val="toc amend div"/>
    <w:rsid w:val="00FD7E65"/>
    <w:pPr>
      <w:spacing w:before="20" w:after="20"/>
      <w:ind w:left="1120" w:right="20"/>
      <w:jc w:val="center"/>
    </w:pPr>
    <w:rPr>
      <w:rFonts w:ascii="Times" w:hAnsi="Times"/>
      <w:i/>
      <w:lang w:eastAsia="en-US"/>
    </w:rPr>
  </w:style>
  <w:style w:type="paragraph" w:customStyle="1" w:styleId="tocamendpart">
    <w:name w:val="toc amend part"/>
    <w:rsid w:val="00FD7E65"/>
    <w:pPr>
      <w:spacing w:before="20" w:after="20"/>
      <w:ind w:left="1120" w:right="20"/>
      <w:jc w:val="center"/>
    </w:pPr>
    <w:rPr>
      <w:rFonts w:ascii="Times" w:hAnsi="Times"/>
      <w:caps/>
      <w:lang w:eastAsia="en-US"/>
    </w:rPr>
  </w:style>
  <w:style w:type="paragraph" w:customStyle="1" w:styleId="secinpara">
    <w:name w:val="sec in para"/>
    <w:rsid w:val="00FD7E65"/>
    <w:pPr>
      <w:spacing w:before="80" w:after="80"/>
      <w:ind w:left="900" w:firstLine="400"/>
      <w:jc w:val="both"/>
    </w:pPr>
    <w:rPr>
      <w:rFonts w:ascii="Times" w:hAnsi="Times"/>
      <w:sz w:val="24"/>
      <w:lang w:eastAsia="en-US"/>
    </w:rPr>
  </w:style>
  <w:style w:type="paragraph" w:customStyle="1" w:styleId="parainpara">
    <w:name w:val="para in para"/>
    <w:rsid w:val="008954BC"/>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FD7E6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FD7E65"/>
    <w:pPr>
      <w:spacing w:before="80" w:after="80"/>
      <w:ind w:left="3160" w:hanging="460"/>
      <w:jc w:val="both"/>
    </w:pPr>
    <w:rPr>
      <w:rFonts w:ascii="Times" w:hAnsi="Times"/>
      <w:sz w:val="24"/>
      <w:lang w:eastAsia="en-US"/>
    </w:rPr>
  </w:style>
  <w:style w:type="paragraph" w:customStyle="1" w:styleId="subparainpara2">
    <w:name w:val="subpara in para /2"/>
    <w:rsid w:val="00FD7E6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FD7E65"/>
    <w:pPr>
      <w:tabs>
        <w:tab w:val="left" w:pos="1680"/>
      </w:tabs>
      <w:spacing w:before="80" w:after="80"/>
      <w:ind w:left="2100" w:hanging="1000"/>
      <w:jc w:val="both"/>
    </w:pPr>
    <w:rPr>
      <w:rFonts w:ascii="Times" w:hAnsi="Times"/>
      <w:sz w:val="24"/>
      <w:lang w:eastAsia="en-US"/>
    </w:rPr>
  </w:style>
  <w:style w:type="paragraph" w:customStyle="1" w:styleId="orpara">
    <w:name w:val=". or para"/>
    <w:rsid w:val="00FD7E6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FD7E6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FD7E6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FD7E65"/>
    <w:pPr>
      <w:spacing w:before="80" w:after="80"/>
      <w:ind w:left="1600"/>
      <w:jc w:val="both"/>
    </w:pPr>
    <w:rPr>
      <w:rFonts w:ascii="Times" w:hAnsi="Times"/>
      <w:sz w:val="24"/>
      <w:lang w:eastAsia="en-US"/>
    </w:rPr>
  </w:style>
  <w:style w:type="paragraph" w:customStyle="1" w:styleId="note">
    <w:name w:val="note"/>
    <w:basedOn w:val="Normal"/>
    <w:rsid w:val="00FD7E65"/>
    <w:pPr>
      <w:spacing w:before="200" w:after="200"/>
      <w:jc w:val="center"/>
    </w:pPr>
    <w:rPr>
      <w:b/>
      <w:caps/>
    </w:rPr>
  </w:style>
  <w:style w:type="paragraph" w:customStyle="1" w:styleId="minister">
    <w:name w:val="minister"/>
    <w:next w:val="Normal"/>
    <w:rsid w:val="00FD7E65"/>
    <w:pPr>
      <w:ind w:left="4760"/>
      <w:jc w:val="both"/>
    </w:pPr>
    <w:rPr>
      <w:rFonts w:ascii="Times" w:hAnsi="Times"/>
      <w:sz w:val="24"/>
      <w:lang w:eastAsia="en-US"/>
    </w:rPr>
  </w:style>
  <w:style w:type="paragraph" w:customStyle="1" w:styleId="name">
    <w:name w:val="name"/>
    <w:next w:val="minister"/>
    <w:rsid w:val="00FD7E65"/>
    <w:pPr>
      <w:spacing w:before="400" w:after="60"/>
      <w:ind w:left="4760"/>
      <w:jc w:val="both"/>
    </w:pPr>
    <w:rPr>
      <w:rFonts w:ascii="Times" w:hAnsi="Times"/>
      <w:caps/>
      <w:sz w:val="24"/>
      <w:lang w:eastAsia="en-US"/>
    </w:rPr>
  </w:style>
  <w:style w:type="paragraph" w:customStyle="1" w:styleId="note1">
    <w:name w:val="note 1"/>
    <w:rsid w:val="00FD7E65"/>
    <w:pPr>
      <w:spacing w:before="200" w:after="200"/>
      <w:ind w:left="400" w:hanging="400"/>
      <w:jc w:val="both"/>
    </w:pPr>
    <w:rPr>
      <w:rFonts w:ascii="Times" w:hAnsi="Times"/>
      <w:sz w:val="24"/>
      <w:lang w:eastAsia="en-US"/>
    </w:rPr>
  </w:style>
  <w:style w:type="paragraph" w:customStyle="1" w:styleId="Norm-5pt">
    <w:name w:val="Norm-5pt"/>
    <w:basedOn w:val="Normal"/>
    <w:rsid w:val="008954B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954BC"/>
  </w:style>
  <w:style w:type="paragraph" w:customStyle="1" w:styleId="00ClientCover">
    <w:name w:val="00ClientCover"/>
    <w:basedOn w:val="Normal"/>
    <w:rsid w:val="008954BC"/>
  </w:style>
  <w:style w:type="paragraph" w:customStyle="1" w:styleId="02Text">
    <w:name w:val="02Text"/>
    <w:basedOn w:val="Normal"/>
    <w:rsid w:val="008954BC"/>
  </w:style>
  <w:style w:type="paragraph" w:customStyle="1" w:styleId="BillBasic">
    <w:name w:val="BillBasic"/>
    <w:rsid w:val="008954BC"/>
    <w:pPr>
      <w:spacing w:before="140"/>
      <w:jc w:val="both"/>
    </w:pPr>
    <w:rPr>
      <w:rFonts w:ascii="Times New Roman" w:hAnsi="Times New Roman"/>
      <w:sz w:val="24"/>
      <w:lang w:eastAsia="en-US"/>
    </w:rPr>
  </w:style>
  <w:style w:type="paragraph" w:customStyle="1" w:styleId="Billname">
    <w:name w:val="Billname"/>
    <w:basedOn w:val="Normal"/>
    <w:rsid w:val="008954BC"/>
    <w:pPr>
      <w:spacing w:before="1220"/>
    </w:pPr>
    <w:rPr>
      <w:rFonts w:ascii="Arial" w:hAnsi="Arial"/>
      <w:b/>
      <w:sz w:val="40"/>
    </w:rPr>
  </w:style>
  <w:style w:type="paragraph" w:customStyle="1" w:styleId="BillBasicHeading">
    <w:name w:val="BillBasicHeading"/>
    <w:basedOn w:val="BillBasic"/>
    <w:rsid w:val="008954BC"/>
    <w:pPr>
      <w:keepNext/>
      <w:tabs>
        <w:tab w:val="left" w:pos="2600"/>
      </w:tabs>
      <w:jc w:val="left"/>
    </w:pPr>
    <w:rPr>
      <w:rFonts w:ascii="Arial" w:hAnsi="Arial"/>
      <w:b/>
    </w:rPr>
  </w:style>
  <w:style w:type="paragraph" w:customStyle="1" w:styleId="draft">
    <w:name w:val="draft"/>
    <w:basedOn w:val="Normal"/>
    <w:rsid w:val="008954B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954BC"/>
    <w:pPr>
      <w:tabs>
        <w:tab w:val="center" w:pos="3160"/>
      </w:tabs>
      <w:spacing w:after="60"/>
    </w:pPr>
    <w:rPr>
      <w:sz w:val="216"/>
    </w:rPr>
  </w:style>
  <w:style w:type="paragraph" w:customStyle="1" w:styleId="Amain">
    <w:name w:val="A main"/>
    <w:basedOn w:val="BillBasic"/>
    <w:rsid w:val="008954BC"/>
    <w:pPr>
      <w:tabs>
        <w:tab w:val="right" w:pos="900"/>
        <w:tab w:val="left" w:pos="1100"/>
      </w:tabs>
      <w:ind w:left="1100" w:hanging="1100"/>
      <w:outlineLvl w:val="5"/>
    </w:pPr>
  </w:style>
  <w:style w:type="paragraph" w:customStyle="1" w:styleId="Amainreturn">
    <w:name w:val="A main return"/>
    <w:basedOn w:val="BillBasic"/>
    <w:rsid w:val="008954BC"/>
    <w:pPr>
      <w:ind w:left="1100"/>
    </w:pPr>
  </w:style>
  <w:style w:type="paragraph" w:customStyle="1" w:styleId="Apara">
    <w:name w:val="A para"/>
    <w:basedOn w:val="BillBasic"/>
    <w:rsid w:val="008954BC"/>
    <w:pPr>
      <w:tabs>
        <w:tab w:val="right" w:pos="1400"/>
        <w:tab w:val="left" w:pos="1600"/>
      </w:tabs>
      <w:ind w:left="1600" w:hanging="1600"/>
      <w:outlineLvl w:val="6"/>
    </w:pPr>
  </w:style>
  <w:style w:type="paragraph" w:customStyle="1" w:styleId="Asubpara">
    <w:name w:val="A subpara"/>
    <w:basedOn w:val="BillBasic"/>
    <w:rsid w:val="008954BC"/>
    <w:pPr>
      <w:tabs>
        <w:tab w:val="right" w:pos="1900"/>
        <w:tab w:val="left" w:pos="2100"/>
      </w:tabs>
      <w:ind w:left="2100" w:hanging="2100"/>
      <w:outlineLvl w:val="7"/>
    </w:pPr>
  </w:style>
  <w:style w:type="paragraph" w:customStyle="1" w:styleId="Asubsubpara">
    <w:name w:val="A subsubpara"/>
    <w:basedOn w:val="BillBasic"/>
    <w:rsid w:val="008954BC"/>
    <w:pPr>
      <w:tabs>
        <w:tab w:val="right" w:pos="2400"/>
        <w:tab w:val="left" w:pos="2600"/>
      </w:tabs>
      <w:ind w:left="2600" w:hanging="2600"/>
      <w:outlineLvl w:val="8"/>
    </w:pPr>
  </w:style>
  <w:style w:type="paragraph" w:customStyle="1" w:styleId="aDef">
    <w:name w:val="aDef"/>
    <w:basedOn w:val="BillBasic"/>
    <w:rsid w:val="008954BC"/>
    <w:pPr>
      <w:ind w:left="1100"/>
    </w:pPr>
  </w:style>
  <w:style w:type="paragraph" w:customStyle="1" w:styleId="aExamHead">
    <w:name w:val="aExam Head"/>
    <w:basedOn w:val="BillBasicHeading"/>
    <w:next w:val="aExam"/>
    <w:rsid w:val="008954BC"/>
    <w:pPr>
      <w:tabs>
        <w:tab w:val="clear" w:pos="2600"/>
      </w:tabs>
      <w:ind w:left="1100"/>
    </w:pPr>
    <w:rPr>
      <w:sz w:val="18"/>
    </w:rPr>
  </w:style>
  <w:style w:type="paragraph" w:customStyle="1" w:styleId="aNote">
    <w:name w:val="aNote"/>
    <w:basedOn w:val="BillBasic"/>
    <w:rsid w:val="008954BC"/>
    <w:pPr>
      <w:ind w:left="1900" w:hanging="800"/>
    </w:pPr>
    <w:rPr>
      <w:sz w:val="20"/>
    </w:rPr>
  </w:style>
  <w:style w:type="paragraph" w:customStyle="1" w:styleId="HeaderEven">
    <w:name w:val="HeaderEven"/>
    <w:basedOn w:val="Normal"/>
    <w:rsid w:val="008954BC"/>
    <w:rPr>
      <w:rFonts w:ascii="Arial" w:hAnsi="Arial"/>
      <w:sz w:val="18"/>
    </w:rPr>
  </w:style>
  <w:style w:type="paragraph" w:customStyle="1" w:styleId="HeaderEven6">
    <w:name w:val="HeaderEven6"/>
    <w:basedOn w:val="HeaderEven"/>
    <w:rsid w:val="008954BC"/>
    <w:pPr>
      <w:spacing w:before="120" w:after="60"/>
    </w:pPr>
  </w:style>
  <w:style w:type="paragraph" w:customStyle="1" w:styleId="HeaderOdd6">
    <w:name w:val="HeaderOdd6"/>
    <w:basedOn w:val="HeaderEven6"/>
    <w:rsid w:val="008954BC"/>
    <w:pPr>
      <w:jc w:val="right"/>
    </w:pPr>
  </w:style>
  <w:style w:type="paragraph" w:customStyle="1" w:styleId="HeaderOdd">
    <w:name w:val="HeaderOdd"/>
    <w:basedOn w:val="HeaderEven"/>
    <w:rsid w:val="008954BC"/>
    <w:pPr>
      <w:jc w:val="right"/>
    </w:pPr>
  </w:style>
  <w:style w:type="paragraph" w:customStyle="1" w:styleId="BillNo">
    <w:name w:val="BillNo"/>
    <w:basedOn w:val="BillBasicHeading"/>
    <w:rsid w:val="008954BC"/>
    <w:pPr>
      <w:keepNext w:val="0"/>
      <w:spacing w:before="240"/>
      <w:jc w:val="both"/>
    </w:pPr>
  </w:style>
  <w:style w:type="paragraph" w:customStyle="1" w:styleId="N-TOCheading">
    <w:name w:val="N-TOCheading"/>
    <w:basedOn w:val="BillBasicHeading"/>
    <w:next w:val="N-9pt"/>
    <w:rsid w:val="008954BC"/>
    <w:pPr>
      <w:pBdr>
        <w:bottom w:val="single" w:sz="4" w:space="1" w:color="auto"/>
      </w:pBdr>
      <w:spacing w:before="800"/>
    </w:pPr>
    <w:rPr>
      <w:sz w:val="32"/>
    </w:rPr>
  </w:style>
  <w:style w:type="paragraph" w:customStyle="1" w:styleId="N-9pt">
    <w:name w:val="N-9pt"/>
    <w:basedOn w:val="BillBasic"/>
    <w:next w:val="BillBasic"/>
    <w:rsid w:val="008954BC"/>
    <w:pPr>
      <w:keepNext/>
      <w:tabs>
        <w:tab w:val="right" w:pos="7707"/>
      </w:tabs>
      <w:spacing w:before="120"/>
    </w:pPr>
    <w:rPr>
      <w:rFonts w:ascii="Arial" w:hAnsi="Arial"/>
      <w:sz w:val="18"/>
    </w:rPr>
  </w:style>
  <w:style w:type="paragraph" w:customStyle="1" w:styleId="N-14pt">
    <w:name w:val="N-14pt"/>
    <w:basedOn w:val="BillBasic"/>
    <w:rsid w:val="008954BC"/>
    <w:pPr>
      <w:spacing w:before="0"/>
    </w:pPr>
    <w:rPr>
      <w:b/>
      <w:sz w:val="28"/>
    </w:rPr>
  </w:style>
  <w:style w:type="paragraph" w:customStyle="1" w:styleId="N-16pt">
    <w:name w:val="N-16pt"/>
    <w:basedOn w:val="BillBasic"/>
    <w:rsid w:val="008954BC"/>
    <w:pPr>
      <w:spacing w:before="800"/>
    </w:pPr>
    <w:rPr>
      <w:b/>
      <w:sz w:val="32"/>
    </w:rPr>
  </w:style>
  <w:style w:type="paragraph" w:customStyle="1" w:styleId="N-line3">
    <w:name w:val="N-line3"/>
    <w:basedOn w:val="BillBasic"/>
    <w:next w:val="BillBasic"/>
    <w:rsid w:val="008954BC"/>
    <w:pPr>
      <w:pBdr>
        <w:bottom w:val="single" w:sz="12" w:space="1" w:color="auto"/>
      </w:pBdr>
      <w:spacing w:before="60"/>
    </w:pPr>
  </w:style>
  <w:style w:type="paragraph" w:customStyle="1" w:styleId="EnactingWords">
    <w:name w:val="EnactingWords"/>
    <w:basedOn w:val="BillBasic"/>
    <w:rsid w:val="008954BC"/>
    <w:pPr>
      <w:spacing w:before="120"/>
    </w:pPr>
  </w:style>
  <w:style w:type="paragraph" w:customStyle="1" w:styleId="Comment">
    <w:name w:val="Comment"/>
    <w:basedOn w:val="BillBasic"/>
    <w:rsid w:val="008954BC"/>
    <w:pPr>
      <w:tabs>
        <w:tab w:val="left" w:pos="1800"/>
      </w:tabs>
      <w:ind w:left="1300"/>
      <w:jc w:val="left"/>
    </w:pPr>
    <w:rPr>
      <w:b/>
      <w:sz w:val="18"/>
    </w:rPr>
  </w:style>
  <w:style w:type="paragraph" w:customStyle="1" w:styleId="FooterInfo">
    <w:name w:val="FooterInfo"/>
    <w:basedOn w:val="Normal"/>
    <w:rsid w:val="008954BC"/>
    <w:pPr>
      <w:tabs>
        <w:tab w:val="right" w:pos="7707"/>
      </w:tabs>
    </w:pPr>
    <w:rPr>
      <w:rFonts w:ascii="Arial" w:hAnsi="Arial"/>
      <w:sz w:val="18"/>
    </w:rPr>
  </w:style>
  <w:style w:type="paragraph" w:customStyle="1" w:styleId="AH1Chapter">
    <w:name w:val="A H1 Chapter"/>
    <w:basedOn w:val="BillBasicHeading"/>
    <w:next w:val="AH2Part"/>
    <w:rsid w:val="008954BC"/>
    <w:pPr>
      <w:spacing w:before="320"/>
      <w:ind w:left="2600" w:hanging="2600"/>
      <w:outlineLvl w:val="0"/>
    </w:pPr>
    <w:rPr>
      <w:sz w:val="34"/>
    </w:rPr>
  </w:style>
  <w:style w:type="paragraph" w:customStyle="1" w:styleId="AH2Part">
    <w:name w:val="A H2 Part"/>
    <w:basedOn w:val="BillBasicHeading"/>
    <w:next w:val="AH3Div"/>
    <w:rsid w:val="008954BC"/>
    <w:pPr>
      <w:spacing w:before="380"/>
      <w:ind w:left="2600" w:hanging="2600"/>
      <w:outlineLvl w:val="1"/>
    </w:pPr>
    <w:rPr>
      <w:sz w:val="32"/>
    </w:rPr>
  </w:style>
  <w:style w:type="paragraph" w:customStyle="1" w:styleId="AH3Div">
    <w:name w:val="A H3 Div"/>
    <w:basedOn w:val="BillBasicHeading"/>
    <w:next w:val="AH5Sec"/>
    <w:rsid w:val="008954BC"/>
    <w:pPr>
      <w:spacing w:before="240"/>
      <w:ind w:left="2600" w:hanging="2600"/>
      <w:outlineLvl w:val="2"/>
    </w:pPr>
    <w:rPr>
      <w:sz w:val="28"/>
    </w:rPr>
  </w:style>
  <w:style w:type="paragraph" w:customStyle="1" w:styleId="AH4SubDiv">
    <w:name w:val="A H4 SubDiv"/>
    <w:basedOn w:val="BillBasicHeading"/>
    <w:next w:val="AH5Sec"/>
    <w:rsid w:val="008954BC"/>
    <w:pPr>
      <w:spacing w:before="240"/>
      <w:ind w:left="2600" w:hanging="2600"/>
      <w:outlineLvl w:val="3"/>
    </w:pPr>
    <w:rPr>
      <w:sz w:val="26"/>
    </w:rPr>
  </w:style>
  <w:style w:type="paragraph" w:customStyle="1" w:styleId="AH5Sec">
    <w:name w:val="A H5 Sec"/>
    <w:basedOn w:val="BillBasicHeading"/>
    <w:next w:val="Amain"/>
    <w:rsid w:val="008954BC"/>
    <w:pPr>
      <w:tabs>
        <w:tab w:val="clear" w:pos="2600"/>
        <w:tab w:val="left" w:pos="1100"/>
      </w:tabs>
      <w:spacing w:before="240"/>
      <w:ind w:left="1100" w:hanging="1100"/>
      <w:outlineLvl w:val="4"/>
    </w:pPr>
  </w:style>
  <w:style w:type="paragraph" w:customStyle="1" w:styleId="Sched-heading">
    <w:name w:val="Sched-heading"/>
    <w:basedOn w:val="BillBasicHeading"/>
    <w:next w:val="refSymb"/>
    <w:rsid w:val="008954BC"/>
    <w:pPr>
      <w:spacing w:before="380"/>
      <w:ind w:left="2600" w:hanging="2600"/>
      <w:outlineLvl w:val="0"/>
    </w:pPr>
    <w:rPr>
      <w:sz w:val="34"/>
    </w:rPr>
  </w:style>
  <w:style w:type="paragraph" w:customStyle="1" w:styleId="ref">
    <w:name w:val="ref"/>
    <w:basedOn w:val="BillBasic"/>
    <w:next w:val="Normal"/>
    <w:rsid w:val="008954BC"/>
    <w:pPr>
      <w:spacing w:before="60"/>
    </w:pPr>
    <w:rPr>
      <w:sz w:val="18"/>
    </w:rPr>
  </w:style>
  <w:style w:type="paragraph" w:customStyle="1" w:styleId="Sched-Part">
    <w:name w:val="Sched-Part"/>
    <w:basedOn w:val="BillBasicHeading"/>
    <w:next w:val="Sched-Form"/>
    <w:rsid w:val="008954BC"/>
    <w:pPr>
      <w:spacing w:before="380"/>
      <w:ind w:left="2600" w:hanging="2600"/>
      <w:outlineLvl w:val="1"/>
    </w:pPr>
    <w:rPr>
      <w:sz w:val="32"/>
    </w:rPr>
  </w:style>
  <w:style w:type="paragraph" w:customStyle="1" w:styleId="Sched-Form">
    <w:name w:val="Sched-Form"/>
    <w:basedOn w:val="BillBasicHeading"/>
    <w:next w:val="Schclauseheading"/>
    <w:rsid w:val="008954BC"/>
    <w:pPr>
      <w:tabs>
        <w:tab w:val="right" w:pos="7200"/>
      </w:tabs>
      <w:spacing w:before="240"/>
      <w:ind w:left="2600" w:hanging="2600"/>
      <w:outlineLvl w:val="2"/>
    </w:pPr>
    <w:rPr>
      <w:sz w:val="28"/>
    </w:rPr>
  </w:style>
  <w:style w:type="paragraph" w:customStyle="1" w:styleId="Dict-Heading">
    <w:name w:val="Dict-Heading"/>
    <w:basedOn w:val="BillBasicHeading"/>
    <w:next w:val="Normal"/>
    <w:rsid w:val="008954BC"/>
    <w:pPr>
      <w:spacing w:before="320"/>
      <w:ind w:left="2600" w:hanging="2600"/>
      <w:jc w:val="both"/>
      <w:outlineLvl w:val="0"/>
    </w:pPr>
    <w:rPr>
      <w:sz w:val="34"/>
    </w:rPr>
  </w:style>
  <w:style w:type="paragraph" w:customStyle="1" w:styleId="Schclauseheading">
    <w:name w:val="Sch clause heading"/>
    <w:basedOn w:val="BillBasic"/>
    <w:next w:val="SchAmainSymb"/>
    <w:rsid w:val="008954BC"/>
    <w:pPr>
      <w:keepNext/>
      <w:tabs>
        <w:tab w:val="left" w:pos="1100"/>
      </w:tabs>
      <w:spacing w:before="240"/>
      <w:ind w:left="1100" w:hanging="1100"/>
      <w:jc w:val="left"/>
      <w:outlineLvl w:val="4"/>
    </w:pPr>
    <w:rPr>
      <w:rFonts w:ascii="Arial" w:hAnsi="Arial"/>
      <w:b/>
    </w:rPr>
  </w:style>
  <w:style w:type="paragraph" w:customStyle="1" w:styleId="Sched-Form-18Space">
    <w:name w:val="Sched-Form-18Space"/>
    <w:basedOn w:val="Normal"/>
    <w:rsid w:val="008954BC"/>
    <w:pPr>
      <w:spacing w:before="360" w:after="60"/>
    </w:pPr>
    <w:rPr>
      <w:sz w:val="22"/>
    </w:rPr>
  </w:style>
  <w:style w:type="paragraph" w:customStyle="1" w:styleId="Endnote1">
    <w:name w:val="Endnote1"/>
    <w:basedOn w:val="BillBasic"/>
    <w:next w:val="Normal"/>
    <w:rsid w:val="008954BC"/>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8954BC"/>
    <w:pPr>
      <w:tabs>
        <w:tab w:val="clear" w:pos="2600"/>
        <w:tab w:val="left" w:pos="0"/>
      </w:tabs>
      <w:ind w:left="2480" w:hanging="2960"/>
    </w:pPr>
  </w:style>
  <w:style w:type="paragraph" w:customStyle="1" w:styleId="IH1Chap">
    <w:name w:val="I H1 Chap"/>
    <w:basedOn w:val="BillBasicHeading"/>
    <w:next w:val="Normal"/>
    <w:rsid w:val="008954BC"/>
    <w:pPr>
      <w:spacing w:before="320"/>
      <w:ind w:left="2600" w:hanging="2600"/>
    </w:pPr>
    <w:rPr>
      <w:sz w:val="34"/>
    </w:rPr>
  </w:style>
  <w:style w:type="paragraph" w:customStyle="1" w:styleId="IH2Part">
    <w:name w:val="I H2 Part"/>
    <w:basedOn w:val="BillBasicHeading"/>
    <w:next w:val="Normal"/>
    <w:rsid w:val="008954BC"/>
    <w:pPr>
      <w:spacing w:before="380"/>
      <w:ind w:left="2600" w:hanging="2600"/>
    </w:pPr>
    <w:rPr>
      <w:sz w:val="32"/>
    </w:rPr>
  </w:style>
  <w:style w:type="paragraph" w:customStyle="1" w:styleId="IH3Div">
    <w:name w:val="I H3 Div"/>
    <w:basedOn w:val="BillBasicHeading"/>
    <w:next w:val="Normal"/>
    <w:rsid w:val="008954BC"/>
    <w:pPr>
      <w:spacing w:before="240"/>
      <w:ind w:left="2600" w:hanging="2600"/>
    </w:pPr>
    <w:rPr>
      <w:sz w:val="28"/>
    </w:rPr>
  </w:style>
  <w:style w:type="paragraph" w:customStyle="1" w:styleId="IH4SubDiv">
    <w:name w:val="I H4 SubDiv"/>
    <w:basedOn w:val="BillBasicHeading"/>
    <w:next w:val="Normal"/>
    <w:rsid w:val="008954BC"/>
    <w:pPr>
      <w:spacing w:before="240"/>
      <w:ind w:left="2600" w:hanging="2600"/>
      <w:jc w:val="both"/>
    </w:pPr>
    <w:rPr>
      <w:sz w:val="26"/>
    </w:rPr>
  </w:style>
  <w:style w:type="paragraph" w:customStyle="1" w:styleId="IH5Sec">
    <w:name w:val="I H5 Sec"/>
    <w:basedOn w:val="BillBasicHeading"/>
    <w:next w:val="Normal"/>
    <w:rsid w:val="008954BC"/>
    <w:pPr>
      <w:tabs>
        <w:tab w:val="clear" w:pos="2600"/>
        <w:tab w:val="left" w:pos="1100"/>
      </w:tabs>
      <w:spacing w:before="240"/>
      <w:ind w:left="1100" w:hanging="1100"/>
    </w:pPr>
  </w:style>
  <w:style w:type="character" w:styleId="LineNumber">
    <w:name w:val="line number"/>
    <w:basedOn w:val="DefaultParagraphFont"/>
    <w:rsid w:val="008954BC"/>
    <w:rPr>
      <w:rFonts w:ascii="Arial" w:hAnsi="Arial"/>
      <w:sz w:val="16"/>
    </w:rPr>
  </w:style>
  <w:style w:type="paragraph" w:customStyle="1" w:styleId="PageBreak">
    <w:name w:val="PageBreak"/>
    <w:basedOn w:val="Normal"/>
    <w:rsid w:val="008954BC"/>
    <w:rPr>
      <w:sz w:val="4"/>
    </w:rPr>
  </w:style>
  <w:style w:type="paragraph" w:customStyle="1" w:styleId="04Dictionary">
    <w:name w:val="04Dictionary"/>
    <w:basedOn w:val="Normal"/>
    <w:rsid w:val="008954BC"/>
  </w:style>
  <w:style w:type="paragraph" w:customStyle="1" w:styleId="N-line1">
    <w:name w:val="N-line1"/>
    <w:basedOn w:val="BillBasic"/>
    <w:rsid w:val="008954BC"/>
    <w:pPr>
      <w:pBdr>
        <w:bottom w:val="single" w:sz="4" w:space="0" w:color="auto"/>
      </w:pBdr>
      <w:spacing w:before="100"/>
      <w:ind w:left="2980" w:right="3020"/>
      <w:jc w:val="center"/>
    </w:pPr>
  </w:style>
  <w:style w:type="paragraph" w:customStyle="1" w:styleId="N-line2">
    <w:name w:val="N-line2"/>
    <w:basedOn w:val="Normal"/>
    <w:rsid w:val="008954BC"/>
    <w:pPr>
      <w:pBdr>
        <w:bottom w:val="single" w:sz="8" w:space="0" w:color="auto"/>
      </w:pBdr>
    </w:pPr>
  </w:style>
  <w:style w:type="paragraph" w:customStyle="1" w:styleId="EndNote">
    <w:name w:val="EndNote"/>
    <w:basedOn w:val="BillBasicHeading"/>
    <w:rsid w:val="008954BC"/>
    <w:pPr>
      <w:keepNext w:val="0"/>
      <w:tabs>
        <w:tab w:val="clear" w:pos="2600"/>
        <w:tab w:val="left" w:pos="1100"/>
      </w:tabs>
      <w:spacing w:before="160"/>
      <w:ind w:left="1100" w:hanging="1100"/>
      <w:jc w:val="both"/>
    </w:pPr>
  </w:style>
  <w:style w:type="paragraph" w:customStyle="1" w:styleId="EndnotesAbbrev">
    <w:name w:val="EndnotesAbbrev"/>
    <w:basedOn w:val="Normal"/>
    <w:rsid w:val="008954BC"/>
    <w:pPr>
      <w:spacing w:before="20"/>
    </w:pPr>
    <w:rPr>
      <w:rFonts w:ascii="Arial" w:hAnsi="Arial"/>
      <w:color w:val="000000"/>
      <w:sz w:val="16"/>
    </w:rPr>
  </w:style>
  <w:style w:type="paragraph" w:customStyle="1" w:styleId="PenaltyHeading">
    <w:name w:val="PenaltyHeading"/>
    <w:basedOn w:val="Normal"/>
    <w:rsid w:val="008954BC"/>
    <w:pPr>
      <w:tabs>
        <w:tab w:val="left" w:pos="1100"/>
      </w:tabs>
      <w:spacing w:before="120"/>
      <w:ind w:left="1100" w:hanging="1100"/>
    </w:pPr>
    <w:rPr>
      <w:rFonts w:ascii="Arial" w:hAnsi="Arial"/>
      <w:b/>
      <w:sz w:val="20"/>
    </w:rPr>
  </w:style>
  <w:style w:type="paragraph" w:customStyle="1" w:styleId="05EndNote">
    <w:name w:val="05EndNote"/>
    <w:basedOn w:val="Normal"/>
    <w:rsid w:val="008954BC"/>
  </w:style>
  <w:style w:type="paragraph" w:customStyle="1" w:styleId="03Schedule">
    <w:name w:val="03Schedule"/>
    <w:basedOn w:val="Normal"/>
    <w:rsid w:val="008954BC"/>
  </w:style>
  <w:style w:type="paragraph" w:customStyle="1" w:styleId="ISched-heading">
    <w:name w:val="I Sched-heading"/>
    <w:basedOn w:val="BillBasicHeading"/>
    <w:next w:val="Normal"/>
    <w:rsid w:val="008954BC"/>
    <w:pPr>
      <w:spacing w:before="320"/>
      <w:ind w:left="2600" w:hanging="2600"/>
    </w:pPr>
    <w:rPr>
      <w:sz w:val="34"/>
    </w:rPr>
  </w:style>
  <w:style w:type="paragraph" w:customStyle="1" w:styleId="ISched-Part">
    <w:name w:val="I Sched-Part"/>
    <w:basedOn w:val="BillBasicHeading"/>
    <w:rsid w:val="008954BC"/>
    <w:pPr>
      <w:spacing w:before="380"/>
      <w:ind w:left="2600" w:hanging="2600"/>
    </w:pPr>
    <w:rPr>
      <w:sz w:val="32"/>
    </w:rPr>
  </w:style>
  <w:style w:type="paragraph" w:customStyle="1" w:styleId="ISched-form">
    <w:name w:val="I Sched-form"/>
    <w:basedOn w:val="BillBasicHeading"/>
    <w:rsid w:val="008954BC"/>
    <w:pPr>
      <w:tabs>
        <w:tab w:val="right" w:pos="7200"/>
      </w:tabs>
      <w:spacing w:before="240"/>
      <w:ind w:left="2600" w:hanging="2600"/>
    </w:pPr>
    <w:rPr>
      <w:sz w:val="28"/>
    </w:rPr>
  </w:style>
  <w:style w:type="paragraph" w:customStyle="1" w:styleId="ISchclauseheading">
    <w:name w:val="I Sch clause heading"/>
    <w:basedOn w:val="BillBasic"/>
    <w:rsid w:val="008954BC"/>
    <w:pPr>
      <w:keepNext/>
      <w:tabs>
        <w:tab w:val="left" w:pos="1100"/>
      </w:tabs>
      <w:spacing w:before="240"/>
      <w:ind w:left="1100" w:hanging="1100"/>
      <w:jc w:val="left"/>
    </w:pPr>
    <w:rPr>
      <w:rFonts w:ascii="Arial" w:hAnsi="Arial"/>
      <w:b/>
    </w:rPr>
  </w:style>
  <w:style w:type="paragraph" w:customStyle="1" w:styleId="IMain">
    <w:name w:val="I Main"/>
    <w:basedOn w:val="Amain"/>
    <w:rsid w:val="008954BC"/>
  </w:style>
  <w:style w:type="paragraph" w:customStyle="1" w:styleId="Ipara">
    <w:name w:val="I para"/>
    <w:basedOn w:val="Apara"/>
    <w:rsid w:val="008954BC"/>
    <w:pPr>
      <w:outlineLvl w:val="9"/>
    </w:pPr>
  </w:style>
  <w:style w:type="paragraph" w:customStyle="1" w:styleId="Isubpara">
    <w:name w:val="I subpara"/>
    <w:basedOn w:val="Asubpara"/>
    <w:rsid w:val="008954B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954BC"/>
    <w:pPr>
      <w:tabs>
        <w:tab w:val="clear" w:pos="2400"/>
        <w:tab w:val="clear" w:pos="2600"/>
        <w:tab w:val="right" w:pos="2460"/>
        <w:tab w:val="left" w:pos="2660"/>
      </w:tabs>
      <w:ind w:left="2660" w:hanging="2660"/>
    </w:pPr>
  </w:style>
  <w:style w:type="character" w:customStyle="1" w:styleId="CharSectNo">
    <w:name w:val="CharSectNo"/>
    <w:basedOn w:val="DefaultParagraphFont"/>
    <w:rsid w:val="008954BC"/>
  </w:style>
  <w:style w:type="character" w:customStyle="1" w:styleId="CharDivNo">
    <w:name w:val="CharDivNo"/>
    <w:basedOn w:val="DefaultParagraphFont"/>
    <w:rsid w:val="008954BC"/>
  </w:style>
  <w:style w:type="character" w:customStyle="1" w:styleId="CharDivText">
    <w:name w:val="CharDivText"/>
    <w:basedOn w:val="DefaultParagraphFont"/>
    <w:rsid w:val="008954BC"/>
  </w:style>
  <w:style w:type="character" w:customStyle="1" w:styleId="CharPartNo">
    <w:name w:val="CharPartNo"/>
    <w:basedOn w:val="DefaultParagraphFont"/>
    <w:rsid w:val="008954BC"/>
  </w:style>
  <w:style w:type="paragraph" w:customStyle="1" w:styleId="Placeholder">
    <w:name w:val="Placeholder"/>
    <w:basedOn w:val="Normal"/>
    <w:rsid w:val="008954BC"/>
    <w:rPr>
      <w:sz w:val="10"/>
    </w:rPr>
  </w:style>
  <w:style w:type="paragraph" w:styleId="PlainText">
    <w:name w:val="Plain Text"/>
    <w:basedOn w:val="Normal"/>
    <w:rsid w:val="008954BC"/>
    <w:rPr>
      <w:rFonts w:ascii="Courier New" w:hAnsi="Courier New"/>
      <w:sz w:val="20"/>
    </w:rPr>
  </w:style>
  <w:style w:type="character" w:customStyle="1" w:styleId="CharChapNo">
    <w:name w:val="CharChapNo"/>
    <w:basedOn w:val="DefaultParagraphFont"/>
    <w:rsid w:val="008954BC"/>
  </w:style>
  <w:style w:type="character" w:customStyle="1" w:styleId="CharChapText">
    <w:name w:val="CharChapText"/>
    <w:basedOn w:val="DefaultParagraphFont"/>
    <w:rsid w:val="008954BC"/>
  </w:style>
  <w:style w:type="character" w:customStyle="1" w:styleId="CharPartText">
    <w:name w:val="CharPartText"/>
    <w:basedOn w:val="DefaultParagraphFont"/>
    <w:rsid w:val="008954BC"/>
  </w:style>
  <w:style w:type="paragraph" w:styleId="TOC4">
    <w:name w:val="toc 4"/>
    <w:basedOn w:val="Normal"/>
    <w:next w:val="Normal"/>
    <w:autoRedefine/>
    <w:rsid w:val="008954B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954B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8954BC"/>
  </w:style>
  <w:style w:type="paragraph" w:customStyle="1" w:styleId="RepubNo">
    <w:name w:val="RepubNo"/>
    <w:basedOn w:val="BillBasicHeading"/>
    <w:rsid w:val="008954BC"/>
    <w:pPr>
      <w:keepNext w:val="0"/>
      <w:spacing w:before="600"/>
      <w:jc w:val="both"/>
    </w:pPr>
    <w:rPr>
      <w:sz w:val="26"/>
    </w:rPr>
  </w:style>
  <w:style w:type="paragraph" w:styleId="Signature">
    <w:name w:val="Signature"/>
    <w:basedOn w:val="Normal"/>
    <w:rsid w:val="008954BC"/>
    <w:pPr>
      <w:ind w:left="4252"/>
    </w:pPr>
  </w:style>
  <w:style w:type="paragraph" w:customStyle="1" w:styleId="direction">
    <w:name w:val="direction"/>
    <w:basedOn w:val="BillBasic"/>
    <w:next w:val="AmainreturnSymb"/>
    <w:rsid w:val="008954BC"/>
    <w:pPr>
      <w:ind w:left="1100"/>
    </w:pPr>
    <w:rPr>
      <w:i/>
    </w:rPr>
  </w:style>
  <w:style w:type="paragraph" w:customStyle="1" w:styleId="aExam">
    <w:name w:val="aExam"/>
    <w:basedOn w:val="aNoteSymb"/>
    <w:rsid w:val="008954BC"/>
    <w:pPr>
      <w:spacing w:before="60"/>
      <w:ind w:left="1100" w:firstLine="0"/>
    </w:pPr>
  </w:style>
  <w:style w:type="paragraph" w:customStyle="1" w:styleId="ActNo">
    <w:name w:val="ActNo"/>
    <w:basedOn w:val="BillBasicHeading"/>
    <w:rsid w:val="008954BC"/>
    <w:pPr>
      <w:keepNext w:val="0"/>
      <w:tabs>
        <w:tab w:val="clear" w:pos="2600"/>
      </w:tabs>
      <w:spacing w:before="220"/>
    </w:pPr>
  </w:style>
  <w:style w:type="paragraph" w:customStyle="1" w:styleId="aParaNote">
    <w:name w:val="aParaNote"/>
    <w:basedOn w:val="BillBasic"/>
    <w:rsid w:val="008954BC"/>
    <w:pPr>
      <w:ind w:left="2840" w:hanging="1240"/>
    </w:pPr>
    <w:rPr>
      <w:sz w:val="20"/>
    </w:rPr>
  </w:style>
  <w:style w:type="paragraph" w:customStyle="1" w:styleId="aExamNum">
    <w:name w:val="aExamNum"/>
    <w:basedOn w:val="aExam"/>
    <w:rsid w:val="008954BC"/>
    <w:pPr>
      <w:ind w:left="1500" w:hanging="400"/>
    </w:pPr>
  </w:style>
  <w:style w:type="paragraph" w:customStyle="1" w:styleId="ShadedSchClause">
    <w:name w:val="Shaded Sch Clause"/>
    <w:basedOn w:val="Schclauseheading"/>
    <w:next w:val="direction"/>
    <w:rsid w:val="008954BC"/>
    <w:pPr>
      <w:shd w:val="pct25" w:color="auto" w:fill="auto"/>
      <w:outlineLvl w:val="3"/>
    </w:pPr>
  </w:style>
  <w:style w:type="paragraph" w:styleId="TOC7">
    <w:name w:val="toc 7"/>
    <w:basedOn w:val="TOC2"/>
    <w:next w:val="Normal"/>
    <w:autoRedefine/>
    <w:uiPriority w:val="39"/>
    <w:rsid w:val="008954BC"/>
    <w:pPr>
      <w:keepNext w:val="0"/>
      <w:spacing w:before="120"/>
    </w:pPr>
    <w:rPr>
      <w:sz w:val="20"/>
    </w:rPr>
  </w:style>
  <w:style w:type="paragraph" w:customStyle="1" w:styleId="Minister0">
    <w:name w:val="Minister"/>
    <w:basedOn w:val="BillBasic"/>
    <w:rsid w:val="008954BC"/>
    <w:pPr>
      <w:spacing w:before="640"/>
      <w:jc w:val="right"/>
    </w:pPr>
    <w:rPr>
      <w:caps/>
    </w:rPr>
  </w:style>
  <w:style w:type="paragraph" w:customStyle="1" w:styleId="DateLine">
    <w:name w:val="DateLine"/>
    <w:basedOn w:val="BillBasic"/>
    <w:rsid w:val="008954BC"/>
    <w:pPr>
      <w:tabs>
        <w:tab w:val="left" w:pos="4320"/>
      </w:tabs>
    </w:pPr>
  </w:style>
  <w:style w:type="paragraph" w:customStyle="1" w:styleId="madeunder">
    <w:name w:val="made under"/>
    <w:basedOn w:val="BillBasic"/>
    <w:rsid w:val="008954BC"/>
    <w:pPr>
      <w:spacing w:before="240"/>
    </w:pPr>
  </w:style>
  <w:style w:type="paragraph" w:customStyle="1" w:styleId="NewAct">
    <w:name w:val="New Act"/>
    <w:basedOn w:val="Normal"/>
    <w:next w:val="Actdetails"/>
    <w:rsid w:val="008954BC"/>
    <w:pPr>
      <w:keepNext/>
      <w:spacing w:before="180"/>
      <w:ind w:left="1100"/>
    </w:pPr>
    <w:rPr>
      <w:rFonts w:ascii="Arial" w:hAnsi="Arial"/>
      <w:b/>
      <w:sz w:val="20"/>
    </w:rPr>
  </w:style>
  <w:style w:type="paragraph" w:customStyle="1" w:styleId="EndNoteText">
    <w:name w:val="EndNoteText"/>
    <w:basedOn w:val="BillBasic"/>
    <w:rsid w:val="008954BC"/>
    <w:pPr>
      <w:tabs>
        <w:tab w:val="left" w:pos="700"/>
        <w:tab w:val="right" w:pos="6160"/>
      </w:tabs>
      <w:spacing w:before="80"/>
      <w:ind w:left="700" w:hanging="700"/>
    </w:pPr>
    <w:rPr>
      <w:sz w:val="20"/>
    </w:rPr>
  </w:style>
  <w:style w:type="paragraph" w:customStyle="1" w:styleId="BillBasicItalics">
    <w:name w:val="BillBasicItalics"/>
    <w:basedOn w:val="BillBasic"/>
    <w:rsid w:val="008954BC"/>
    <w:rPr>
      <w:i/>
    </w:rPr>
  </w:style>
  <w:style w:type="paragraph" w:customStyle="1" w:styleId="00SigningPage">
    <w:name w:val="00SigningPage"/>
    <w:basedOn w:val="Normal"/>
    <w:rsid w:val="008954BC"/>
  </w:style>
  <w:style w:type="paragraph" w:customStyle="1" w:styleId="Aparareturn">
    <w:name w:val="A para return"/>
    <w:basedOn w:val="BillBasic"/>
    <w:rsid w:val="008954BC"/>
    <w:pPr>
      <w:ind w:left="1600"/>
    </w:pPr>
  </w:style>
  <w:style w:type="paragraph" w:customStyle="1" w:styleId="Asubparareturn">
    <w:name w:val="A subpara return"/>
    <w:basedOn w:val="BillBasic"/>
    <w:rsid w:val="008954BC"/>
    <w:pPr>
      <w:ind w:left="2100"/>
    </w:pPr>
  </w:style>
  <w:style w:type="paragraph" w:customStyle="1" w:styleId="CommentNum">
    <w:name w:val="CommentNum"/>
    <w:basedOn w:val="Comment"/>
    <w:rsid w:val="008954BC"/>
    <w:pPr>
      <w:ind w:left="1800" w:hanging="1800"/>
    </w:pPr>
  </w:style>
  <w:style w:type="paragraph" w:styleId="TOC8">
    <w:name w:val="toc 8"/>
    <w:basedOn w:val="TOC3"/>
    <w:next w:val="Normal"/>
    <w:autoRedefine/>
    <w:rsid w:val="008954BC"/>
    <w:pPr>
      <w:keepNext w:val="0"/>
      <w:spacing w:before="120"/>
    </w:pPr>
  </w:style>
  <w:style w:type="paragraph" w:customStyle="1" w:styleId="Amainbullet">
    <w:name w:val="A main bullet"/>
    <w:basedOn w:val="BillBasic"/>
    <w:rsid w:val="008954BC"/>
    <w:pPr>
      <w:spacing w:before="60"/>
      <w:ind w:left="1500" w:hanging="400"/>
    </w:pPr>
  </w:style>
  <w:style w:type="paragraph" w:customStyle="1" w:styleId="Aparabullet">
    <w:name w:val="A para bullet"/>
    <w:basedOn w:val="BillBasic"/>
    <w:rsid w:val="008954BC"/>
    <w:pPr>
      <w:spacing w:before="60"/>
      <w:ind w:left="2000" w:hanging="400"/>
    </w:pPr>
  </w:style>
  <w:style w:type="paragraph" w:customStyle="1" w:styleId="Asubparabullet">
    <w:name w:val="A subpara bullet"/>
    <w:basedOn w:val="BillBasic"/>
    <w:rsid w:val="008954BC"/>
    <w:pPr>
      <w:spacing w:before="60"/>
      <w:ind w:left="2540" w:hanging="400"/>
    </w:pPr>
  </w:style>
  <w:style w:type="paragraph" w:customStyle="1" w:styleId="aDefpara">
    <w:name w:val="aDef para"/>
    <w:basedOn w:val="Apara"/>
    <w:rsid w:val="008954BC"/>
  </w:style>
  <w:style w:type="paragraph" w:customStyle="1" w:styleId="aDefsubpara">
    <w:name w:val="aDef subpara"/>
    <w:basedOn w:val="Asubpara"/>
    <w:rsid w:val="008954BC"/>
  </w:style>
  <w:style w:type="paragraph" w:customStyle="1" w:styleId="BillFor">
    <w:name w:val="BillFor"/>
    <w:basedOn w:val="BillBasicHeading"/>
    <w:rsid w:val="008954BC"/>
    <w:pPr>
      <w:keepNext w:val="0"/>
      <w:spacing w:before="320"/>
      <w:jc w:val="both"/>
    </w:pPr>
    <w:rPr>
      <w:sz w:val="28"/>
    </w:rPr>
  </w:style>
  <w:style w:type="paragraph" w:customStyle="1" w:styleId="EnactingWordsRules">
    <w:name w:val="EnactingWordsRules"/>
    <w:basedOn w:val="EnactingWords"/>
    <w:rsid w:val="008954BC"/>
    <w:pPr>
      <w:spacing w:before="240"/>
    </w:pPr>
  </w:style>
  <w:style w:type="paragraph" w:customStyle="1" w:styleId="Formula">
    <w:name w:val="Formula"/>
    <w:basedOn w:val="BillBasic"/>
    <w:rsid w:val="008954BC"/>
    <w:pPr>
      <w:spacing w:line="260" w:lineRule="atLeast"/>
      <w:jc w:val="center"/>
    </w:pPr>
  </w:style>
  <w:style w:type="paragraph" w:customStyle="1" w:styleId="Idefpara">
    <w:name w:val="I def para"/>
    <w:basedOn w:val="Ipara"/>
    <w:rsid w:val="008954BC"/>
  </w:style>
  <w:style w:type="paragraph" w:customStyle="1" w:styleId="Idefsubpara">
    <w:name w:val="I def subpara"/>
    <w:basedOn w:val="Isubpara"/>
    <w:rsid w:val="008954BC"/>
  </w:style>
  <w:style w:type="paragraph" w:customStyle="1" w:styleId="Judges">
    <w:name w:val="Judges"/>
    <w:basedOn w:val="Minister0"/>
    <w:rsid w:val="008954BC"/>
    <w:pPr>
      <w:spacing w:before="180"/>
    </w:pPr>
  </w:style>
  <w:style w:type="paragraph" w:customStyle="1" w:styleId="CoverInForce">
    <w:name w:val="CoverInForce"/>
    <w:basedOn w:val="BillBasicHeading"/>
    <w:rsid w:val="008954BC"/>
    <w:pPr>
      <w:keepNext w:val="0"/>
      <w:spacing w:before="400"/>
    </w:pPr>
    <w:rPr>
      <w:b w:val="0"/>
    </w:rPr>
  </w:style>
  <w:style w:type="paragraph" w:customStyle="1" w:styleId="LongTitle">
    <w:name w:val="LongTitle"/>
    <w:basedOn w:val="BillBasic"/>
    <w:rsid w:val="008954BC"/>
    <w:pPr>
      <w:spacing w:before="300"/>
    </w:pPr>
  </w:style>
  <w:style w:type="paragraph" w:styleId="Subtitle">
    <w:name w:val="Subtitle"/>
    <w:basedOn w:val="Normal"/>
    <w:qFormat/>
    <w:rsid w:val="008954BC"/>
    <w:pPr>
      <w:spacing w:after="60"/>
      <w:jc w:val="center"/>
      <w:outlineLvl w:val="1"/>
    </w:pPr>
    <w:rPr>
      <w:rFonts w:ascii="Arial" w:hAnsi="Arial"/>
    </w:rPr>
  </w:style>
  <w:style w:type="paragraph" w:customStyle="1" w:styleId="CoverActName">
    <w:name w:val="CoverActName"/>
    <w:basedOn w:val="BillBasicHeading"/>
    <w:rsid w:val="008954BC"/>
    <w:pPr>
      <w:keepNext w:val="0"/>
      <w:spacing w:before="260"/>
    </w:pPr>
  </w:style>
  <w:style w:type="paragraph" w:customStyle="1" w:styleId="FormRule">
    <w:name w:val="FormRule"/>
    <w:basedOn w:val="Normal"/>
    <w:rsid w:val="008954BC"/>
    <w:pPr>
      <w:pBdr>
        <w:top w:val="single" w:sz="4" w:space="1" w:color="auto"/>
      </w:pBdr>
      <w:spacing w:before="160" w:after="40"/>
      <w:ind w:left="3220" w:right="3260"/>
    </w:pPr>
    <w:rPr>
      <w:sz w:val="8"/>
    </w:rPr>
  </w:style>
  <w:style w:type="paragraph" w:customStyle="1" w:styleId="Notified">
    <w:name w:val="Notified"/>
    <w:basedOn w:val="BillBasic"/>
    <w:rsid w:val="008954BC"/>
    <w:pPr>
      <w:spacing w:before="360"/>
      <w:jc w:val="right"/>
    </w:pPr>
    <w:rPr>
      <w:i/>
    </w:rPr>
  </w:style>
  <w:style w:type="paragraph" w:customStyle="1" w:styleId="IDict-Heading">
    <w:name w:val="I Dict-Heading"/>
    <w:basedOn w:val="BillBasicHeading"/>
    <w:rsid w:val="008954BC"/>
    <w:pPr>
      <w:spacing w:before="320"/>
      <w:ind w:left="2600" w:hanging="2600"/>
      <w:jc w:val="both"/>
    </w:pPr>
    <w:rPr>
      <w:sz w:val="34"/>
    </w:rPr>
  </w:style>
  <w:style w:type="paragraph" w:customStyle="1" w:styleId="03ScheduleLandscape">
    <w:name w:val="03ScheduleLandscape"/>
    <w:basedOn w:val="Normal"/>
    <w:rsid w:val="008954BC"/>
  </w:style>
  <w:style w:type="paragraph" w:customStyle="1" w:styleId="aNoteBullet">
    <w:name w:val="aNoteBullet"/>
    <w:basedOn w:val="aNoteSymb"/>
    <w:rsid w:val="008954BC"/>
    <w:pPr>
      <w:tabs>
        <w:tab w:val="left" w:pos="2200"/>
      </w:tabs>
      <w:spacing w:before="60"/>
      <w:ind w:left="2600" w:hanging="700"/>
    </w:pPr>
  </w:style>
  <w:style w:type="paragraph" w:customStyle="1" w:styleId="aParaNoteBullet">
    <w:name w:val="aParaNoteBullet"/>
    <w:basedOn w:val="aParaNote"/>
    <w:rsid w:val="008954BC"/>
    <w:pPr>
      <w:tabs>
        <w:tab w:val="left" w:pos="2700"/>
      </w:tabs>
      <w:spacing w:before="60"/>
      <w:ind w:left="3100" w:hanging="700"/>
    </w:pPr>
  </w:style>
  <w:style w:type="paragraph" w:customStyle="1" w:styleId="SchSubClause">
    <w:name w:val="Sch SubClause"/>
    <w:basedOn w:val="Schclauseheading"/>
    <w:rsid w:val="008954BC"/>
    <w:rPr>
      <w:b w:val="0"/>
    </w:rPr>
  </w:style>
  <w:style w:type="paragraph" w:customStyle="1" w:styleId="Endnote2">
    <w:name w:val="Endnote2"/>
    <w:basedOn w:val="Normal"/>
    <w:rsid w:val="008954BC"/>
    <w:pPr>
      <w:keepNext/>
      <w:tabs>
        <w:tab w:val="left" w:pos="1100"/>
      </w:tabs>
      <w:spacing w:before="360"/>
    </w:pPr>
    <w:rPr>
      <w:rFonts w:ascii="Arial" w:hAnsi="Arial"/>
      <w:b/>
    </w:rPr>
  </w:style>
  <w:style w:type="paragraph" w:customStyle="1" w:styleId="Actdetails">
    <w:name w:val="Act details"/>
    <w:basedOn w:val="Normal"/>
    <w:rsid w:val="008954BC"/>
    <w:pPr>
      <w:spacing w:before="20"/>
      <w:ind w:left="1400"/>
    </w:pPr>
    <w:rPr>
      <w:rFonts w:ascii="Arial" w:hAnsi="Arial"/>
      <w:sz w:val="20"/>
    </w:rPr>
  </w:style>
  <w:style w:type="paragraph" w:customStyle="1" w:styleId="Asamby">
    <w:name w:val="As am by"/>
    <w:basedOn w:val="Normal"/>
    <w:next w:val="Normal"/>
    <w:rsid w:val="008954BC"/>
    <w:pPr>
      <w:spacing w:before="240"/>
      <w:ind w:left="1100"/>
    </w:pPr>
    <w:rPr>
      <w:rFonts w:ascii="Arial" w:hAnsi="Arial"/>
      <w:sz w:val="20"/>
    </w:rPr>
  </w:style>
  <w:style w:type="paragraph" w:customStyle="1" w:styleId="AmdtsEntries">
    <w:name w:val="AmdtsEntries"/>
    <w:basedOn w:val="BillBasicHeading"/>
    <w:rsid w:val="008954B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954BC"/>
    <w:pPr>
      <w:tabs>
        <w:tab w:val="clear" w:pos="2600"/>
        <w:tab w:val="left" w:pos="0"/>
      </w:tabs>
      <w:ind w:left="2480" w:hanging="2960"/>
    </w:pPr>
  </w:style>
  <w:style w:type="character" w:customStyle="1" w:styleId="charBold">
    <w:name w:val="charBold"/>
    <w:basedOn w:val="DefaultParagraphFont"/>
    <w:rsid w:val="008954BC"/>
    <w:rPr>
      <w:b/>
    </w:rPr>
  </w:style>
  <w:style w:type="paragraph" w:customStyle="1" w:styleId="AmdtsEntryHd">
    <w:name w:val="AmdtsEntryHd"/>
    <w:basedOn w:val="BillBasicHeading"/>
    <w:next w:val="AmdtsEntries"/>
    <w:rsid w:val="008954BC"/>
    <w:pPr>
      <w:tabs>
        <w:tab w:val="clear" w:pos="2600"/>
      </w:tabs>
      <w:spacing w:before="120"/>
      <w:ind w:left="1100"/>
    </w:pPr>
    <w:rPr>
      <w:sz w:val="18"/>
    </w:rPr>
  </w:style>
  <w:style w:type="paragraph" w:customStyle="1" w:styleId="EndNoteParas">
    <w:name w:val="EndNoteParas"/>
    <w:basedOn w:val="EndNoteTextEPS"/>
    <w:rsid w:val="008954BC"/>
    <w:pPr>
      <w:tabs>
        <w:tab w:val="right" w:pos="1432"/>
      </w:tabs>
      <w:ind w:left="1840" w:hanging="1840"/>
    </w:pPr>
  </w:style>
  <w:style w:type="paragraph" w:customStyle="1" w:styleId="NewReg">
    <w:name w:val="New Reg"/>
    <w:basedOn w:val="NewAct"/>
    <w:next w:val="Actdetails"/>
    <w:rsid w:val="008954BC"/>
  </w:style>
  <w:style w:type="paragraph" w:customStyle="1" w:styleId="aExamPara">
    <w:name w:val="aExamPara"/>
    <w:basedOn w:val="aExam"/>
    <w:rsid w:val="008954BC"/>
    <w:pPr>
      <w:tabs>
        <w:tab w:val="right" w:pos="1720"/>
        <w:tab w:val="left" w:pos="2000"/>
        <w:tab w:val="left" w:pos="2300"/>
      </w:tabs>
      <w:ind w:left="2400" w:hanging="1300"/>
    </w:pPr>
  </w:style>
  <w:style w:type="paragraph" w:customStyle="1" w:styleId="Endnote3">
    <w:name w:val="Endnote3"/>
    <w:basedOn w:val="Normal"/>
    <w:rsid w:val="008954B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954BC"/>
  </w:style>
  <w:style w:type="character" w:customStyle="1" w:styleId="charTableText">
    <w:name w:val="charTableText"/>
    <w:basedOn w:val="DefaultParagraphFont"/>
    <w:rsid w:val="008954BC"/>
  </w:style>
  <w:style w:type="paragraph" w:customStyle="1" w:styleId="EndNoteTextEPS">
    <w:name w:val="EndNoteTextEPS"/>
    <w:basedOn w:val="Normal"/>
    <w:rsid w:val="008954BC"/>
    <w:pPr>
      <w:spacing w:before="60"/>
      <w:ind w:left="1100"/>
      <w:jc w:val="both"/>
    </w:pPr>
    <w:rPr>
      <w:sz w:val="20"/>
    </w:rPr>
  </w:style>
  <w:style w:type="paragraph" w:customStyle="1" w:styleId="TLegEntries">
    <w:name w:val="TLegEntries"/>
    <w:basedOn w:val="Normal"/>
    <w:rsid w:val="008954B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954BC"/>
    <w:pPr>
      <w:tabs>
        <w:tab w:val="clear" w:pos="2600"/>
        <w:tab w:val="left" w:leader="dot" w:pos="2700"/>
      </w:tabs>
      <w:ind w:left="2700" w:hanging="2000"/>
    </w:pPr>
    <w:rPr>
      <w:sz w:val="18"/>
    </w:rPr>
  </w:style>
  <w:style w:type="character" w:customStyle="1" w:styleId="charItals">
    <w:name w:val="charItals"/>
    <w:basedOn w:val="DefaultParagraphFont"/>
    <w:rsid w:val="008954BC"/>
    <w:rPr>
      <w:i/>
    </w:rPr>
  </w:style>
  <w:style w:type="character" w:customStyle="1" w:styleId="charBoldItals">
    <w:name w:val="charBoldItals"/>
    <w:basedOn w:val="DefaultParagraphFont"/>
    <w:rsid w:val="008954BC"/>
    <w:rPr>
      <w:b/>
      <w:i/>
    </w:rPr>
  </w:style>
  <w:style w:type="character" w:customStyle="1" w:styleId="charUnderline">
    <w:name w:val="charUnderline"/>
    <w:basedOn w:val="DefaultParagraphFont"/>
    <w:rsid w:val="008954BC"/>
    <w:rPr>
      <w:u w:val="single"/>
    </w:rPr>
  </w:style>
  <w:style w:type="paragraph" w:customStyle="1" w:styleId="CoverText">
    <w:name w:val="CoverText"/>
    <w:basedOn w:val="Normal"/>
    <w:uiPriority w:val="99"/>
    <w:rsid w:val="008954BC"/>
    <w:pPr>
      <w:spacing w:before="100"/>
      <w:jc w:val="both"/>
    </w:pPr>
    <w:rPr>
      <w:sz w:val="20"/>
    </w:rPr>
  </w:style>
  <w:style w:type="paragraph" w:customStyle="1" w:styleId="CoverHeading">
    <w:name w:val="CoverHeading"/>
    <w:basedOn w:val="Normal"/>
    <w:rsid w:val="008954BC"/>
    <w:rPr>
      <w:rFonts w:ascii="Arial" w:hAnsi="Arial"/>
      <w:b/>
    </w:rPr>
  </w:style>
  <w:style w:type="paragraph" w:customStyle="1" w:styleId="TableHd">
    <w:name w:val="TableHd"/>
    <w:basedOn w:val="Normal"/>
    <w:rsid w:val="008954BC"/>
    <w:pPr>
      <w:keepNext/>
      <w:spacing w:before="300"/>
      <w:ind w:left="1200" w:hanging="1200"/>
    </w:pPr>
    <w:rPr>
      <w:rFonts w:ascii="Arial" w:hAnsi="Arial"/>
      <w:b/>
      <w:sz w:val="20"/>
    </w:rPr>
  </w:style>
  <w:style w:type="paragraph" w:customStyle="1" w:styleId="OldAmdt2ndLine">
    <w:name w:val="OldAmdt2ndLine"/>
    <w:basedOn w:val="OldAmdtsEntries"/>
    <w:rsid w:val="008954BC"/>
    <w:pPr>
      <w:tabs>
        <w:tab w:val="left" w:pos="2700"/>
      </w:tabs>
      <w:spacing w:before="0"/>
    </w:pPr>
  </w:style>
  <w:style w:type="paragraph" w:customStyle="1" w:styleId="EarlierRepubEntries">
    <w:name w:val="EarlierRepubEntries"/>
    <w:basedOn w:val="Normal"/>
    <w:rsid w:val="008954BC"/>
    <w:pPr>
      <w:spacing w:before="60" w:after="60"/>
    </w:pPr>
    <w:rPr>
      <w:rFonts w:ascii="Arial" w:hAnsi="Arial"/>
      <w:sz w:val="18"/>
    </w:rPr>
  </w:style>
  <w:style w:type="paragraph" w:customStyle="1" w:styleId="RenumProvEntries">
    <w:name w:val="RenumProvEntries"/>
    <w:basedOn w:val="Normal"/>
    <w:rsid w:val="008954BC"/>
    <w:pPr>
      <w:spacing w:before="60"/>
    </w:pPr>
    <w:rPr>
      <w:rFonts w:ascii="Arial" w:hAnsi="Arial"/>
      <w:sz w:val="20"/>
    </w:rPr>
  </w:style>
  <w:style w:type="paragraph" w:customStyle="1" w:styleId="aExamNumText">
    <w:name w:val="aExamNumText"/>
    <w:basedOn w:val="aExam"/>
    <w:rsid w:val="008954BC"/>
    <w:pPr>
      <w:ind w:left="1500"/>
    </w:pPr>
  </w:style>
  <w:style w:type="paragraph" w:customStyle="1" w:styleId="aNotePara">
    <w:name w:val="aNotePara"/>
    <w:basedOn w:val="aNote"/>
    <w:rsid w:val="008954BC"/>
    <w:pPr>
      <w:tabs>
        <w:tab w:val="right" w:pos="2140"/>
        <w:tab w:val="left" w:pos="2400"/>
      </w:tabs>
      <w:spacing w:before="60"/>
      <w:ind w:left="2400" w:hanging="1300"/>
    </w:pPr>
  </w:style>
  <w:style w:type="paragraph" w:customStyle="1" w:styleId="aParaNotePara">
    <w:name w:val="aParaNotePara"/>
    <w:basedOn w:val="aNoteParaSymb"/>
    <w:rsid w:val="008954BC"/>
    <w:pPr>
      <w:tabs>
        <w:tab w:val="clear" w:pos="2140"/>
        <w:tab w:val="clear" w:pos="2400"/>
        <w:tab w:val="right" w:pos="2644"/>
      </w:tabs>
      <w:ind w:left="3320" w:hanging="1720"/>
    </w:pPr>
  </w:style>
  <w:style w:type="paragraph" w:customStyle="1" w:styleId="aExamBullet">
    <w:name w:val="aExamBullet"/>
    <w:basedOn w:val="aExam"/>
    <w:rsid w:val="008954BC"/>
    <w:pPr>
      <w:tabs>
        <w:tab w:val="left" w:pos="1500"/>
        <w:tab w:val="left" w:pos="2300"/>
      </w:tabs>
      <w:ind w:left="1900" w:hanging="800"/>
    </w:pPr>
  </w:style>
  <w:style w:type="paragraph" w:customStyle="1" w:styleId="CoverSubHdg">
    <w:name w:val="CoverSubHdg"/>
    <w:basedOn w:val="CoverHeading"/>
    <w:rsid w:val="008954BC"/>
    <w:pPr>
      <w:spacing w:before="120"/>
    </w:pPr>
    <w:rPr>
      <w:sz w:val="20"/>
    </w:rPr>
  </w:style>
  <w:style w:type="paragraph" w:customStyle="1" w:styleId="CoverTextPara">
    <w:name w:val="CoverTextPara"/>
    <w:basedOn w:val="CoverText"/>
    <w:rsid w:val="008954BC"/>
    <w:pPr>
      <w:tabs>
        <w:tab w:val="right" w:pos="600"/>
        <w:tab w:val="left" w:pos="840"/>
      </w:tabs>
      <w:ind w:left="840" w:hanging="840"/>
    </w:pPr>
  </w:style>
  <w:style w:type="paragraph" w:customStyle="1" w:styleId="AH5SecSymb">
    <w:name w:val="A H5 Sec Symb"/>
    <w:basedOn w:val="AH5Sec"/>
    <w:next w:val="Amain"/>
    <w:rsid w:val="008954BC"/>
    <w:pPr>
      <w:tabs>
        <w:tab w:val="clear" w:pos="1100"/>
        <w:tab w:val="left" w:pos="0"/>
      </w:tabs>
      <w:ind w:hanging="1580"/>
    </w:pPr>
  </w:style>
  <w:style w:type="character" w:customStyle="1" w:styleId="charSymb">
    <w:name w:val="charSymb"/>
    <w:basedOn w:val="DefaultParagraphFont"/>
    <w:rsid w:val="008954BC"/>
    <w:rPr>
      <w:rFonts w:ascii="Arial" w:hAnsi="Arial"/>
      <w:sz w:val="24"/>
      <w:bdr w:val="single" w:sz="4" w:space="0" w:color="auto"/>
    </w:rPr>
  </w:style>
  <w:style w:type="paragraph" w:customStyle="1" w:styleId="AH3DivSymb">
    <w:name w:val="A H3 Div Symb"/>
    <w:basedOn w:val="AH3Div"/>
    <w:next w:val="AH5Sec"/>
    <w:rsid w:val="008954BC"/>
    <w:pPr>
      <w:tabs>
        <w:tab w:val="clear" w:pos="2600"/>
        <w:tab w:val="left" w:pos="0"/>
      </w:tabs>
      <w:ind w:left="2480" w:hanging="2960"/>
    </w:pPr>
  </w:style>
  <w:style w:type="paragraph" w:customStyle="1" w:styleId="AH4SubDivSymb">
    <w:name w:val="A H4 SubDiv Symb"/>
    <w:basedOn w:val="AH4SubDiv"/>
    <w:next w:val="AH5Sec"/>
    <w:rsid w:val="008954BC"/>
    <w:pPr>
      <w:tabs>
        <w:tab w:val="clear" w:pos="2600"/>
        <w:tab w:val="left" w:pos="0"/>
      </w:tabs>
      <w:ind w:left="2480" w:hanging="2960"/>
    </w:pPr>
  </w:style>
  <w:style w:type="paragraph" w:customStyle="1" w:styleId="Dict-HeadingSymb">
    <w:name w:val="Dict-Heading Symb"/>
    <w:basedOn w:val="Dict-Heading"/>
    <w:rsid w:val="008954BC"/>
    <w:pPr>
      <w:tabs>
        <w:tab w:val="left" w:pos="0"/>
      </w:tabs>
      <w:ind w:left="2480" w:hanging="2960"/>
    </w:pPr>
  </w:style>
  <w:style w:type="paragraph" w:customStyle="1" w:styleId="Sched-headingSymb">
    <w:name w:val="Sched-heading Symb"/>
    <w:basedOn w:val="Sched-heading"/>
    <w:rsid w:val="008954BC"/>
    <w:pPr>
      <w:tabs>
        <w:tab w:val="left" w:pos="0"/>
      </w:tabs>
      <w:ind w:left="2480" w:hanging="2960"/>
    </w:pPr>
  </w:style>
  <w:style w:type="paragraph" w:customStyle="1" w:styleId="Sched-PartSymb">
    <w:name w:val="Sched-Part Symb"/>
    <w:basedOn w:val="Sched-Part"/>
    <w:rsid w:val="008954BC"/>
    <w:pPr>
      <w:tabs>
        <w:tab w:val="left" w:pos="0"/>
      </w:tabs>
      <w:ind w:left="2480" w:hanging="2960"/>
    </w:pPr>
  </w:style>
  <w:style w:type="paragraph" w:customStyle="1" w:styleId="Sched-FormSymb">
    <w:name w:val="Sched-Form Symb"/>
    <w:basedOn w:val="Sched-Form"/>
    <w:rsid w:val="008954BC"/>
    <w:pPr>
      <w:tabs>
        <w:tab w:val="left" w:pos="0"/>
      </w:tabs>
      <w:ind w:left="2480" w:hanging="2960"/>
    </w:pPr>
  </w:style>
  <w:style w:type="paragraph" w:customStyle="1" w:styleId="SchclauseheadingSymb">
    <w:name w:val="Sch clause heading Symb"/>
    <w:basedOn w:val="Schclauseheading"/>
    <w:rsid w:val="008954BC"/>
    <w:pPr>
      <w:tabs>
        <w:tab w:val="left" w:pos="0"/>
      </w:tabs>
      <w:ind w:left="980" w:hanging="1460"/>
    </w:pPr>
  </w:style>
  <w:style w:type="paragraph" w:customStyle="1" w:styleId="TLegAsAmBy">
    <w:name w:val="TLegAsAmBy"/>
    <w:basedOn w:val="TLegEntries"/>
    <w:rsid w:val="008954BC"/>
    <w:pPr>
      <w:ind w:firstLine="0"/>
    </w:pPr>
    <w:rPr>
      <w:b/>
    </w:rPr>
  </w:style>
  <w:style w:type="paragraph" w:customStyle="1" w:styleId="MinisterWord">
    <w:name w:val="MinisterWord"/>
    <w:basedOn w:val="Normal"/>
    <w:rsid w:val="008954BC"/>
    <w:pPr>
      <w:spacing w:before="60"/>
      <w:jc w:val="right"/>
    </w:pPr>
  </w:style>
  <w:style w:type="paragraph" w:customStyle="1" w:styleId="TableColHd">
    <w:name w:val="TableColHd"/>
    <w:basedOn w:val="Normal"/>
    <w:rsid w:val="008954BC"/>
    <w:pPr>
      <w:keepNext/>
      <w:spacing w:after="60"/>
    </w:pPr>
    <w:rPr>
      <w:rFonts w:ascii="Arial" w:hAnsi="Arial"/>
      <w:b/>
      <w:sz w:val="18"/>
    </w:rPr>
  </w:style>
  <w:style w:type="paragraph" w:customStyle="1" w:styleId="00Spine">
    <w:name w:val="00Spine"/>
    <w:basedOn w:val="Normal"/>
    <w:rsid w:val="008954BC"/>
  </w:style>
  <w:style w:type="paragraph" w:customStyle="1" w:styleId="AuthorisedBlock">
    <w:name w:val="AuthorisedBlock"/>
    <w:basedOn w:val="Normal"/>
    <w:rsid w:val="008954BC"/>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8954BC"/>
    <w:pPr>
      <w:ind w:left="1920" w:right="600"/>
    </w:pPr>
  </w:style>
  <w:style w:type="paragraph" w:customStyle="1" w:styleId="AmdtsEntriesDefL2">
    <w:name w:val="AmdtsEntriesDefL2"/>
    <w:basedOn w:val="Normal"/>
    <w:rsid w:val="008954BC"/>
    <w:pPr>
      <w:tabs>
        <w:tab w:val="left" w:pos="3000"/>
      </w:tabs>
      <w:ind w:left="3100" w:hanging="2000"/>
    </w:pPr>
    <w:rPr>
      <w:rFonts w:ascii="Arial" w:hAnsi="Arial"/>
      <w:sz w:val="18"/>
    </w:rPr>
  </w:style>
  <w:style w:type="paragraph" w:customStyle="1" w:styleId="PenaltyPara">
    <w:name w:val="PenaltyPara"/>
    <w:basedOn w:val="Normal"/>
    <w:rsid w:val="008954BC"/>
    <w:pPr>
      <w:tabs>
        <w:tab w:val="right" w:pos="1360"/>
      </w:tabs>
      <w:spacing w:before="60"/>
      <w:ind w:left="1600" w:hanging="1600"/>
      <w:jc w:val="both"/>
    </w:pPr>
  </w:style>
  <w:style w:type="paragraph" w:customStyle="1" w:styleId="06Copyright">
    <w:name w:val="06Copyright"/>
    <w:basedOn w:val="Normal"/>
    <w:rsid w:val="008954BC"/>
  </w:style>
  <w:style w:type="paragraph" w:customStyle="1" w:styleId="AFHdg">
    <w:name w:val="AFHdg"/>
    <w:basedOn w:val="BillBasicHeading"/>
    <w:rsid w:val="008954BC"/>
    <w:rPr>
      <w:b w:val="0"/>
      <w:sz w:val="32"/>
    </w:rPr>
  </w:style>
  <w:style w:type="paragraph" w:customStyle="1" w:styleId="LegHistNote">
    <w:name w:val="LegHistNote"/>
    <w:basedOn w:val="Actdetails"/>
    <w:rsid w:val="008954BC"/>
    <w:pPr>
      <w:spacing w:before="60"/>
      <w:ind w:left="2700" w:right="-60" w:hanging="1300"/>
    </w:pPr>
    <w:rPr>
      <w:sz w:val="18"/>
    </w:rPr>
  </w:style>
  <w:style w:type="paragraph" w:customStyle="1" w:styleId="MH1Chapter">
    <w:name w:val="M H1 Chapter"/>
    <w:basedOn w:val="AH1Chapter"/>
    <w:rsid w:val="008954BC"/>
    <w:pPr>
      <w:tabs>
        <w:tab w:val="clear" w:pos="2600"/>
        <w:tab w:val="left" w:pos="2720"/>
      </w:tabs>
      <w:ind w:left="4000" w:hanging="3300"/>
    </w:pPr>
  </w:style>
  <w:style w:type="paragraph" w:customStyle="1" w:styleId="ModH1Chapter">
    <w:name w:val="Mod H1 Chapter"/>
    <w:basedOn w:val="IH1ChapSymb"/>
    <w:rsid w:val="008954BC"/>
    <w:pPr>
      <w:tabs>
        <w:tab w:val="clear" w:pos="2600"/>
        <w:tab w:val="left" w:pos="3300"/>
      </w:tabs>
      <w:ind w:left="3300"/>
    </w:pPr>
  </w:style>
  <w:style w:type="paragraph" w:customStyle="1" w:styleId="ModH2Part">
    <w:name w:val="Mod H2 Part"/>
    <w:basedOn w:val="IH2PartSymb"/>
    <w:rsid w:val="008954BC"/>
    <w:pPr>
      <w:tabs>
        <w:tab w:val="clear" w:pos="2600"/>
        <w:tab w:val="left" w:pos="3300"/>
      </w:tabs>
      <w:ind w:left="3300"/>
    </w:pPr>
  </w:style>
  <w:style w:type="paragraph" w:customStyle="1" w:styleId="ModH3Div">
    <w:name w:val="Mod H3 Div"/>
    <w:basedOn w:val="IH3DivSymb"/>
    <w:rsid w:val="008954BC"/>
    <w:pPr>
      <w:tabs>
        <w:tab w:val="clear" w:pos="2600"/>
        <w:tab w:val="left" w:pos="3300"/>
      </w:tabs>
      <w:ind w:left="3300"/>
    </w:pPr>
  </w:style>
  <w:style w:type="paragraph" w:customStyle="1" w:styleId="ModH4SubDiv">
    <w:name w:val="Mod H4 SubDiv"/>
    <w:basedOn w:val="IH4SubDivSymb"/>
    <w:rsid w:val="008954BC"/>
    <w:pPr>
      <w:tabs>
        <w:tab w:val="clear" w:pos="2600"/>
        <w:tab w:val="left" w:pos="3300"/>
      </w:tabs>
      <w:ind w:left="3300"/>
    </w:pPr>
  </w:style>
  <w:style w:type="paragraph" w:customStyle="1" w:styleId="ModH5Sec">
    <w:name w:val="Mod H5 Sec"/>
    <w:basedOn w:val="IH5SecSymb"/>
    <w:rsid w:val="008954BC"/>
    <w:pPr>
      <w:tabs>
        <w:tab w:val="clear" w:pos="1100"/>
        <w:tab w:val="left" w:pos="1800"/>
      </w:tabs>
      <w:ind w:left="2200"/>
    </w:pPr>
  </w:style>
  <w:style w:type="paragraph" w:customStyle="1" w:styleId="Modmain">
    <w:name w:val="Mod main"/>
    <w:basedOn w:val="Amain"/>
    <w:rsid w:val="008954BC"/>
    <w:pPr>
      <w:tabs>
        <w:tab w:val="clear" w:pos="900"/>
        <w:tab w:val="clear" w:pos="1100"/>
        <w:tab w:val="right" w:pos="1600"/>
        <w:tab w:val="left" w:pos="1800"/>
      </w:tabs>
      <w:ind w:left="2200"/>
    </w:pPr>
  </w:style>
  <w:style w:type="paragraph" w:customStyle="1" w:styleId="Modpara">
    <w:name w:val="Mod para"/>
    <w:basedOn w:val="BillBasic"/>
    <w:rsid w:val="008954BC"/>
    <w:pPr>
      <w:tabs>
        <w:tab w:val="right" w:pos="2100"/>
        <w:tab w:val="left" w:pos="2300"/>
      </w:tabs>
      <w:ind w:left="2700" w:hanging="1600"/>
      <w:outlineLvl w:val="6"/>
    </w:pPr>
  </w:style>
  <w:style w:type="paragraph" w:customStyle="1" w:styleId="Modsubpara">
    <w:name w:val="Mod subpara"/>
    <w:basedOn w:val="Asubpara"/>
    <w:rsid w:val="008954BC"/>
    <w:pPr>
      <w:tabs>
        <w:tab w:val="clear" w:pos="1900"/>
        <w:tab w:val="clear" w:pos="2100"/>
        <w:tab w:val="right" w:pos="2640"/>
        <w:tab w:val="left" w:pos="2840"/>
      </w:tabs>
      <w:ind w:left="3240" w:hanging="2140"/>
    </w:pPr>
  </w:style>
  <w:style w:type="paragraph" w:customStyle="1" w:styleId="Modsubsubpara">
    <w:name w:val="Mod subsubpara"/>
    <w:basedOn w:val="AsubsubparaSymb"/>
    <w:rsid w:val="008954BC"/>
    <w:pPr>
      <w:tabs>
        <w:tab w:val="clear" w:pos="2400"/>
        <w:tab w:val="clear" w:pos="2600"/>
        <w:tab w:val="right" w:pos="3160"/>
        <w:tab w:val="left" w:pos="3360"/>
      </w:tabs>
      <w:ind w:left="3760" w:hanging="2660"/>
    </w:pPr>
  </w:style>
  <w:style w:type="paragraph" w:customStyle="1" w:styleId="Modmainreturn">
    <w:name w:val="Mod main return"/>
    <w:basedOn w:val="AmainreturnSymb"/>
    <w:rsid w:val="008954BC"/>
    <w:pPr>
      <w:ind w:left="1800"/>
    </w:pPr>
  </w:style>
  <w:style w:type="paragraph" w:customStyle="1" w:styleId="Modparareturn">
    <w:name w:val="Mod para return"/>
    <w:basedOn w:val="AparareturnSymb"/>
    <w:rsid w:val="008954BC"/>
    <w:pPr>
      <w:ind w:left="2300"/>
    </w:pPr>
  </w:style>
  <w:style w:type="paragraph" w:customStyle="1" w:styleId="Modsubparareturn">
    <w:name w:val="Mod subpara return"/>
    <w:basedOn w:val="AsubparareturnSymb"/>
    <w:rsid w:val="008954BC"/>
    <w:pPr>
      <w:ind w:left="3040"/>
    </w:pPr>
  </w:style>
  <w:style w:type="paragraph" w:customStyle="1" w:styleId="Modref">
    <w:name w:val="Mod ref"/>
    <w:basedOn w:val="refSymb"/>
    <w:rsid w:val="008954BC"/>
    <w:pPr>
      <w:ind w:left="1100"/>
    </w:pPr>
  </w:style>
  <w:style w:type="paragraph" w:customStyle="1" w:styleId="ModaNote">
    <w:name w:val="Mod aNote"/>
    <w:basedOn w:val="aNoteSymb"/>
    <w:rsid w:val="008954BC"/>
    <w:pPr>
      <w:tabs>
        <w:tab w:val="left" w:pos="2600"/>
      </w:tabs>
      <w:ind w:left="2600"/>
    </w:pPr>
  </w:style>
  <w:style w:type="paragraph" w:customStyle="1" w:styleId="ModNote">
    <w:name w:val="Mod Note"/>
    <w:basedOn w:val="aNoteSymb"/>
    <w:rsid w:val="008954BC"/>
    <w:pPr>
      <w:tabs>
        <w:tab w:val="left" w:pos="2600"/>
      </w:tabs>
      <w:ind w:left="2600"/>
    </w:pPr>
  </w:style>
  <w:style w:type="paragraph" w:customStyle="1" w:styleId="ApprFormHd">
    <w:name w:val="ApprFormHd"/>
    <w:basedOn w:val="Sched-heading"/>
    <w:rsid w:val="008954BC"/>
    <w:pPr>
      <w:ind w:left="0" w:firstLine="0"/>
    </w:pPr>
  </w:style>
  <w:style w:type="paragraph" w:customStyle="1" w:styleId="Status">
    <w:name w:val="Status"/>
    <w:basedOn w:val="Normal"/>
    <w:rsid w:val="008954BC"/>
    <w:pPr>
      <w:spacing w:before="280"/>
      <w:jc w:val="center"/>
    </w:pPr>
    <w:rPr>
      <w:rFonts w:ascii="Arial" w:hAnsi="Arial"/>
      <w:sz w:val="14"/>
    </w:rPr>
  </w:style>
  <w:style w:type="paragraph" w:customStyle="1" w:styleId="EarlierRepubHdg">
    <w:name w:val="EarlierRepubHdg"/>
    <w:basedOn w:val="Normal"/>
    <w:rsid w:val="008954BC"/>
    <w:pPr>
      <w:keepNext/>
    </w:pPr>
    <w:rPr>
      <w:rFonts w:ascii="Arial" w:hAnsi="Arial"/>
      <w:b/>
      <w:sz w:val="20"/>
    </w:rPr>
  </w:style>
  <w:style w:type="paragraph" w:customStyle="1" w:styleId="RenumProvHdg">
    <w:name w:val="RenumProvHdg"/>
    <w:basedOn w:val="Normal"/>
    <w:rsid w:val="008954BC"/>
    <w:rPr>
      <w:rFonts w:ascii="Arial" w:hAnsi="Arial"/>
      <w:b/>
      <w:sz w:val="22"/>
    </w:rPr>
  </w:style>
  <w:style w:type="paragraph" w:customStyle="1" w:styleId="RenumProvHeader">
    <w:name w:val="RenumProvHeader"/>
    <w:basedOn w:val="Normal"/>
    <w:rsid w:val="008954BC"/>
    <w:rPr>
      <w:rFonts w:ascii="Arial" w:hAnsi="Arial"/>
      <w:b/>
      <w:sz w:val="22"/>
    </w:rPr>
  </w:style>
  <w:style w:type="paragraph" w:customStyle="1" w:styleId="RenumTableHdg">
    <w:name w:val="RenumTableHdg"/>
    <w:basedOn w:val="Normal"/>
    <w:rsid w:val="008954BC"/>
    <w:pPr>
      <w:spacing w:before="120"/>
    </w:pPr>
    <w:rPr>
      <w:rFonts w:ascii="Arial" w:hAnsi="Arial"/>
      <w:b/>
      <w:sz w:val="20"/>
    </w:rPr>
  </w:style>
  <w:style w:type="paragraph" w:customStyle="1" w:styleId="EPSCoverTop">
    <w:name w:val="EPSCoverTop"/>
    <w:basedOn w:val="Normal"/>
    <w:rsid w:val="008954BC"/>
    <w:pPr>
      <w:jc w:val="right"/>
    </w:pPr>
    <w:rPr>
      <w:rFonts w:ascii="Arial" w:hAnsi="Arial"/>
      <w:sz w:val="20"/>
    </w:rPr>
  </w:style>
  <w:style w:type="paragraph" w:customStyle="1" w:styleId="AmainSymb">
    <w:name w:val="A main Symb"/>
    <w:basedOn w:val="Amain"/>
    <w:rsid w:val="008954BC"/>
    <w:pPr>
      <w:tabs>
        <w:tab w:val="left" w:pos="0"/>
      </w:tabs>
      <w:ind w:left="1120" w:hanging="1600"/>
    </w:pPr>
  </w:style>
  <w:style w:type="paragraph" w:customStyle="1" w:styleId="AparaSymb">
    <w:name w:val="A para Symb"/>
    <w:basedOn w:val="Apara"/>
    <w:rsid w:val="008954BC"/>
    <w:pPr>
      <w:tabs>
        <w:tab w:val="right" w:pos="0"/>
      </w:tabs>
      <w:ind w:hanging="2080"/>
    </w:pPr>
  </w:style>
  <w:style w:type="paragraph" w:customStyle="1" w:styleId="AsubparaSymb">
    <w:name w:val="A subpara Symb"/>
    <w:basedOn w:val="Asubpara"/>
    <w:rsid w:val="008954BC"/>
    <w:pPr>
      <w:tabs>
        <w:tab w:val="left" w:pos="0"/>
      </w:tabs>
      <w:ind w:left="2098" w:hanging="2580"/>
    </w:pPr>
  </w:style>
  <w:style w:type="paragraph" w:customStyle="1" w:styleId="TableText">
    <w:name w:val="TableText"/>
    <w:basedOn w:val="Normal"/>
    <w:rsid w:val="008954BC"/>
    <w:pPr>
      <w:spacing w:before="60" w:after="60"/>
    </w:pPr>
  </w:style>
  <w:style w:type="paragraph" w:customStyle="1" w:styleId="tablepara">
    <w:name w:val="table para"/>
    <w:basedOn w:val="Normal"/>
    <w:rsid w:val="008954BC"/>
    <w:pPr>
      <w:tabs>
        <w:tab w:val="right" w:pos="800"/>
        <w:tab w:val="left" w:pos="1100"/>
      </w:tabs>
      <w:spacing w:before="80" w:after="60"/>
      <w:ind w:left="1100" w:hanging="1100"/>
    </w:pPr>
  </w:style>
  <w:style w:type="paragraph" w:customStyle="1" w:styleId="tablesubpara">
    <w:name w:val="table subpara"/>
    <w:basedOn w:val="Normal"/>
    <w:rsid w:val="008954BC"/>
    <w:pPr>
      <w:tabs>
        <w:tab w:val="right" w:pos="1500"/>
        <w:tab w:val="left" w:pos="1800"/>
      </w:tabs>
      <w:spacing w:before="80" w:after="60"/>
      <w:ind w:left="1800" w:hanging="1800"/>
    </w:pPr>
  </w:style>
  <w:style w:type="paragraph" w:customStyle="1" w:styleId="RenumProvSubsectEntries">
    <w:name w:val="RenumProvSubsectEntries"/>
    <w:basedOn w:val="RenumProvEntries"/>
    <w:rsid w:val="008954BC"/>
    <w:pPr>
      <w:ind w:left="252"/>
    </w:pPr>
  </w:style>
  <w:style w:type="character" w:styleId="PageNumber">
    <w:name w:val="page number"/>
    <w:basedOn w:val="DefaultParagraphFont"/>
    <w:rsid w:val="008954BC"/>
  </w:style>
  <w:style w:type="paragraph" w:customStyle="1" w:styleId="Billcrest0">
    <w:name w:val="Billcrest"/>
    <w:basedOn w:val="Normal"/>
    <w:rsid w:val="008954BC"/>
    <w:pPr>
      <w:spacing w:after="60"/>
      <w:ind w:left="2800"/>
    </w:pPr>
    <w:rPr>
      <w:rFonts w:ascii="ACTCrest" w:hAnsi="ACTCrest"/>
      <w:sz w:val="216"/>
    </w:rPr>
  </w:style>
  <w:style w:type="paragraph" w:customStyle="1" w:styleId="Actbullet">
    <w:name w:val="Act bullet"/>
    <w:basedOn w:val="Normal"/>
    <w:uiPriority w:val="99"/>
    <w:rsid w:val="008954BC"/>
    <w:pPr>
      <w:numPr>
        <w:numId w:val="48"/>
      </w:numPr>
      <w:tabs>
        <w:tab w:val="left" w:pos="900"/>
      </w:tabs>
      <w:spacing w:before="20"/>
      <w:ind w:right="-60"/>
    </w:pPr>
    <w:rPr>
      <w:rFonts w:ascii="Arial" w:hAnsi="Arial"/>
      <w:sz w:val="18"/>
    </w:rPr>
  </w:style>
  <w:style w:type="paragraph" w:customStyle="1" w:styleId="IshadedSchClause">
    <w:name w:val="I shaded Sch Clause"/>
    <w:basedOn w:val="IshadedH5Sec"/>
    <w:rsid w:val="008954BC"/>
  </w:style>
  <w:style w:type="paragraph" w:customStyle="1" w:styleId="IshadedH5Sec">
    <w:name w:val="I shaded H5 Sec"/>
    <w:basedOn w:val="AH5Sec"/>
    <w:rsid w:val="008954BC"/>
    <w:pPr>
      <w:shd w:val="pct25" w:color="auto" w:fill="auto"/>
      <w:outlineLvl w:val="9"/>
    </w:pPr>
  </w:style>
  <w:style w:type="paragraph" w:customStyle="1" w:styleId="02TextLandscape">
    <w:name w:val="02TextLandscape"/>
    <w:basedOn w:val="Normal"/>
    <w:rsid w:val="008954BC"/>
  </w:style>
  <w:style w:type="paragraph" w:customStyle="1" w:styleId="05Endnote0">
    <w:name w:val="05Endnote"/>
    <w:basedOn w:val="Normal"/>
    <w:rsid w:val="008954BC"/>
  </w:style>
  <w:style w:type="paragraph" w:customStyle="1" w:styleId="EffectiveDate">
    <w:name w:val="EffectiveDate"/>
    <w:basedOn w:val="Normal"/>
    <w:rsid w:val="008954BC"/>
    <w:pPr>
      <w:spacing w:before="120"/>
    </w:pPr>
    <w:rPr>
      <w:rFonts w:ascii="Arial" w:hAnsi="Arial"/>
      <w:b/>
      <w:sz w:val="26"/>
    </w:rPr>
  </w:style>
  <w:style w:type="paragraph" w:customStyle="1" w:styleId="Assectheading">
    <w:name w:val="A ssect heading"/>
    <w:basedOn w:val="Amain"/>
    <w:rsid w:val="008954BC"/>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8954BC"/>
    <w:pPr>
      <w:keepNext w:val="0"/>
      <w:tabs>
        <w:tab w:val="clear" w:pos="2600"/>
      </w:tabs>
      <w:spacing w:before="0"/>
      <w:ind w:left="3200" w:hanging="2100"/>
    </w:pPr>
    <w:rPr>
      <w:sz w:val="18"/>
    </w:rPr>
  </w:style>
  <w:style w:type="paragraph" w:customStyle="1" w:styleId="AmdtEntriesDefL2">
    <w:name w:val="AmdtEntriesDefL2"/>
    <w:basedOn w:val="AmdtEntries"/>
    <w:rsid w:val="008954BC"/>
    <w:pPr>
      <w:tabs>
        <w:tab w:val="left" w:pos="3000"/>
      </w:tabs>
      <w:ind w:left="3600" w:hanging="2500"/>
    </w:pPr>
  </w:style>
  <w:style w:type="paragraph" w:customStyle="1" w:styleId="aNoteText">
    <w:name w:val="aNoteText"/>
    <w:basedOn w:val="aNoteSymb"/>
    <w:rsid w:val="008954BC"/>
    <w:pPr>
      <w:spacing w:before="60"/>
      <w:ind w:firstLine="0"/>
    </w:pPr>
  </w:style>
  <w:style w:type="character" w:customStyle="1" w:styleId="charContents">
    <w:name w:val="charContents"/>
    <w:basedOn w:val="DefaultParagraphFont"/>
    <w:rsid w:val="008954BC"/>
  </w:style>
  <w:style w:type="character" w:customStyle="1" w:styleId="charPage">
    <w:name w:val="charPage"/>
    <w:basedOn w:val="DefaultParagraphFont"/>
    <w:rsid w:val="008954BC"/>
  </w:style>
  <w:style w:type="paragraph" w:customStyle="1" w:styleId="Endnote4">
    <w:name w:val="Endnote4"/>
    <w:basedOn w:val="Endnote2"/>
    <w:rsid w:val="008954BC"/>
    <w:pPr>
      <w:pBdr>
        <w:top w:val="single" w:sz="4" w:space="1" w:color="auto"/>
        <w:left w:val="single" w:sz="4" w:space="4" w:color="auto"/>
        <w:bottom w:val="single" w:sz="4" w:space="1" w:color="auto"/>
        <w:right w:val="single" w:sz="4" w:space="4" w:color="auto"/>
      </w:pBdr>
      <w:ind w:left="1100" w:hanging="1100"/>
    </w:pPr>
  </w:style>
  <w:style w:type="paragraph" w:customStyle="1" w:styleId="FooterInfoCentre">
    <w:name w:val="FooterInfoCentre"/>
    <w:basedOn w:val="FooterInfo"/>
    <w:rsid w:val="008954BC"/>
    <w:pPr>
      <w:spacing w:before="60"/>
      <w:jc w:val="center"/>
    </w:pPr>
  </w:style>
  <w:style w:type="paragraph" w:customStyle="1" w:styleId="LongTitleSymb">
    <w:name w:val="LongTitleSymb"/>
    <w:basedOn w:val="LongTitle"/>
    <w:rsid w:val="008954BC"/>
    <w:pPr>
      <w:ind w:hanging="480"/>
    </w:pPr>
  </w:style>
  <w:style w:type="paragraph" w:styleId="MacroText">
    <w:name w:val="macro"/>
    <w:semiHidden/>
    <w:rsid w:val="0089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8954BC"/>
  </w:style>
  <w:style w:type="paragraph" w:customStyle="1" w:styleId="EndNoteTextPub">
    <w:name w:val="EndNoteTextPub"/>
    <w:basedOn w:val="Normal"/>
    <w:rsid w:val="008954BC"/>
    <w:pPr>
      <w:spacing w:before="60"/>
      <w:ind w:left="1100"/>
      <w:jc w:val="both"/>
    </w:pPr>
    <w:rPr>
      <w:sz w:val="20"/>
    </w:rPr>
  </w:style>
  <w:style w:type="paragraph" w:customStyle="1" w:styleId="aExamHdgss">
    <w:name w:val="aExamHdgss"/>
    <w:basedOn w:val="BillBasicHeading"/>
    <w:next w:val="Normal"/>
    <w:rsid w:val="008954BC"/>
    <w:pPr>
      <w:tabs>
        <w:tab w:val="clear" w:pos="2600"/>
      </w:tabs>
      <w:ind w:left="1100"/>
    </w:pPr>
    <w:rPr>
      <w:sz w:val="18"/>
    </w:rPr>
  </w:style>
  <w:style w:type="paragraph" w:customStyle="1" w:styleId="aExamss">
    <w:name w:val="aExamss"/>
    <w:basedOn w:val="aNoteSymb"/>
    <w:rsid w:val="008954BC"/>
    <w:pPr>
      <w:spacing w:before="60"/>
      <w:ind w:left="1100" w:firstLine="0"/>
    </w:pPr>
  </w:style>
  <w:style w:type="paragraph" w:customStyle="1" w:styleId="aExamINumss">
    <w:name w:val="aExamINumss"/>
    <w:basedOn w:val="aExamss"/>
    <w:rsid w:val="008954BC"/>
    <w:pPr>
      <w:tabs>
        <w:tab w:val="left" w:pos="1500"/>
      </w:tabs>
      <w:ind w:left="1500" w:hanging="400"/>
    </w:pPr>
  </w:style>
  <w:style w:type="paragraph" w:customStyle="1" w:styleId="aExamNumTextss">
    <w:name w:val="aExamNumTextss"/>
    <w:basedOn w:val="aExamss"/>
    <w:rsid w:val="008954BC"/>
    <w:pPr>
      <w:ind w:left="1500"/>
    </w:pPr>
  </w:style>
  <w:style w:type="paragraph" w:customStyle="1" w:styleId="AExamIPara">
    <w:name w:val="AExamIPara"/>
    <w:basedOn w:val="aExam"/>
    <w:rsid w:val="008954BC"/>
    <w:pPr>
      <w:tabs>
        <w:tab w:val="right" w:pos="1720"/>
        <w:tab w:val="left" w:pos="2000"/>
      </w:tabs>
      <w:ind w:left="2000" w:hanging="900"/>
    </w:pPr>
  </w:style>
  <w:style w:type="paragraph" w:customStyle="1" w:styleId="aNoteTextss">
    <w:name w:val="aNoteTextss"/>
    <w:basedOn w:val="Normal"/>
    <w:rsid w:val="008954BC"/>
    <w:pPr>
      <w:spacing w:before="60"/>
      <w:ind w:left="1900"/>
      <w:jc w:val="both"/>
    </w:pPr>
    <w:rPr>
      <w:sz w:val="20"/>
    </w:rPr>
  </w:style>
  <w:style w:type="paragraph" w:customStyle="1" w:styleId="aNoteParass">
    <w:name w:val="aNoteParass"/>
    <w:basedOn w:val="Normal"/>
    <w:rsid w:val="008954B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954BC"/>
    <w:pPr>
      <w:ind w:left="1600"/>
    </w:pPr>
  </w:style>
  <w:style w:type="paragraph" w:customStyle="1" w:styleId="aExampar">
    <w:name w:val="aExampar"/>
    <w:basedOn w:val="aExamss"/>
    <w:rsid w:val="008954BC"/>
    <w:pPr>
      <w:ind w:left="1600"/>
    </w:pPr>
  </w:style>
  <w:style w:type="paragraph" w:customStyle="1" w:styleId="aNotepar">
    <w:name w:val="aNotepar"/>
    <w:basedOn w:val="BillBasic"/>
    <w:next w:val="Normal"/>
    <w:rsid w:val="008954BC"/>
    <w:pPr>
      <w:ind w:left="2400" w:hanging="800"/>
    </w:pPr>
    <w:rPr>
      <w:sz w:val="20"/>
    </w:rPr>
  </w:style>
  <w:style w:type="paragraph" w:customStyle="1" w:styleId="aNoteTextpar">
    <w:name w:val="aNoteTextpar"/>
    <w:basedOn w:val="aNotepar"/>
    <w:rsid w:val="008954BC"/>
    <w:pPr>
      <w:spacing w:before="60"/>
      <w:ind w:firstLine="0"/>
    </w:pPr>
  </w:style>
  <w:style w:type="paragraph" w:customStyle="1" w:styleId="aNoteParapar">
    <w:name w:val="aNoteParapar"/>
    <w:basedOn w:val="aNotepar"/>
    <w:rsid w:val="008954BC"/>
    <w:pPr>
      <w:tabs>
        <w:tab w:val="right" w:pos="2640"/>
      </w:tabs>
      <w:spacing w:before="60"/>
      <w:ind w:left="2920" w:hanging="1320"/>
    </w:pPr>
  </w:style>
  <w:style w:type="paragraph" w:customStyle="1" w:styleId="aExamHdgsubpar">
    <w:name w:val="aExamHdgsubpar"/>
    <w:basedOn w:val="aExamHdgss"/>
    <w:next w:val="Normal"/>
    <w:rsid w:val="008954BC"/>
    <w:pPr>
      <w:ind w:left="2140"/>
    </w:pPr>
  </w:style>
  <w:style w:type="paragraph" w:customStyle="1" w:styleId="aExamsubpar">
    <w:name w:val="aExamsubpar"/>
    <w:basedOn w:val="aExamss"/>
    <w:rsid w:val="008954BC"/>
    <w:pPr>
      <w:ind w:left="2140"/>
    </w:pPr>
  </w:style>
  <w:style w:type="paragraph" w:customStyle="1" w:styleId="aNotesubpar">
    <w:name w:val="aNotesubpar"/>
    <w:basedOn w:val="BillBasic"/>
    <w:next w:val="Normal"/>
    <w:rsid w:val="008954BC"/>
    <w:pPr>
      <w:ind w:left="2940" w:hanging="800"/>
    </w:pPr>
    <w:rPr>
      <w:sz w:val="20"/>
    </w:rPr>
  </w:style>
  <w:style w:type="paragraph" w:customStyle="1" w:styleId="aNoteTextsubpar">
    <w:name w:val="aNoteTextsubpar"/>
    <w:basedOn w:val="aNotesubpar"/>
    <w:rsid w:val="008954BC"/>
    <w:pPr>
      <w:spacing w:before="60"/>
      <w:ind w:firstLine="0"/>
    </w:pPr>
  </w:style>
  <w:style w:type="paragraph" w:customStyle="1" w:styleId="aExamBulletss">
    <w:name w:val="aExamBulletss"/>
    <w:basedOn w:val="aExamss"/>
    <w:rsid w:val="008954BC"/>
    <w:pPr>
      <w:ind w:left="1500" w:hanging="400"/>
    </w:pPr>
  </w:style>
  <w:style w:type="paragraph" w:customStyle="1" w:styleId="aNoteBulletss">
    <w:name w:val="aNoteBulletss"/>
    <w:basedOn w:val="Normal"/>
    <w:rsid w:val="008954BC"/>
    <w:pPr>
      <w:spacing w:before="60"/>
      <w:ind w:left="2300" w:hanging="400"/>
      <w:jc w:val="both"/>
    </w:pPr>
    <w:rPr>
      <w:sz w:val="20"/>
    </w:rPr>
  </w:style>
  <w:style w:type="paragraph" w:customStyle="1" w:styleId="aExamBulletpar">
    <w:name w:val="aExamBulletpar"/>
    <w:basedOn w:val="aExampar"/>
    <w:rsid w:val="008954BC"/>
    <w:pPr>
      <w:ind w:left="2000" w:hanging="400"/>
    </w:pPr>
  </w:style>
  <w:style w:type="paragraph" w:customStyle="1" w:styleId="aNoteBulletpar">
    <w:name w:val="aNoteBulletpar"/>
    <w:basedOn w:val="aNotepar"/>
    <w:rsid w:val="008954BC"/>
    <w:pPr>
      <w:spacing w:before="60"/>
      <w:ind w:left="2800" w:hanging="400"/>
    </w:pPr>
  </w:style>
  <w:style w:type="paragraph" w:customStyle="1" w:styleId="aExplanHeading">
    <w:name w:val="aExplanHeading"/>
    <w:basedOn w:val="BillBasicHeading"/>
    <w:next w:val="Normal"/>
    <w:rsid w:val="008954BC"/>
    <w:rPr>
      <w:rFonts w:ascii="Arial (W1)" w:hAnsi="Arial (W1)"/>
      <w:sz w:val="18"/>
    </w:rPr>
  </w:style>
  <w:style w:type="paragraph" w:customStyle="1" w:styleId="EndNoteHeading">
    <w:name w:val="EndNoteHeading"/>
    <w:basedOn w:val="BillBasicHeading"/>
    <w:rsid w:val="008954BC"/>
    <w:pPr>
      <w:tabs>
        <w:tab w:val="left" w:pos="700"/>
      </w:tabs>
      <w:spacing w:before="160"/>
      <w:ind w:left="700" w:hanging="700"/>
    </w:pPr>
    <w:rPr>
      <w:rFonts w:ascii="Arial (W1)" w:hAnsi="Arial (W1)"/>
    </w:rPr>
  </w:style>
  <w:style w:type="paragraph" w:customStyle="1" w:styleId="aExplanBullet">
    <w:name w:val="aExplanBullet"/>
    <w:basedOn w:val="Normal"/>
    <w:rsid w:val="008954BC"/>
    <w:pPr>
      <w:spacing w:before="140"/>
      <w:ind w:left="400" w:hanging="400"/>
      <w:jc w:val="both"/>
    </w:pPr>
    <w:rPr>
      <w:snapToGrid w:val="0"/>
      <w:sz w:val="20"/>
    </w:rPr>
  </w:style>
  <w:style w:type="paragraph" w:customStyle="1" w:styleId="SchAmain">
    <w:name w:val="Sch A main"/>
    <w:basedOn w:val="Amain"/>
    <w:rsid w:val="008954BC"/>
  </w:style>
  <w:style w:type="paragraph" w:customStyle="1" w:styleId="SchApara">
    <w:name w:val="Sch A para"/>
    <w:basedOn w:val="Apara"/>
    <w:rsid w:val="008954BC"/>
  </w:style>
  <w:style w:type="paragraph" w:customStyle="1" w:styleId="SchAsubpara">
    <w:name w:val="Sch A subpara"/>
    <w:basedOn w:val="Asubpara"/>
    <w:rsid w:val="008954BC"/>
  </w:style>
  <w:style w:type="paragraph" w:customStyle="1" w:styleId="SchAsubsubpara">
    <w:name w:val="Sch A subsubpara"/>
    <w:basedOn w:val="Asubsubpara"/>
    <w:rsid w:val="008954BC"/>
  </w:style>
  <w:style w:type="paragraph" w:customStyle="1" w:styleId="TOCOL1">
    <w:name w:val="TOCOL 1"/>
    <w:basedOn w:val="TOC1"/>
    <w:rsid w:val="008954BC"/>
  </w:style>
  <w:style w:type="paragraph" w:customStyle="1" w:styleId="TOCOL2">
    <w:name w:val="TOCOL 2"/>
    <w:basedOn w:val="TOC2"/>
    <w:rsid w:val="008954BC"/>
    <w:pPr>
      <w:keepNext w:val="0"/>
    </w:pPr>
  </w:style>
  <w:style w:type="paragraph" w:customStyle="1" w:styleId="TOCOL3">
    <w:name w:val="TOCOL 3"/>
    <w:basedOn w:val="TOC3"/>
    <w:rsid w:val="008954BC"/>
    <w:pPr>
      <w:keepNext w:val="0"/>
    </w:pPr>
  </w:style>
  <w:style w:type="paragraph" w:customStyle="1" w:styleId="TOCOL4">
    <w:name w:val="TOCOL 4"/>
    <w:basedOn w:val="TOC4"/>
    <w:rsid w:val="008954BC"/>
    <w:pPr>
      <w:keepNext w:val="0"/>
    </w:pPr>
  </w:style>
  <w:style w:type="paragraph" w:customStyle="1" w:styleId="TOCOL5">
    <w:name w:val="TOCOL 5"/>
    <w:basedOn w:val="TOC5"/>
    <w:rsid w:val="008954BC"/>
    <w:pPr>
      <w:tabs>
        <w:tab w:val="left" w:pos="400"/>
      </w:tabs>
    </w:pPr>
  </w:style>
  <w:style w:type="paragraph" w:customStyle="1" w:styleId="TOCOL6">
    <w:name w:val="TOCOL 6"/>
    <w:basedOn w:val="TOC6"/>
    <w:rsid w:val="008954BC"/>
    <w:pPr>
      <w:keepNext w:val="0"/>
    </w:pPr>
  </w:style>
  <w:style w:type="paragraph" w:customStyle="1" w:styleId="TOCOL7">
    <w:name w:val="TOCOL 7"/>
    <w:basedOn w:val="TOC7"/>
    <w:rsid w:val="008954BC"/>
  </w:style>
  <w:style w:type="paragraph" w:customStyle="1" w:styleId="TOCOL8">
    <w:name w:val="TOCOL 8"/>
    <w:basedOn w:val="TOC8"/>
    <w:rsid w:val="008954BC"/>
  </w:style>
  <w:style w:type="paragraph" w:customStyle="1" w:styleId="TOCOL9">
    <w:name w:val="TOCOL 9"/>
    <w:basedOn w:val="TOC9"/>
    <w:rsid w:val="008954BC"/>
    <w:pPr>
      <w:ind w:right="0"/>
    </w:pPr>
  </w:style>
  <w:style w:type="paragraph" w:customStyle="1" w:styleId="TOC10">
    <w:name w:val="TOC 10"/>
    <w:basedOn w:val="TOC5"/>
    <w:rsid w:val="008954BC"/>
    <w:rPr>
      <w:szCs w:val="24"/>
    </w:rPr>
  </w:style>
  <w:style w:type="character" w:customStyle="1" w:styleId="charNotBold">
    <w:name w:val="charNotBold"/>
    <w:basedOn w:val="DefaultParagraphFont"/>
    <w:rsid w:val="008954BC"/>
    <w:rPr>
      <w:rFonts w:ascii="Arial" w:hAnsi="Arial"/>
      <w:sz w:val="20"/>
    </w:rPr>
  </w:style>
  <w:style w:type="paragraph" w:customStyle="1" w:styleId="Billname1">
    <w:name w:val="Billname1"/>
    <w:basedOn w:val="Normal"/>
    <w:rsid w:val="008954BC"/>
    <w:pPr>
      <w:tabs>
        <w:tab w:val="left" w:pos="2400"/>
      </w:tabs>
      <w:spacing w:before="1220"/>
    </w:pPr>
    <w:rPr>
      <w:rFonts w:ascii="Arial" w:hAnsi="Arial"/>
      <w:b/>
      <w:sz w:val="40"/>
    </w:rPr>
  </w:style>
  <w:style w:type="paragraph" w:customStyle="1" w:styleId="TablePara10">
    <w:name w:val="TablePara10"/>
    <w:basedOn w:val="tablepara"/>
    <w:rsid w:val="008954B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954B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954BC"/>
    <w:rPr>
      <w:sz w:val="20"/>
    </w:rPr>
  </w:style>
  <w:style w:type="paragraph" w:customStyle="1" w:styleId="aExamINumpar">
    <w:name w:val="aExamINumpar"/>
    <w:basedOn w:val="aExampar"/>
    <w:rsid w:val="008954BC"/>
    <w:pPr>
      <w:tabs>
        <w:tab w:val="left" w:pos="2000"/>
      </w:tabs>
      <w:ind w:left="2000" w:hanging="400"/>
    </w:pPr>
  </w:style>
  <w:style w:type="character" w:customStyle="1" w:styleId="FooterChar">
    <w:name w:val="Footer Char"/>
    <w:basedOn w:val="DefaultParagraphFont"/>
    <w:link w:val="Footer"/>
    <w:rsid w:val="008954BC"/>
    <w:rPr>
      <w:rFonts w:ascii="Arial" w:hAnsi="Arial"/>
      <w:sz w:val="18"/>
      <w:lang w:eastAsia="en-US"/>
    </w:rPr>
  </w:style>
  <w:style w:type="paragraph" w:customStyle="1" w:styleId="ShadedSchClauseSymb">
    <w:name w:val="Shaded Sch Clause Symb"/>
    <w:basedOn w:val="ShadedSchClause"/>
    <w:rsid w:val="008954BC"/>
    <w:pPr>
      <w:tabs>
        <w:tab w:val="left" w:pos="0"/>
      </w:tabs>
      <w:ind w:left="975" w:hanging="1457"/>
    </w:pPr>
  </w:style>
  <w:style w:type="paragraph" w:styleId="BalloonText">
    <w:name w:val="Balloon Text"/>
    <w:basedOn w:val="Normal"/>
    <w:link w:val="BalloonTextChar"/>
    <w:uiPriority w:val="99"/>
    <w:unhideWhenUsed/>
    <w:rsid w:val="008954BC"/>
    <w:rPr>
      <w:rFonts w:ascii="Tahoma" w:hAnsi="Tahoma" w:cs="Tahoma"/>
      <w:sz w:val="16"/>
      <w:szCs w:val="16"/>
    </w:rPr>
  </w:style>
  <w:style w:type="character" w:customStyle="1" w:styleId="BalloonTextChar">
    <w:name w:val="Balloon Text Char"/>
    <w:basedOn w:val="DefaultParagraphFont"/>
    <w:link w:val="BalloonText"/>
    <w:uiPriority w:val="99"/>
    <w:rsid w:val="008954BC"/>
    <w:rPr>
      <w:rFonts w:ascii="Tahoma" w:hAnsi="Tahoma" w:cs="Tahoma"/>
      <w:sz w:val="16"/>
      <w:szCs w:val="16"/>
      <w:lang w:eastAsia="en-US"/>
    </w:rPr>
  </w:style>
  <w:style w:type="paragraph" w:customStyle="1" w:styleId="CoverTextBullet">
    <w:name w:val="CoverTextBullet"/>
    <w:basedOn w:val="CoverText"/>
    <w:qFormat/>
    <w:rsid w:val="008954BC"/>
    <w:pPr>
      <w:numPr>
        <w:numId w:val="34"/>
      </w:numPr>
    </w:pPr>
    <w:rPr>
      <w:color w:val="000000"/>
    </w:rPr>
  </w:style>
  <w:style w:type="paragraph" w:customStyle="1" w:styleId="01aPreamble">
    <w:name w:val="01aPreamble"/>
    <w:basedOn w:val="Normal"/>
    <w:qFormat/>
    <w:rsid w:val="008954BC"/>
  </w:style>
  <w:style w:type="paragraph" w:customStyle="1" w:styleId="TableBullet">
    <w:name w:val="TableBullet"/>
    <w:basedOn w:val="TableText10"/>
    <w:qFormat/>
    <w:rsid w:val="008954BC"/>
    <w:pPr>
      <w:numPr>
        <w:numId w:val="37"/>
      </w:numPr>
    </w:pPr>
  </w:style>
  <w:style w:type="paragraph" w:customStyle="1" w:styleId="TableNumbered">
    <w:name w:val="TableNumbered"/>
    <w:basedOn w:val="TableText10"/>
    <w:qFormat/>
    <w:rsid w:val="008954BC"/>
    <w:pPr>
      <w:numPr>
        <w:numId w:val="38"/>
      </w:numPr>
    </w:pPr>
  </w:style>
  <w:style w:type="character" w:customStyle="1" w:styleId="charCitHyperlinkItal">
    <w:name w:val="charCitHyperlinkItal"/>
    <w:basedOn w:val="Hyperlink"/>
    <w:uiPriority w:val="1"/>
    <w:rsid w:val="008954BC"/>
    <w:rPr>
      <w:i/>
      <w:color w:val="0000FF" w:themeColor="hyperlink"/>
      <w:u w:val="none"/>
    </w:rPr>
  </w:style>
  <w:style w:type="character" w:styleId="Hyperlink">
    <w:name w:val="Hyperlink"/>
    <w:basedOn w:val="DefaultParagraphFont"/>
    <w:uiPriority w:val="99"/>
    <w:unhideWhenUsed/>
    <w:rsid w:val="008954BC"/>
    <w:rPr>
      <w:color w:val="0000FF" w:themeColor="hyperlink"/>
      <w:u w:val="single"/>
    </w:rPr>
  </w:style>
  <w:style w:type="character" w:customStyle="1" w:styleId="charCitHyperlinkAbbrev">
    <w:name w:val="charCitHyperlinkAbbrev"/>
    <w:basedOn w:val="Hyperlink"/>
    <w:uiPriority w:val="1"/>
    <w:rsid w:val="008954BC"/>
    <w:rPr>
      <w:color w:val="0000FF" w:themeColor="hyperlink"/>
      <w:u w:val="none"/>
    </w:rPr>
  </w:style>
  <w:style w:type="character" w:customStyle="1" w:styleId="Heading3Char">
    <w:name w:val="Heading 3 Char"/>
    <w:aliases w:val="h3 Char,sec Char"/>
    <w:basedOn w:val="DefaultParagraphFont"/>
    <w:link w:val="Heading3"/>
    <w:rsid w:val="008954BC"/>
    <w:rPr>
      <w:rFonts w:ascii="Times New Roman" w:hAnsi="Times New Roman"/>
      <w:b/>
      <w:sz w:val="24"/>
      <w:lang w:eastAsia="en-US"/>
    </w:rPr>
  </w:style>
  <w:style w:type="paragraph" w:customStyle="1" w:styleId="aExplanText">
    <w:name w:val="aExplanText"/>
    <w:basedOn w:val="BillBasic"/>
    <w:rsid w:val="008954BC"/>
    <w:rPr>
      <w:sz w:val="20"/>
    </w:rPr>
  </w:style>
  <w:style w:type="paragraph" w:customStyle="1" w:styleId="Actdetailsnote">
    <w:name w:val="Act details note"/>
    <w:basedOn w:val="Actdetails"/>
    <w:uiPriority w:val="99"/>
    <w:rsid w:val="008954BC"/>
    <w:pPr>
      <w:ind w:left="1620" w:right="-60" w:hanging="720"/>
    </w:pPr>
    <w:rPr>
      <w:sz w:val="18"/>
    </w:rPr>
  </w:style>
  <w:style w:type="paragraph" w:customStyle="1" w:styleId="DetailsNo">
    <w:name w:val="Details No"/>
    <w:basedOn w:val="Actdetails"/>
    <w:uiPriority w:val="99"/>
    <w:rsid w:val="008954BC"/>
    <w:pPr>
      <w:ind w:left="0"/>
    </w:pPr>
    <w:rPr>
      <w:sz w:val="18"/>
    </w:rPr>
  </w:style>
  <w:style w:type="paragraph" w:customStyle="1" w:styleId="ISchMain">
    <w:name w:val="I Sch Main"/>
    <w:basedOn w:val="BillBasic"/>
    <w:rsid w:val="008954BC"/>
    <w:pPr>
      <w:tabs>
        <w:tab w:val="right" w:pos="900"/>
        <w:tab w:val="left" w:pos="1100"/>
      </w:tabs>
      <w:ind w:left="1100" w:hanging="1100"/>
    </w:pPr>
  </w:style>
  <w:style w:type="paragraph" w:customStyle="1" w:styleId="ISchpara">
    <w:name w:val="I Sch para"/>
    <w:basedOn w:val="BillBasic"/>
    <w:rsid w:val="008954BC"/>
    <w:pPr>
      <w:tabs>
        <w:tab w:val="right" w:pos="1400"/>
        <w:tab w:val="left" w:pos="1600"/>
      </w:tabs>
      <w:ind w:left="1600" w:hanging="1600"/>
    </w:pPr>
  </w:style>
  <w:style w:type="paragraph" w:customStyle="1" w:styleId="ISchsubpara">
    <w:name w:val="I Sch subpara"/>
    <w:basedOn w:val="BillBasic"/>
    <w:rsid w:val="008954BC"/>
    <w:pPr>
      <w:tabs>
        <w:tab w:val="right" w:pos="1940"/>
        <w:tab w:val="left" w:pos="2140"/>
      </w:tabs>
      <w:ind w:left="2140" w:hanging="2140"/>
    </w:pPr>
  </w:style>
  <w:style w:type="paragraph" w:customStyle="1" w:styleId="ISchsubsubpara">
    <w:name w:val="I Sch subsubpara"/>
    <w:basedOn w:val="BillBasic"/>
    <w:rsid w:val="008954BC"/>
    <w:pPr>
      <w:tabs>
        <w:tab w:val="right" w:pos="2460"/>
        <w:tab w:val="left" w:pos="2660"/>
      </w:tabs>
      <w:ind w:left="2660" w:hanging="2660"/>
    </w:pPr>
  </w:style>
  <w:style w:type="paragraph" w:customStyle="1" w:styleId="AssectheadingSymb">
    <w:name w:val="A ssect heading Symb"/>
    <w:basedOn w:val="Amain"/>
    <w:rsid w:val="008954B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954BC"/>
    <w:pPr>
      <w:tabs>
        <w:tab w:val="left" w:pos="0"/>
        <w:tab w:val="right" w:pos="2400"/>
        <w:tab w:val="left" w:pos="2600"/>
      </w:tabs>
      <w:ind w:left="2602" w:hanging="3084"/>
      <w:outlineLvl w:val="8"/>
    </w:pPr>
  </w:style>
  <w:style w:type="paragraph" w:customStyle="1" w:styleId="AmainreturnSymb">
    <w:name w:val="A main return Symb"/>
    <w:basedOn w:val="BillBasic"/>
    <w:rsid w:val="008954BC"/>
    <w:pPr>
      <w:tabs>
        <w:tab w:val="left" w:pos="1582"/>
      </w:tabs>
      <w:ind w:left="1100" w:hanging="1582"/>
    </w:pPr>
  </w:style>
  <w:style w:type="paragraph" w:customStyle="1" w:styleId="AparareturnSymb">
    <w:name w:val="A para return Symb"/>
    <w:basedOn w:val="BillBasic"/>
    <w:rsid w:val="008954BC"/>
    <w:pPr>
      <w:tabs>
        <w:tab w:val="left" w:pos="2081"/>
      </w:tabs>
      <w:ind w:left="1599" w:hanging="2081"/>
    </w:pPr>
  </w:style>
  <w:style w:type="paragraph" w:customStyle="1" w:styleId="AsubparareturnSymb">
    <w:name w:val="A subpara return Symb"/>
    <w:basedOn w:val="BillBasic"/>
    <w:rsid w:val="008954BC"/>
    <w:pPr>
      <w:tabs>
        <w:tab w:val="left" w:pos="2580"/>
      </w:tabs>
      <w:ind w:left="2098" w:hanging="2580"/>
    </w:pPr>
  </w:style>
  <w:style w:type="paragraph" w:customStyle="1" w:styleId="aDefSymb">
    <w:name w:val="aDef Symb"/>
    <w:basedOn w:val="BillBasic"/>
    <w:rsid w:val="008954BC"/>
    <w:pPr>
      <w:tabs>
        <w:tab w:val="left" w:pos="1582"/>
      </w:tabs>
      <w:ind w:left="1100" w:hanging="1582"/>
    </w:pPr>
  </w:style>
  <w:style w:type="paragraph" w:customStyle="1" w:styleId="aDefparaSymb">
    <w:name w:val="aDef para Symb"/>
    <w:basedOn w:val="Apara"/>
    <w:rsid w:val="008954BC"/>
    <w:pPr>
      <w:tabs>
        <w:tab w:val="clear" w:pos="1600"/>
        <w:tab w:val="left" w:pos="0"/>
        <w:tab w:val="left" w:pos="1599"/>
      </w:tabs>
      <w:ind w:left="1599" w:hanging="2081"/>
    </w:pPr>
  </w:style>
  <w:style w:type="paragraph" w:customStyle="1" w:styleId="aDefsubparaSymb">
    <w:name w:val="aDef subpara Symb"/>
    <w:basedOn w:val="Asubpara"/>
    <w:rsid w:val="008954BC"/>
    <w:pPr>
      <w:tabs>
        <w:tab w:val="left" w:pos="0"/>
      </w:tabs>
      <w:ind w:left="2098" w:hanging="2580"/>
    </w:pPr>
  </w:style>
  <w:style w:type="paragraph" w:customStyle="1" w:styleId="SchAmainSymb">
    <w:name w:val="Sch A main Symb"/>
    <w:basedOn w:val="Amain"/>
    <w:rsid w:val="008954BC"/>
    <w:pPr>
      <w:tabs>
        <w:tab w:val="left" w:pos="0"/>
      </w:tabs>
      <w:ind w:hanging="1580"/>
    </w:pPr>
  </w:style>
  <w:style w:type="paragraph" w:customStyle="1" w:styleId="SchAparaSymb">
    <w:name w:val="Sch A para Symb"/>
    <w:basedOn w:val="Apara"/>
    <w:rsid w:val="008954BC"/>
    <w:pPr>
      <w:tabs>
        <w:tab w:val="left" w:pos="0"/>
      </w:tabs>
      <w:ind w:hanging="2080"/>
    </w:pPr>
  </w:style>
  <w:style w:type="paragraph" w:customStyle="1" w:styleId="SchAsubparaSymb">
    <w:name w:val="Sch A subpara Symb"/>
    <w:basedOn w:val="Asubpara"/>
    <w:rsid w:val="008954BC"/>
    <w:pPr>
      <w:tabs>
        <w:tab w:val="left" w:pos="0"/>
      </w:tabs>
      <w:ind w:hanging="2580"/>
    </w:pPr>
  </w:style>
  <w:style w:type="paragraph" w:customStyle="1" w:styleId="SchAsubsubparaSymb">
    <w:name w:val="Sch A subsubpara Symb"/>
    <w:basedOn w:val="AsubsubparaSymb"/>
    <w:rsid w:val="008954BC"/>
  </w:style>
  <w:style w:type="paragraph" w:customStyle="1" w:styleId="refSymb">
    <w:name w:val="ref Symb"/>
    <w:basedOn w:val="BillBasic"/>
    <w:next w:val="Normal"/>
    <w:rsid w:val="008954BC"/>
    <w:pPr>
      <w:tabs>
        <w:tab w:val="left" w:pos="-480"/>
      </w:tabs>
      <w:spacing w:before="60"/>
      <w:ind w:hanging="480"/>
    </w:pPr>
    <w:rPr>
      <w:sz w:val="18"/>
    </w:rPr>
  </w:style>
  <w:style w:type="paragraph" w:customStyle="1" w:styleId="IshadedH5SecSymb">
    <w:name w:val="I shaded H5 Sec Symb"/>
    <w:basedOn w:val="AH5Sec"/>
    <w:rsid w:val="008954B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954BC"/>
    <w:pPr>
      <w:tabs>
        <w:tab w:val="clear" w:pos="-1580"/>
      </w:tabs>
      <w:ind w:left="975" w:hanging="1457"/>
    </w:pPr>
  </w:style>
  <w:style w:type="paragraph" w:customStyle="1" w:styleId="IH1ChapSymb">
    <w:name w:val="I H1 Chap Symb"/>
    <w:basedOn w:val="BillBasicHeading"/>
    <w:next w:val="Normal"/>
    <w:rsid w:val="008954B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954B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954B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954B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954BC"/>
    <w:pPr>
      <w:tabs>
        <w:tab w:val="clear" w:pos="2600"/>
        <w:tab w:val="left" w:pos="-1580"/>
        <w:tab w:val="left" w:pos="0"/>
        <w:tab w:val="left" w:pos="1100"/>
      </w:tabs>
      <w:spacing w:before="240"/>
      <w:ind w:left="1100" w:hanging="1580"/>
    </w:pPr>
  </w:style>
  <w:style w:type="paragraph" w:customStyle="1" w:styleId="IMainSymb">
    <w:name w:val="I Main Symb"/>
    <w:basedOn w:val="Amain"/>
    <w:rsid w:val="008954BC"/>
    <w:pPr>
      <w:tabs>
        <w:tab w:val="left" w:pos="0"/>
      </w:tabs>
      <w:ind w:hanging="1580"/>
    </w:pPr>
  </w:style>
  <w:style w:type="paragraph" w:customStyle="1" w:styleId="IparaSymb">
    <w:name w:val="I para Symb"/>
    <w:basedOn w:val="Apara"/>
    <w:rsid w:val="008954BC"/>
    <w:pPr>
      <w:tabs>
        <w:tab w:val="left" w:pos="0"/>
      </w:tabs>
      <w:ind w:hanging="2080"/>
      <w:outlineLvl w:val="9"/>
    </w:pPr>
  </w:style>
  <w:style w:type="paragraph" w:customStyle="1" w:styleId="IsubparaSymb">
    <w:name w:val="I subpara Symb"/>
    <w:basedOn w:val="Asubpara"/>
    <w:rsid w:val="008954B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954BC"/>
    <w:pPr>
      <w:tabs>
        <w:tab w:val="clear" w:pos="2400"/>
        <w:tab w:val="clear" w:pos="2600"/>
        <w:tab w:val="right" w:pos="2460"/>
        <w:tab w:val="left" w:pos="2660"/>
      </w:tabs>
      <w:ind w:left="2660" w:hanging="3140"/>
    </w:pPr>
  </w:style>
  <w:style w:type="paragraph" w:customStyle="1" w:styleId="IdefparaSymb">
    <w:name w:val="I def para Symb"/>
    <w:basedOn w:val="IparaSymb"/>
    <w:rsid w:val="008954BC"/>
    <w:pPr>
      <w:ind w:left="1599" w:hanging="2081"/>
    </w:pPr>
  </w:style>
  <w:style w:type="paragraph" w:customStyle="1" w:styleId="IdefsubparaSymb">
    <w:name w:val="I def subpara Symb"/>
    <w:basedOn w:val="IsubparaSymb"/>
    <w:rsid w:val="008954BC"/>
    <w:pPr>
      <w:ind w:left="2138"/>
    </w:pPr>
  </w:style>
  <w:style w:type="paragraph" w:customStyle="1" w:styleId="ISched-headingSymb">
    <w:name w:val="I Sched-heading Symb"/>
    <w:basedOn w:val="BillBasicHeading"/>
    <w:next w:val="Normal"/>
    <w:rsid w:val="008954BC"/>
    <w:pPr>
      <w:tabs>
        <w:tab w:val="left" w:pos="-3080"/>
        <w:tab w:val="left" w:pos="0"/>
      </w:tabs>
      <w:spacing w:before="320"/>
      <w:ind w:left="2600" w:hanging="3080"/>
    </w:pPr>
    <w:rPr>
      <w:sz w:val="34"/>
    </w:rPr>
  </w:style>
  <w:style w:type="paragraph" w:customStyle="1" w:styleId="ISched-PartSymb">
    <w:name w:val="I Sched-Part Symb"/>
    <w:basedOn w:val="BillBasicHeading"/>
    <w:rsid w:val="008954BC"/>
    <w:pPr>
      <w:tabs>
        <w:tab w:val="left" w:pos="-3080"/>
        <w:tab w:val="left" w:pos="0"/>
      </w:tabs>
      <w:spacing w:before="380"/>
      <w:ind w:left="2600" w:hanging="3080"/>
    </w:pPr>
    <w:rPr>
      <w:sz w:val="32"/>
    </w:rPr>
  </w:style>
  <w:style w:type="paragraph" w:customStyle="1" w:styleId="ISched-formSymb">
    <w:name w:val="I Sched-form Symb"/>
    <w:basedOn w:val="BillBasicHeading"/>
    <w:rsid w:val="008954B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954B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954B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954BC"/>
    <w:pPr>
      <w:tabs>
        <w:tab w:val="left" w:pos="1100"/>
      </w:tabs>
      <w:spacing w:before="60"/>
      <w:ind w:left="1500" w:hanging="1986"/>
    </w:pPr>
  </w:style>
  <w:style w:type="paragraph" w:customStyle="1" w:styleId="aExamHdgssSymb">
    <w:name w:val="aExamHdgss Symb"/>
    <w:basedOn w:val="BillBasicHeading"/>
    <w:next w:val="Normal"/>
    <w:rsid w:val="008954BC"/>
    <w:pPr>
      <w:tabs>
        <w:tab w:val="clear" w:pos="2600"/>
        <w:tab w:val="left" w:pos="1582"/>
      </w:tabs>
      <w:ind w:left="1100" w:hanging="1582"/>
    </w:pPr>
    <w:rPr>
      <w:sz w:val="18"/>
    </w:rPr>
  </w:style>
  <w:style w:type="paragraph" w:customStyle="1" w:styleId="aExamssSymb">
    <w:name w:val="aExamss Symb"/>
    <w:basedOn w:val="aNote"/>
    <w:rsid w:val="008954BC"/>
    <w:pPr>
      <w:tabs>
        <w:tab w:val="left" w:pos="1582"/>
      </w:tabs>
      <w:spacing w:before="60"/>
      <w:ind w:left="1100" w:hanging="1582"/>
    </w:pPr>
  </w:style>
  <w:style w:type="paragraph" w:customStyle="1" w:styleId="aExamINumssSymb">
    <w:name w:val="aExamINumss Symb"/>
    <w:basedOn w:val="aExamssSymb"/>
    <w:rsid w:val="008954BC"/>
    <w:pPr>
      <w:tabs>
        <w:tab w:val="left" w:pos="1100"/>
      </w:tabs>
      <w:ind w:left="1500" w:hanging="1986"/>
    </w:pPr>
  </w:style>
  <w:style w:type="paragraph" w:customStyle="1" w:styleId="aExamNumTextssSymb">
    <w:name w:val="aExamNumTextss Symb"/>
    <w:basedOn w:val="aExamssSymb"/>
    <w:rsid w:val="008954BC"/>
    <w:pPr>
      <w:tabs>
        <w:tab w:val="clear" w:pos="1582"/>
        <w:tab w:val="left" w:pos="1985"/>
      </w:tabs>
      <w:ind w:left="1503" w:hanging="1985"/>
    </w:pPr>
  </w:style>
  <w:style w:type="paragraph" w:customStyle="1" w:styleId="AExamIParaSymb">
    <w:name w:val="AExamIPara Symb"/>
    <w:basedOn w:val="aExam"/>
    <w:rsid w:val="008954BC"/>
    <w:pPr>
      <w:tabs>
        <w:tab w:val="right" w:pos="1718"/>
      </w:tabs>
      <w:ind w:left="1984" w:hanging="2466"/>
    </w:pPr>
  </w:style>
  <w:style w:type="paragraph" w:customStyle="1" w:styleId="aExamBulletssSymb">
    <w:name w:val="aExamBulletss Symb"/>
    <w:basedOn w:val="aExamssSymb"/>
    <w:rsid w:val="008954BC"/>
    <w:pPr>
      <w:tabs>
        <w:tab w:val="left" w:pos="1100"/>
      </w:tabs>
      <w:ind w:left="1500" w:hanging="1986"/>
    </w:pPr>
  </w:style>
  <w:style w:type="paragraph" w:customStyle="1" w:styleId="aNoteSymb">
    <w:name w:val="aNote Symb"/>
    <w:basedOn w:val="BillBasic"/>
    <w:rsid w:val="008954BC"/>
    <w:pPr>
      <w:tabs>
        <w:tab w:val="left" w:pos="1100"/>
        <w:tab w:val="left" w:pos="2381"/>
      </w:tabs>
      <w:ind w:left="1899" w:hanging="2381"/>
    </w:pPr>
    <w:rPr>
      <w:sz w:val="20"/>
    </w:rPr>
  </w:style>
  <w:style w:type="paragraph" w:customStyle="1" w:styleId="aNoteTextssSymb">
    <w:name w:val="aNoteTextss Symb"/>
    <w:basedOn w:val="Normal"/>
    <w:rsid w:val="008954BC"/>
    <w:pPr>
      <w:tabs>
        <w:tab w:val="clear" w:pos="0"/>
        <w:tab w:val="left" w:pos="1418"/>
      </w:tabs>
      <w:spacing w:before="60"/>
      <w:ind w:left="1417" w:hanging="1899"/>
      <w:jc w:val="both"/>
    </w:pPr>
    <w:rPr>
      <w:sz w:val="20"/>
    </w:rPr>
  </w:style>
  <w:style w:type="paragraph" w:customStyle="1" w:styleId="aNoteParaSymb">
    <w:name w:val="aNotePara Symb"/>
    <w:basedOn w:val="aNoteSymb"/>
    <w:rsid w:val="008954B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954B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954BC"/>
    <w:pPr>
      <w:tabs>
        <w:tab w:val="left" w:pos="1616"/>
        <w:tab w:val="left" w:pos="2495"/>
      </w:tabs>
      <w:spacing w:before="60"/>
      <w:ind w:left="2013" w:hanging="2495"/>
    </w:pPr>
  </w:style>
  <w:style w:type="paragraph" w:customStyle="1" w:styleId="aExamHdgparSymb">
    <w:name w:val="aExamHdgpar Symb"/>
    <w:basedOn w:val="aExamHdgssSymb"/>
    <w:next w:val="Normal"/>
    <w:rsid w:val="008954BC"/>
    <w:pPr>
      <w:tabs>
        <w:tab w:val="clear" w:pos="1582"/>
        <w:tab w:val="left" w:pos="1599"/>
      </w:tabs>
      <w:ind w:left="1599" w:hanging="2081"/>
    </w:pPr>
  </w:style>
  <w:style w:type="paragraph" w:customStyle="1" w:styleId="aExamparSymb">
    <w:name w:val="aExampar Symb"/>
    <w:basedOn w:val="aExamssSymb"/>
    <w:rsid w:val="008954BC"/>
    <w:pPr>
      <w:tabs>
        <w:tab w:val="clear" w:pos="1582"/>
        <w:tab w:val="left" w:pos="1599"/>
      </w:tabs>
      <w:ind w:left="1599" w:hanging="2081"/>
    </w:pPr>
  </w:style>
  <w:style w:type="paragraph" w:customStyle="1" w:styleId="aExamINumparSymb">
    <w:name w:val="aExamINumpar Symb"/>
    <w:basedOn w:val="aExamparSymb"/>
    <w:rsid w:val="008954BC"/>
    <w:pPr>
      <w:tabs>
        <w:tab w:val="left" w:pos="2000"/>
      </w:tabs>
      <w:ind w:left="2041" w:hanging="2495"/>
    </w:pPr>
  </w:style>
  <w:style w:type="paragraph" w:customStyle="1" w:styleId="aExamBulletparSymb">
    <w:name w:val="aExamBulletpar Symb"/>
    <w:basedOn w:val="aExamparSymb"/>
    <w:rsid w:val="008954BC"/>
    <w:pPr>
      <w:tabs>
        <w:tab w:val="clear" w:pos="1599"/>
        <w:tab w:val="left" w:pos="1616"/>
        <w:tab w:val="left" w:pos="2495"/>
      </w:tabs>
      <w:ind w:left="2013" w:hanging="2495"/>
    </w:pPr>
  </w:style>
  <w:style w:type="paragraph" w:customStyle="1" w:styleId="aNoteparSymb">
    <w:name w:val="aNotepar Symb"/>
    <w:basedOn w:val="BillBasic"/>
    <w:next w:val="Normal"/>
    <w:rsid w:val="008954BC"/>
    <w:pPr>
      <w:tabs>
        <w:tab w:val="left" w:pos="1599"/>
        <w:tab w:val="left" w:pos="2398"/>
      </w:tabs>
      <w:ind w:left="2410" w:hanging="2892"/>
    </w:pPr>
    <w:rPr>
      <w:sz w:val="20"/>
    </w:rPr>
  </w:style>
  <w:style w:type="paragraph" w:customStyle="1" w:styleId="aNoteTextparSymb">
    <w:name w:val="aNoteTextpar Symb"/>
    <w:basedOn w:val="aNoteparSymb"/>
    <w:rsid w:val="008954BC"/>
    <w:pPr>
      <w:tabs>
        <w:tab w:val="clear" w:pos="1599"/>
        <w:tab w:val="clear" w:pos="2398"/>
        <w:tab w:val="left" w:pos="2880"/>
      </w:tabs>
      <w:spacing w:before="60"/>
      <w:ind w:left="2398" w:hanging="2880"/>
    </w:pPr>
  </w:style>
  <w:style w:type="paragraph" w:customStyle="1" w:styleId="aNoteParaparSymb">
    <w:name w:val="aNoteParapar Symb"/>
    <w:basedOn w:val="aNoteparSymb"/>
    <w:rsid w:val="008954BC"/>
    <w:pPr>
      <w:tabs>
        <w:tab w:val="right" w:pos="2640"/>
      </w:tabs>
      <w:spacing w:before="60"/>
      <w:ind w:left="2920" w:hanging="3402"/>
    </w:pPr>
  </w:style>
  <w:style w:type="paragraph" w:customStyle="1" w:styleId="aNoteBulletparSymb">
    <w:name w:val="aNoteBulletpar Symb"/>
    <w:basedOn w:val="aNoteparSymb"/>
    <w:rsid w:val="008954BC"/>
    <w:pPr>
      <w:tabs>
        <w:tab w:val="clear" w:pos="1599"/>
        <w:tab w:val="left" w:pos="3289"/>
      </w:tabs>
      <w:spacing w:before="60"/>
      <w:ind w:left="2807" w:hanging="3289"/>
    </w:pPr>
  </w:style>
  <w:style w:type="paragraph" w:customStyle="1" w:styleId="AsubparabulletSymb">
    <w:name w:val="A subpara bullet Symb"/>
    <w:basedOn w:val="BillBasic"/>
    <w:rsid w:val="008954BC"/>
    <w:pPr>
      <w:tabs>
        <w:tab w:val="left" w:pos="2138"/>
        <w:tab w:val="left" w:pos="3005"/>
      </w:tabs>
      <w:spacing w:before="60"/>
      <w:ind w:left="2523" w:hanging="3005"/>
    </w:pPr>
  </w:style>
  <w:style w:type="paragraph" w:customStyle="1" w:styleId="aExamHdgsubparSymb">
    <w:name w:val="aExamHdgsubpar Symb"/>
    <w:basedOn w:val="aExamHdgssSymb"/>
    <w:next w:val="Normal"/>
    <w:rsid w:val="008954BC"/>
    <w:pPr>
      <w:tabs>
        <w:tab w:val="clear" w:pos="1582"/>
        <w:tab w:val="left" w:pos="2620"/>
      </w:tabs>
      <w:ind w:left="2138" w:hanging="2620"/>
    </w:pPr>
  </w:style>
  <w:style w:type="paragraph" w:customStyle="1" w:styleId="aExamsubparSymb">
    <w:name w:val="aExamsubpar Symb"/>
    <w:basedOn w:val="aExamssSymb"/>
    <w:rsid w:val="008954BC"/>
    <w:pPr>
      <w:tabs>
        <w:tab w:val="clear" w:pos="1582"/>
        <w:tab w:val="left" w:pos="2620"/>
      </w:tabs>
      <w:ind w:left="2138" w:hanging="2620"/>
    </w:pPr>
  </w:style>
  <w:style w:type="paragraph" w:customStyle="1" w:styleId="aNotesubparSymb">
    <w:name w:val="aNotesubpar Symb"/>
    <w:basedOn w:val="BillBasic"/>
    <w:next w:val="Normal"/>
    <w:rsid w:val="008954BC"/>
    <w:pPr>
      <w:tabs>
        <w:tab w:val="left" w:pos="2138"/>
        <w:tab w:val="left" w:pos="2937"/>
      </w:tabs>
      <w:ind w:left="2455" w:hanging="2937"/>
    </w:pPr>
    <w:rPr>
      <w:sz w:val="20"/>
    </w:rPr>
  </w:style>
  <w:style w:type="paragraph" w:customStyle="1" w:styleId="aNoteTextsubparSymb">
    <w:name w:val="aNoteTextsubpar Symb"/>
    <w:basedOn w:val="aNotesubparSymb"/>
    <w:rsid w:val="008954BC"/>
    <w:pPr>
      <w:tabs>
        <w:tab w:val="clear" w:pos="2138"/>
        <w:tab w:val="clear" w:pos="2937"/>
        <w:tab w:val="left" w:pos="2943"/>
      </w:tabs>
      <w:spacing w:before="60"/>
      <w:ind w:left="2943" w:hanging="3425"/>
    </w:pPr>
  </w:style>
  <w:style w:type="paragraph" w:customStyle="1" w:styleId="PenaltySymb">
    <w:name w:val="Penalty Symb"/>
    <w:basedOn w:val="AmainreturnSymb"/>
    <w:rsid w:val="008954BC"/>
  </w:style>
  <w:style w:type="paragraph" w:customStyle="1" w:styleId="PenaltyParaSymb">
    <w:name w:val="PenaltyPara Symb"/>
    <w:basedOn w:val="Normal"/>
    <w:rsid w:val="008954BC"/>
    <w:pPr>
      <w:tabs>
        <w:tab w:val="right" w:pos="1360"/>
      </w:tabs>
      <w:spacing w:before="60"/>
      <w:ind w:left="1599" w:hanging="2081"/>
      <w:jc w:val="both"/>
    </w:pPr>
  </w:style>
  <w:style w:type="paragraph" w:customStyle="1" w:styleId="FormulaSymb">
    <w:name w:val="Formula Symb"/>
    <w:basedOn w:val="BillBasic"/>
    <w:rsid w:val="008954BC"/>
    <w:pPr>
      <w:tabs>
        <w:tab w:val="left" w:pos="-480"/>
      </w:tabs>
      <w:spacing w:line="260" w:lineRule="atLeast"/>
      <w:ind w:hanging="480"/>
      <w:jc w:val="center"/>
    </w:pPr>
  </w:style>
  <w:style w:type="paragraph" w:customStyle="1" w:styleId="NormalSymb">
    <w:name w:val="Normal Symb"/>
    <w:basedOn w:val="Normal"/>
    <w:qFormat/>
    <w:rsid w:val="008954BC"/>
    <w:pPr>
      <w:ind w:hanging="482"/>
    </w:pPr>
  </w:style>
  <w:style w:type="character" w:styleId="PlaceholderText">
    <w:name w:val="Placeholder Text"/>
    <w:basedOn w:val="DefaultParagraphFont"/>
    <w:uiPriority w:val="99"/>
    <w:semiHidden/>
    <w:rsid w:val="008954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1991-62/" TargetMode="External"/><Relationship Id="rId21" Type="http://schemas.openxmlformats.org/officeDocument/2006/relationships/header" Target="header5.xml"/><Relationship Id="rId42" Type="http://schemas.openxmlformats.org/officeDocument/2006/relationships/hyperlink" Target="http://www.legislation.act.gov.au/a/2008-35" TargetMode="External"/><Relationship Id="rId47" Type="http://schemas.openxmlformats.org/officeDocument/2006/relationships/hyperlink" Target="http://www.legislation.act.gov.au/a/2009-20" TargetMode="External"/><Relationship Id="rId63" Type="http://schemas.openxmlformats.org/officeDocument/2006/relationships/footer" Target="footer13.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header" Target="header7.xml"/><Relationship Id="rId11" Type="http://schemas.openxmlformats.org/officeDocument/2006/relationships/hyperlink" Target="http://www.legislation.act.gov.au/a/2001-14" TargetMode="Externa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hyperlink" Target="http://www.legislation.act.gov.au/gaz/1992-S2/default.asp" TargetMode="External"/><Relationship Id="rId40" Type="http://schemas.openxmlformats.org/officeDocument/2006/relationships/hyperlink" Target="http://www.legislation.act.gov.au/gaz/2001-S65/default.asp" TargetMode="External"/><Relationship Id="rId45" Type="http://schemas.openxmlformats.org/officeDocument/2006/relationships/hyperlink" Target="http://www.legislation.act.gov.au/a/2008-37" TargetMode="External"/><Relationship Id="rId53" Type="http://schemas.openxmlformats.org/officeDocument/2006/relationships/hyperlink" Target="http://www.legislation.act.gov.au/a/2001-14" TargetMode="External"/><Relationship Id="rId58" Type="http://schemas.openxmlformats.org/officeDocument/2006/relationships/footer" Target="footer10.xml"/><Relationship Id="rId66" Type="http://schemas.openxmlformats.org/officeDocument/2006/relationships/header" Target="header13.xml"/><Relationship Id="rId5" Type="http://schemas.openxmlformats.org/officeDocument/2006/relationships/footnotes" Target="footnotes.xml"/><Relationship Id="rId61" Type="http://schemas.openxmlformats.org/officeDocument/2006/relationships/header" Target="header11.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www.legislation.act.gov.au/a/1991-62/" TargetMode="External"/><Relationship Id="rId30" Type="http://schemas.openxmlformats.org/officeDocument/2006/relationships/footer" Target="footer7.xml"/><Relationship Id="rId35" Type="http://schemas.openxmlformats.org/officeDocument/2006/relationships/hyperlink" Target="http://www.legislation.act.gov.au/a/2001-14" TargetMode="External"/><Relationship Id="rId43" Type="http://schemas.openxmlformats.org/officeDocument/2006/relationships/hyperlink" Target="http://www.legislation.act.gov.au/cn/2009-2/default.asp" TargetMode="External"/><Relationship Id="rId48" Type="http://schemas.openxmlformats.org/officeDocument/2006/relationships/hyperlink" Target="http://www.legislation.act.gov.au/a/2001-44" TargetMode="External"/><Relationship Id="rId56" Type="http://schemas.openxmlformats.org/officeDocument/2006/relationships/header" Target="header8.xml"/><Relationship Id="rId64" Type="http://schemas.openxmlformats.org/officeDocument/2006/relationships/header" Target="header12.xml"/><Relationship Id="rId69" Type="http://schemas.openxmlformats.org/officeDocument/2006/relationships/theme" Target="theme/theme1.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44" TargetMode="Externa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footer" Target="footer2.xml"/><Relationship Id="rId25" Type="http://schemas.openxmlformats.org/officeDocument/2006/relationships/hyperlink" Target="http://www.legislation.act.gov.au/a/1991-62/"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44" TargetMode="External"/><Relationship Id="rId46" Type="http://schemas.openxmlformats.org/officeDocument/2006/relationships/hyperlink" Target="http://www.legislation.act.gov.au/a/2001-44" TargetMode="External"/><Relationship Id="rId59" Type="http://schemas.openxmlformats.org/officeDocument/2006/relationships/footer" Target="footer11.xml"/><Relationship Id="rId67" Type="http://schemas.openxmlformats.org/officeDocument/2006/relationships/header" Target="header14.xml"/><Relationship Id="rId20" Type="http://schemas.openxmlformats.org/officeDocument/2006/relationships/header" Target="header4.xml"/><Relationship Id="rId41" Type="http://schemas.openxmlformats.org/officeDocument/2006/relationships/hyperlink" Target="http://www.legislation.act.gov.au/a/2008-37" TargetMode="External"/><Relationship Id="rId54" Type="http://schemas.openxmlformats.org/officeDocument/2006/relationships/hyperlink" Target="http://www.legislation.act.gov.au/a/2008-37" TargetMode="External"/><Relationship Id="rId62"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hyperlink" Target="http://www.legislation.act.gov.au/a/alt_a1989-24co" TargetMode="External"/><Relationship Id="rId49" Type="http://schemas.openxmlformats.org/officeDocument/2006/relationships/hyperlink" Target="http://www.legislation.act.gov.au/a/2008-37" TargetMode="External"/><Relationship Id="rId57" Type="http://schemas.openxmlformats.org/officeDocument/2006/relationships/header" Target="header9.xml"/><Relationship Id="rId10" Type="http://schemas.openxmlformats.org/officeDocument/2006/relationships/hyperlink" Target="http://www.legislation.act.gov.au/a/2001-14" TargetMode="External"/><Relationship Id="rId31" Type="http://schemas.openxmlformats.org/officeDocument/2006/relationships/footer" Target="footer8.xml"/><Relationship Id="rId44" Type="http://schemas.openxmlformats.org/officeDocument/2006/relationships/hyperlink" Target="http://www.legislation.act.gov.au/a/2009-20" TargetMode="External"/><Relationship Id="rId52" Type="http://schemas.openxmlformats.org/officeDocument/2006/relationships/hyperlink" Target="http://www.legislation.act.gov.au/a/2001-44" TargetMode="External"/><Relationship Id="rId60" Type="http://schemas.openxmlformats.org/officeDocument/2006/relationships/header" Target="header10.xml"/><Relationship Id="rId65"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a/2001-14" TargetMode="External"/><Relationship Id="rId18" Type="http://schemas.openxmlformats.org/officeDocument/2006/relationships/header" Target="header3.xml"/><Relationship Id="rId39" Type="http://schemas.openxmlformats.org/officeDocument/2006/relationships/hyperlink" Target="http://www.legislation.act.gov.au/gaz/2001-30/default.asp" TargetMode="External"/><Relationship Id="rId34" Type="http://schemas.openxmlformats.org/officeDocument/2006/relationships/hyperlink" Target="http://www.legislation.act.gov.au/sl/1991-36/default.asp" TargetMode="External"/><Relationship Id="rId50" Type="http://schemas.openxmlformats.org/officeDocument/2006/relationships/hyperlink" Target="http://www.legislation.act.gov.au/a/2001-44" TargetMode="External"/><Relationship Id="rId55" Type="http://schemas.openxmlformats.org/officeDocument/2006/relationships/hyperlink" Target="http://www.legislation.act.gov.au/a/200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1441</Words>
  <Characters>7511</Characters>
  <Application>Microsoft Office Word</Application>
  <DocSecurity>0</DocSecurity>
  <Lines>310</Lines>
  <Paragraphs>211</Paragraphs>
  <ScaleCrop>false</ScaleCrop>
  <HeadingPairs>
    <vt:vector size="2" baseType="variant">
      <vt:variant>
        <vt:lpstr>Title</vt:lpstr>
      </vt:variant>
      <vt:variant>
        <vt:i4>1</vt:i4>
      </vt:variant>
    </vt:vector>
  </HeadingPairs>
  <TitlesOfParts>
    <vt:vector size="1" baseType="lpstr">
      <vt:lpstr>Guardianship and Management of Property Regulation 1991</vt:lpstr>
    </vt:vector>
  </TitlesOfParts>
  <Company>Section</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Guardianship and Management of Property Regulation 1991</dc:title>
  <dc:subject/>
  <dc:creator>KarenL Moxon</dc:creator>
  <cp:keywords>R04</cp:keywords>
  <dc:description/>
  <cp:lastModifiedBy>PCODCS</cp:lastModifiedBy>
  <cp:revision>4</cp:revision>
  <cp:lastPrinted>2009-09-09T01:35:00Z</cp:lastPrinted>
  <dcterms:created xsi:type="dcterms:W3CDTF">2024-09-09T05:58:00Z</dcterms:created>
  <dcterms:modified xsi:type="dcterms:W3CDTF">2024-09-09T05:58:00Z</dcterms:modified>
  <cp:category>R4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22/09/09</vt:lpwstr>
  </property>
  <property fmtid="{D5CDD505-2E9C-101B-9397-08002B2CF9AE}" pid="5" name="Eff">
    <vt:lpwstr>Effective:  </vt:lpwstr>
  </property>
  <property fmtid="{D5CDD505-2E9C-101B-9397-08002B2CF9AE}" pid="6" name="StartDt">
    <vt:lpwstr>22/09/09</vt:lpwstr>
  </property>
  <property fmtid="{D5CDD505-2E9C-101B-9397-08002B2CF9AE}" pid="7" name="EndDt">
    <vt:lpwstr>-09/09/24</vt:lpwstr>
  </property>
  <property fmtid="{D5CDD505-2E9C-101B-9397-08002B2CF9AE}" pid="8" name="DMSID">
    <vt:lpwstr>13128872</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2024-09-05T22:45:35Z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720b9b6f-23de-4424-8eaa-4eebdd962677</vt:lpwstr>
  </property>
  <property fmtid="{D5CDD505-2E9C-101B-9397-08002B2CF9AE}" pid="17" name="MSIP_Label_69af8531-eb46-4968-8cb3-105d2f5ea87e_ContentBits">
    <vt:lpwstr>0</vt:lpwstr>
  </property>
</Properties>
</file>