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23" w14:textId="77777777" w:rsidR="00607EF6" w:rsidRDefault="00607EF6" w:rsidP="00FC57C7">
      <w:pPr>
        <w:jc w:val="center"/>
      </w:pPr>
      <w:bookmarkStart w:id="0" w:name="_Hlk80363205"/>
      <w:r>
        <w:rPr>
          <w:noProof/>
          <w:lang w:eastAsia="en-AU"/>
        </w:rPr>
        <w:drawing>
          <wp:inline distT="0" distB="0" distL="0" distR="0" wp14:anchorId="77214CB7" wp14:editId="5388F174">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208520" w14:textId="77777777" w:rsidR="00607EF6" w:rsidRDefault="00607EF6" w:rsidP="00FC57C7">
      <w:pPr>
        <w:jc w:val="center"/>
        <w:rPr>
          <w:rFonts w:ascii="Arial" w:hAnsi="Arial"/>
        </w:rPr>
      </w:pPr>
      <w:r>
        <w:rPr>
          <w:rFonts w:ascii="Arial" w:hAnsi="Arial"/>
        </w:rPr>
        <w:t>Australian Capital Territory</w:t>
      </w:r>
    </w:p>
    <w:p w14:paraId="279FD2F3" w14:textId="1E89E69C" w:rsidR="00607EF6" w:rsidRDefault="006B0CB2" w:rsidP="00FC57C7">
      <w:pPr>
        <w:pStyle w:val="Billname1"/>
      </w:pPr>
      <w:r>
        <w:fldChar w:fldCharType="begin"/>
      </w:r>
      <w:r>
        <w:instrText xml:space="preserve"> REF Citation \*charformat </w:instrText>
      </w:r>
      <w:r>
        <w:fldChar w:fldCharType="separate"/>
      </w:r>
      <w:r w:rsidR="009D1F09">
        <w:t>Crimes (Sentencing) Regulation 2006</w:t>
      </w:r>
      <w:r>
        <w:fldChar w:fldCharType="end"/>
      </w:r>
      <w:r w:rsidR="00607EF6">
        <w:t xml:space="preserve">    </w:t>
      </w:r>
    </w:p>
    <w:p w14:paraId="396C8234" w14:textId="246EA3B9" w:rsidR="00607EF6" w:rsidRDefault="00430427" w:rsidP="00FC57C7">
      <w:pPr>
        <w:pStyle w:val="ActNo"/>
      </w:pPr>
      <w:bookmarkStart w:id="1" w:name="LawNo"/>
      <w:r>
        <w:t>SL2006-22</w:t>
      </w:r>
      <w:bookmarkEnd w:id="1"/>
    </w:p>
    <w:p w14:paraId="12CBDB23" w14:textId="77777777" w:rsidR="00607EF6" w:rsidRDefault="00607EF6" w:rsidP="00FC57C7">
      <w:pPr>
        <w:pStyle w:val="CoverInForce"/>
      </w:pPr>
      <w:r>
        <w:t>made under the</w:t>
      </w:r>
    </w:p>
    <w:p w14:paraId="31A283D0" w14:textId="46F4DC10" w:rsidR="00607EF6" w:rsidRDefault="006B0CB2" w:rsidP="00FC57C7">
      <w:pPr>
        <w:pStyle w:val="CoverActName"/>
      </w:pPr>
      <w:r>
        <w:fldChar w:fldCharType="begin"/>
      </w:r>
      <w:r>
        <w:instrText xml:space="preserve"> REF ActName \*charformat </w:instrText>
      </w:r>
      <w:r>
        <w:fldChar w:fldCharType="separate"/>
      </w:r>
      <w:r w:rsidR="009D1F09" w:rsidRPr="009D1F09">
        <w:t>Crimes (Sentencing) Act 2005</w:t>
      </w:r>
      <w:r>
        <w:fldChar w:fldCharType="end"/>
      </w:r>
    </w:p>
    <w:p w14:paraId="42A7A1F2" w14:textId="7A0D0548" w:rsidR="00607EF6" w:rsidRDefault="00607EF6" w:rsidP="00FC57C7">
      <w:pPr>
        <w:pStyle w:val="RepubNo"/>
      </w:pPr>
      <w:r>
        <w:t xml:space="preserve">Republication No </w:t>
      </w:r>
      <w:bookmarkStart w:id="2" w:name="RepubNo"/>
      <w:r w:rsidR="00430427">
        <w:t>17</w:t>
      </w:r>
      <w:bookmarkEnd w:id="2"/>
    </w:p>
    <w:p w14:paraId="33FCA385" w14:textId="48BA79E5" w:rsidR="00607EF6" w:rsidRDefault="00607EF6" w:rsidP="00FC57C7">
      <w:pPr>
        <w:pStyle w:val="EffectiveDate"/>
      </w:pPr>
      <w:r>
        <w:t xml:space="preserve">Effective:  </w:t>
      </w:r>
      <w:bookmarkStart w:id="3" w:name="EffectiveDate"/>
      <w:r w:rsidR="00430427">
        <w:t>19 July 2024</w:t>
      </w:r>
      <w:bookmarkEnd w:id="3"/>
      <w:r w:rsidR="00430427">
        <w:t xml:space="preserve"> – </w:t>
      </w:r>
      <w:bookmarkStart w:id="4" w:name="EndEffDate"/>
      <w:r w:rsidR="00430427">
        <w:t>31 August 2024</w:t>
      </w:r>
      <w:bookmarkEnd w:id="4"/>
    </w:p>
    <w:p w14:paraId="7E1A00A7" w14:textId="6207403B" w:rsidR="00607EF6" w:rsidRDefault="00607EF6" w:rsidP="00FC57C7">
      <w:pPr>
        <w:pStyle w:val="CoverInForce"/>
      </w:pPr>
      <w:r>
        <w:t xml:space="preserve">Republication date: </w:t>
      </w:r>
      <w:bookmarkStart w:id="5" w:name="InForceDate"/>
      <w:r w:rsidR="00430427">
        <w:t>19 July 2024</w:t>
      </w:r>
      <w:bookmarkEnd w:id="5"/>
    </w:p>
    <w:p w14:paraId="76946791" w14:textId="5282E52D" w:rsidR="00607EF6" w:rsidRDefault="00C5228A" w:rsidP="00451AB4">
      <w:pPr>
        <w:pStyle w:val="CoverInForce"/>
      </w:pPr>
      <w:r>
        <w:t xml:space="preserve">Last amendment made by </w:t>
      </w:r>
      <w:bookmarkStart w:id="6" w:name="LastAmdt"/>
      <w:r w:rsidR="00896C6E" w:rsidRPr="00AE00E2">
        <w:rPr>
          <w:rStyle w:val="charCitHyperlinkAbbrev"/>
        </w:rPr>
        <w:fldChar w:fldCharType="begin"/>
      </w:r>
      <w:r w:rsidR="00430427">
        <w:rPr>
          <w:rStyle w:val="charCitHyperlinkAbbrev"/>
        </w:rPr>
        <w:instrText>HYPERLINK "http://www.legislation.act.gov.au/sl/2024-15/" \o "Crimes (Sentencing) Amendment Regulation 2024 (No 1)"</w:instrText>
      </w:r>
      <w:r w:rsidR="00896C6E" w:rsidRPr="00AE00E2">
        <w:rPr>
          <w:rStyle w:val="charCitHyperlinkAbbrev"/>
        </w:rPr>
      </w:r>
      <w:r w:rsidR="00896C6E" w:rsidRPr="00AE00E2">
        <w:rPr>
          <w:rStyle w:val="charCitHyperlinkAbbrev"/>
        </w:rPr>
        <w:fldChar w:fldCharType="separate"/>
      </w:r>
      <w:r w:rsidR="00430427">
        <w:rPr>
          <w:rStyle w:val="charCitHyperlinkAbbrev"/>
        </w:rPr>
        <w:t>SL2024</w:t>
      </w:r>
      <w:r w:rsidR="00430427">
        <w:rPr>
          <w:rStyle w:val="charCitHyperlinkAbbrev"/>
        </w:rPr>
        <w:noBreakHyphen/>
        <w:t>15</w:t>
      </w:r>
      <w:r w:rsidR="00896C6E" w:rsidRPr="00AE00E2">
        <w:rPr>
          <w:rStyle w:val="charCitHyperlinkAbbrev"/>
        </w:rPr>
        <w:fldChar w:fldCharType="end"/>
      </w:r>
      <w:bookmarkEnd w:id="6"/>
    </w:p>
    <w:p w14:paraId="365624FB" w14:textId="77777777" w:rsidR="00607EF6" w:rsidRDefault="00607EF6" w:rsidP="00FC57C7">
      <w:pPr>
        <w:spacing w:after="240"/>
        <w:rPr>
          <w:rFonts w:ascii="Arial" w:hAnsi="Arial"/>
        </w:rPr>
      </w:pPr>
    </w:p>
    <w:p w14:paraId="21D57C0A" w14:textId="77777777" w:rsidR="00607EF6" w:rsidRPr="00797332" w:rsidRDefault="00607EF6" w:rsidP="00FC57C7">
      <w:pPr>
        <w:pStyle w:val="PageBreak"/>
      </w:pPr>
      <w:r w:rsidRPr="00797332">
        <w:br w:type="page"/>
      </w:r>
    </w:p>
    <w:bookmarkEnd w:id="0"/>
    <w:p w14:paraId="160450B8" w14:textId="77777777" w:rsidR="00607EF6" w:rsidRDefault="00607EF6" w:rsidP="00FC57C7">
      <w:pPr>
        <w:pStyle w:val="CoverHeading"/>
      </w:pPr>
      <w:r>
        <w:lastRenderedPageBreak/>
        <w:t>About this republication</w:t>
      </w:r>
    </w:p>
    <w:p w14:paraId="3E996874" w14:textId="77777777" w:rsidR="00607EF6" w:rsidRDefault="00607EF6" w:rsidP="00FC57C7">
      <w:pPr>
        <w:pStyle w:val="CoverSubHdg"/>
      </w:pPr>
      <w:r>
        <w:t>The republished law</w:t>
      </w:r>
    </w:p>
    <w:p w14:paraId="1E48FA2B" w14:textId="29E61D73" w:rsidR="00607EF6" w:rsidRDefault="00607EF6" w:rsidP="00FC57C7">
      <w:pPr>
        <w:pStyle w:val="CoverText"/>
      </w:pPr>
      <w:r>
        <w:t xml:space="preserve">This is a republication of the </w:t>
      </w:r>
      <w:r w:rsidR="00432073" w:rsidRPr="00430427">
        <w:rPr>
          <w:i/>
        </w:rPr>
        <w:fldChar w:fldCharType="begin"/>
      </w:r>
      <w:r w:rsidR="00432073" w:rsidRPr="00430427">
        <w:rPr>
          <w:i/>
        </w:rPr>
        <w:instrText xml:space="preserve"> REF citation *\charformat  \* MERGEFORMAT </w:instrText>
      </w:r>
      <w:r w:rsidR="00432073" w:rsidRPr="00430427">
        <w:rPr>
          <w:i/>
        </w:rPr>
        <w:fldChar w:fldCharType="separate"/>
      </w:r>
      <w:r w:rsidR="009D1F09" w:rsidRPr="009D1F09">
        <w:rPr>
          <w:i/>
        </w:rPr>
        <w:t>Crimes (Sentencing) Regulation 2006</w:t>
      </w:r>
      <w:r w:rsidR="00432073" w:rsidRPr="00430427">
        <w:rPr>
          <w:i/>
        </w:rPr>
        <w:fldChar w:fldCharType="end"/>
      </w:r>
      <w:r>
        <w:rPr>
          <w:iCs/>
        </w:rPr>
        <w:t>,</w:t>
      </w:r>
      <w:r>
        <w:t xml:space="preserve"> made under the </w:t>
      </w:r>
      <w:r w:rsidR="00896C6E" w:rsidRPr="00430427">
        <w:rPr>
          <w:i/>
        </w:rPr>
        <w:fldChar w:fldCharType="begin"/>
      </w:r>
      <w:r w:rsidRPr="00430427">
        <w:rPr>
          <w:i/>
        </w:rPr>
        <w:instrText xml:space="preserve"> REF ActName \*charformat  \* MERGEFORMAT </w:instrText>
      </w:r>
      <w:r w:rsidR="00896C6E" w:rsidRPr="00430427">
        <w:rPr>
          <w:i/>
        </w:rPr>
        <w:fldChar w:fldCharType="separate"/>
      </w:r>
      <w:r w:rsidR="009D1F09" w:rsidRPr="009D1F09">
        <w:rPr>
          <w:i/>
        </w:rPr>
        <w:t>Crimes (Sentencing) Act 2005</w:t>
      </w:r>
      <w:r w:rsidR="00896C6E" w:rsidRPr="0043042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9D1F09">
        <w:t>19 July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9D1F09">
        <w:t>19 July 2024</w:t>
      </w:r>
      <w:r>
        <w:fldChar w:fldCharType="end"/>
      </w:r>
      <w:r>
        <w:t xml:space="preserve">.  </w:t>
      </w:r>
    </w:p>
    <w:p w14:paraId="70B1F6CB" w14:textId="77777777" w:rsidR="00607EF6" w:rsidRDefault="00607EF6" w:rsidP="00FC57C7">
      <w:pPr>
        <w:pStyle w:val="CoverText"/>
      </w:pPr>
      <w:r>
        <w:t xml:space="preserve">The legislation history and amendment history of the republished law are set out in endnotes 3 and 4. </w:t>
      </w:r>
    </w:p>
    <w:p w14:paraId="7655CC45" w14:textId="77777777" w:rsidR="00607EF6" w:rsidRDefault="00607EF6" w:rsidP="00FC57C7">
      <w:pPr>
        <w:pStyle w:val="CoverSubHdg"/>
      </w:pPr>
      <w:r>
        <w:t>Kinds of republications</w:t>
      </w:r>
    </w:p>
    <w:p w14:paraId="548A5D17" w14:textId="54914FBF" w:rsidR="00607EF6" w:rsidRDefault="00607EF6" w:rsidP="00FC57C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B221618" w14:textId="420A61C6" w:rsidR="00607EF6" w:rsidRDefault="00607EF6" w:rsidP="00FC57C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5B66F49" w14:textId="77777777" w:rsidR="00607EF6" w:rsidRDefault="00607EF6" w:rsidP="00FC57C7">
      <w:pPr>
        <w:pStyle w:val="CoverTextBullet"/>
      </w:pPr>
      <w:r>
        <w:t>unauthorised republications.</w:t>
      </w:r>
    </w:p>
    <w:p w14:paraId="02D811D3" w14:textId="77777777" w:rsidR="00607EF6" w:rsidRDefault="00607EF6" w:rsidP="00FC57C7">
      <w:pPr>
        <w:pStyle w:val="CoverText"/>
      </w:pPr>
      <w:r>
        <w:t>The status of this republication appears on the bottom of each page.</w:t>
      </w:r>
    </w:p>
    <w:p w14:paraId="36307803" w14:textId="77777777" w:rsidR="00607EF6" w:rsidRDefault="00607EF6" w:rsidP="00FC57C7">
      <w:pPr>
        <w:pStyle w:val="CoverSubHdg"/>
      </w:pPr>
      <w:r>
        <w:t>Editorial changes</w:t>
      </w:r>
    </w:p>
    <w:p w14:paraId="7C78D2F2" w14:textId="4E0F09BE" w:rsidR="00607EF6" w:rsidRDefault="00607EF6" w:rsidP="00FC57C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241862D" w14:textId="4B4C726C" w:rsidR="00607EF6" w:rsidRDefault="001474D6" w:rsidP="00FC57C7">
      <w:pPr>
        <w:pStyle w:val="CoverText"/>
      </w:pPr>
      <w:r w:rsidRPr="008A4F66">
        <w:t>This republication</w:t>
      </w:r>
      <w:r w:rsidR="00F968B5">
        <w:t xml:space="preserve"> </w:t>
      </w:r>
      <w:r w:rsidRPr="008A4F66">
        <w:t>include</w:t>
      </w:r>
      <w:r w:rsidR="00BA2A2C">
        <w:t>s</w:t>
      </w:r>
      <w:r w:rsidRPr="008A4F66">
        <w:t xml:space="preserve"> amendments</w:t>
      </w:r>
      <w:r w:rsidR="00607EF6" w:rsidRPr="008A4F66">
        <w:t xml:space="preserve"> made under part 11.3 (see endnote 1).</w:t>
      </w:r>
    </w:p>
    <w:p w14:paraId="66C5345A" w14:textId="77777777" w:rsidR="00607EF6" w:rsidRDefault="00607EF6" w:rsidP="00FC57C7">
      <w:pPr>
        <w:pStyle w:val="CoverSubHdg"/>
      </w:pPr>
      <w:r>
        <w:t>Uncommenced provisions and amendments</w:t>
      </w:r>
    </w:p>
    <w:p w14:paraId="36764FE4" w14:textId="368202F1" w:rsidR="00607EF6" w:rsidRDefault="00607EF6" w:rsidP="00FC57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3E3A695" w14:textId="77777777" w:rsidR="00607EF6" w:rsidRDefault="00607EF6" w:rsidP="00FC57C7">
      <w:pPr>
        <w:pStyle w:val="CoverSubHdg"/>
      </w:pPr>
      <w:r>
        <w:t>Modifications</w:t>
      </w:r>
    </w:p>
    <w:p w14:paraId="7F7A8A47" w14:textId="0240477E" w:rsidR="00607EF6" w:rsidRDefault="00607EF6" w:rsidP="00FC57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w:t>
        </w:r>
        <w:r w:rsidR="00F40A9B">
          <w:rPr>
            <w:rStyle w:val="charCitHyperlinkItal"/>
          </w:rPr>
          <w:t>t 2</w:t>
        </w:r>
        <w:r w:rsidRPr="003D214E">
          <w:rPr>
            <w:rStyle w:val="charCitHyperlinkItal"/>
          </w:rPr>
          <w:t>001</w:t>
        </w:r>
      </w:hyperlink>
      <w:r>
        <w:rPr>
          <w:color w:val="000000"/>
        </w:rPr>
        <w:t>, section 95.</w:t>
      </w:r>
    </w:p>
    <w:p w14:paraId="1B17B237" w14:textId="77777777" w:rsidR="00607EF6" w:rsidRDefault="00607EF6" w:rsidP="00FC57C7">
      <w:pPr>
        <w:pStyle w:val="CoverSubHdg"/>
      </w:pPr>
      <w:r>
        <w:t>Penalties</w:t>
      </w:r>
    </w:p>
    <w:p w14:paraId="771CBB86" w14:textId="573A0CCE" w:rsidR="00607EF6" w:rsidRPr="003765DF" w:rsidRDefault="00607EF6" w:rsidP="00FC57C7">
      <w:pPr>
        <w:pStyle w:val="CoverText"/>
        <w:rPr>
          <w:color w:val="000000"/>
        </w:rPr>
      </w:pPr>
      <w:r>
        <w:t>At the republication date, the value of a penalty unit for an offence against this law is $1</w:t>
      </w:r>
      <w:r w:rsidR="00432073">
        <w:t>6</w:t>
      </w:r>
      <w:r>
        <w:t>0 for an individual and $</w:t>
      </w:r>
      <w:r w:rsidR="00432073">
        <w:t>81</w:t>
      </w:r>
      <w:r>
        <w:t xml:space="preserve">0 for a corporation (see </w:t>
      </w:r>
      <w:hyperlink r:id="rId15" w:tooltip="A2001-14" w:history="1">
        <w:r w:rsidRPr="003D214E">
          <w:rPr>
            <w:rStyle w:val="charCitHyperlinkItal"/>
          </w:rPr>
          <w:t>Legislation Act 2001</w:t>
        </w:r>
      </w:hyperlink>
      <w:r>
        <w:t>, s 133).</w:t>
      </w:r>
    </w:p>
    <w:p w14:paraId="44B2E3A9" w14:textId="77777777" w:rsidR="00432073" w:rsidRDefault="00432073">
      <w:pPr>
        <w:pStyle w:val="00SigningPage"/>
        <w:sectPr w:rsidR="00432073" w:rsidSect="00FD188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D140618" w14:textId="77777777" w:rsidR="00607EF6" w:rsidRDefault="00607EF6" w:rsidP="00FC57C7">
      <w:pPr>
        <w:jc w:val="center"/>
      </w:pPr>
      <w:r>
        <w:rPr>
          <w:noProof/>
          <w:lang w:eastAsia="en-AU"/>
        </w:rPr>
        <w:lastRenderedPageBreak/>
        <w:drawing>
          <wp:inline distT="0" distB="0" distL="0" distR="0" wp14:anchorId="47A3DB69" wp14:editId="7425370A">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3A836A" w14:textId="77777777" w:rsidR="00607EF6" w:rsidRDefault="00607EF6" w:rsidP="00FC57C7">
      <w:pPr>
        <w:jc w:val="center"/>
        <w:rPr>
          <w:rFonts w:ascii="Arial" w:hAnsi="Arial"/>
        </w:rPr>
      </w:pPr>
      <w:r>
        <w:rPr>
          <w:rFonts w:ascii="Arial" w:hAnsi="Arial"/>
        </w:rPr>
        <w:t>Australian Capital Territory</w:t>
      </w:r>
    </w:p>
    <w:p w14:paraId="73D031ED" w14:textId="2D7FB784" w:rsidR="00607EF6" w:rsidRDefault="006B0CB2" w:rsidP="00FC57C7">
      <w:pPr>
        <w:pStyle w:val="Billname"/>
      </w:pPr>
      <w:r>
        <w:fldChar w:fldCharType="begin"/>
      </w:r>
      <w:r>
        <w:instrText xml:space="preserve"> REF Citation \*charformat  \* MERGEFORMAT </w:instrText>
      </w:r>
      <w:r>
        <w:fldChar w:fldCharType="separate"/>
      </w:r>
      <w:r w:rsidR="009D1F09">
        <w:t>Crimes (Sentencing) Regulation 2006</w:t>
      </w:r>
      <w:r>
        <w:fldChar w:fldCharType="end"/>
      </w:r>
    </w:p>
    <w:p w14:paraId="151848B0" w14:textId="77777777" w:rsidR="00607EF6" w:rsidRDefault="00607EF6" w:rsidP="00FC57C7">
      <w:pPr>
        <w:pStyle w:val="CoverInForce"/>
      </w:pPr>
      <w:r>
        <w:t>made under the</w:t>
      </w:r>
    </w:p>
    <w:p w14:paraId="5FA93784" w14:textId="6C137795" w:rsidR="00607EF6" w:rsidRDefault="006B0CB2" w:rsidP="00FC57C7">
      <w:pPr>
        <w:pStyle w:val="CoverActName"/>
      </w:pPr>
      <w:r>
        <w:fldChar w:fldCharType="begin"/>
      </w:r>
      <w:r>
        <w:instrText xml:space="preserve"> REF ActName \*charformat </w:instrText>
      </w:r>
      <w:r>
        <w:fldChar w:fldCharType="separate"/>
      </w:r>
      <w:r w:rsidR="009D1F09" w:rsidRPr="009D1F09">
        <w:t>Crimes (Sentencing) Act 2005</w:t>
      </w:r>
      <w:r>
        <w:fldChar w:fldCharType="end"/>
      </w:r>
    </w:p>
    <w:p w14:paraId="79C3A9E7" w14:textId="77777777" w:rsidR="00607EF6" w:rsidRDefault="00607EF6" w:rsidP="00FC57C7">
      <w:pPr>
        <w:pStyle w:val="Placeholder"/>
      </w:pPr>
      <w:r>
        <w:rPr>
          <w:rStyle w:val="charContents"/>
          <w:sz w:val="16"/>
        </w:rPr>
        <w:t xml:space="preserve">  </w:t>
      </w:r>
      <w:r>
        <w:rPr>
          <w:rStyle w:val="charPage"/>
        </w:rPr>
        <w:t xml:space="preserve">  </w:t>
      </w:r>
    </w:p>
    <w:p w14:paraId="6259F2C9" w14:textId="77777777" w:rsidR="00607EF6" w:rsidRDefault="00607EF6" w:rsidP="00FC57C7">
      <w:pPr>
        <w:pStyle w:val="N-TOCheading"/>
      </w:pPr>
      <w:r>
        <w:rPr>
          <w:rStyle w:val="charContents"/>
        </w:rPr>
        <w:t>Contents</w:t>
      </w:r>
    </w:p>
    <w:p w14:paraId="2FC3EA34" w14:textId="77777777" w:rsidR="00607EF6" w:rsidRDefault="00607EF6" w:rsidP="00FC57C7">
      <w:pPr>
        <w:pStyle w:val="N-9pt"/>
      </w:pPr>
      <w:r>
        <w:tab/>
      </w:r>
      <w:r>
        <w:rPr>
          <w:rStyle w:val="charPage"/>
        </w:rPr>
        <w:t>Page</w:t>
      </w:r>
    </w:p>
    <w:p w14:paraId="7996DB85" w14:textId="088AA63F" w:rsidR="00DC01A5" w:rsidRDefault="00DC01A5">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2035689" w:history="1">
        <w:r w:rsidRPr="001F44E3">
          <w:t>1</w:t>
        </w:r>
        <w:r>
          <w:rPr>
            <w:rFonts w:asciiTheme="minorHAnsi" w:eastAsiaTheme="minorEastAsia" w:hAnsiTheme="minorHAnsi" w:cstheme="minorBidi"/>
            <w:kern w:val="2"/>
            <w:sz w:val="22"/>
            <w:szCs w:val="22"/>
            <w:lang w:eastAsia="en-AU"/>
            <w14:ligatures w14:val="standardContextual"/>
          </w:rPr>
          <w:tab/>
        </w:r>
        <w:r w:rsidRPr="001F44E3">
          <w:t>Name of regulation</w:t>
        </w:r>
        <w:r>
          <w:tab/>
        </w:r>
        <w:r>
          <w:fldChar w:fldCharType="begin"/>
        </w:r>
        <w:r>
          <w:instrText xml:space="preserve"> PAGEREF _Toc172035689 \h </w:instrText>
        </w:r>
        <w:r>
          <w:fldChar w:fldCharType="separate"/>
        </w:r>
        <w:r w:rsidR="009D1F09">
          <w:t>2</w:t>
        </w:r>
        <w:r>
          <w:fldChar w:fldCharType="end"/>
        </w:r>
      </w:hyperlink>
    </w:p>
    <w:p w14:paraId="2B70732E" w14:textId="74B64E6B"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0" w:history="1">
        <w:r w:rsidRPr="001F44E3">
          <w:t>1A</w:t>
        </w:r>
        <w:r>
          <w:rPr>
            <w:rFonts w:asciiTheme="minorHAnsi" w:eastAsiaTheme="minorEastAsia" w:hAnsiTheme="minorHAnsi" w:cstheme="minorBidi"/>
            <w:kern w:val="2"/>
            <w:sz w:val="22"/>
            <w:szCs w:val="22"/>
            <w:lang w:eastAsia="en-AU"/>
            <w14:ligatures w14:val="standardContextual"/>
          </w:rPr>
          <w:tab/>
        </w:r>
        <w:r w:rsidRPr="001F44E3">
          <w:t>Offence in relation to which victim may make statement—Act, s 48 (b)</w:t>
        </w:r>
        <w:r>
          <w:tab/>
        </w:r>
        <w:r>
          <w:fldChar w:fldCharType="begin"/>
        </w:r>
        <w:r>
          <w:instrText xml:space="preserve"> PAGEREF _Toc172035690 \h </w:instrText>
        </w:r>
        <w:r>
          <w:fldChar w:fldCharType="separate"/>
        </w:r>
        <w:r w:rsidR="009D1F09">
          <w:t>2</w:t>
        </w:r>
        <w:r>
          <w:fldChar w:fldCharType="end"/>
        </w:r>
      </w:hyperlink>
    </w:p>
    <w:p w14:paraId="13FF7AEA" w14:textId="2D8AA83D"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1" w:history="1">
        <w:r w:rsidRPr="001F44E3">
          <w:t>2</w:t>
        </w:r>
        <w:r>
          <w:rPr>
            <w:rFonts w:asciiTheme="minorHAnsi" w:eastAsiaTheme="minorEastAsia" w:hAnsiTheme="minorHAnsi" w:cstheme="minorBidi"/>
            <w:kern w:val="2"/>
            <w:sz w:val="22"/>
            <w:szCs w:val="22"/>
            <w:lang w:eastAsia="en-AU"/>
            <w14:ligatures w14:val="standardContextual"/>
          </w:rPr>
          <w:tab/>
        </w:r>
        <w:r w:rsidRPr="001F44E3">
          <w:t xml:space="preserve">Rehabilitation program—Act, s 93 def </w:t>
        </w:r>
        <w:r w:rsidRPr="001F44E3">
          <w:rPr>
            <w:i/>
          </w:rPr>
          <w:t>rehabilitation</w:t>
        </w:r>
        <w:r w:rsidRPr="001F44E3">
          <w:t xml:space="preserve"> </w:t>
        </w:r>
        <w:r w:rsidRPr="001F44E3">
          <w:rPr>
            <w:i/>
          </w:rPr>
          <w:t>program</w:t>
        </w:r>
        <w:r>
          <w:tab/>
        </w:r>
        <w:r>
          <w:fldChar w:fldCharType="begin"/>
        </w:r>
        <w:r>
          <w:instrText xml:space="preserve"> PAGEREF _Toc172035691 \h </w:instrText>
        </w:r>
        <w:r>
          <w:fldChar w:fldCharType="separate"/>
        </w:r>
        <w:r w:rsidR="009D1F09">
          <w:t>2</w:t>
        </w:r>
        <w:r>
          <w:fldChar w:fldCharType="end"/>
        </w:r>
      </w:hyperlink>
    </w:p>
    <w:p w14:paraId="4B1B1642" w14:textId="6425336C"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2" w:history="1">
        <w:r w:rsidRPr="001F44E3">
          <w:t>3</w:t>
        </w:r>
        <w:r>
          <w:rPr>
            <w:rFonts w:asciiTheme="minorHAnsi" w:eastAsiaTheme="minorEastAsia" w:hAnsiTheme="minorHAnsi" w:cstheme="minorBidi"/>
            <w:kern w:val="2"/>
            <w:sz w:val="22"/>
            <w:szCs w:val="22"/>
            <w:lang w:eastAsia="en-AU"/>
            <w14:ligatures w14:val="standardContextual"/>
          </w:rPr>
          <w:tab/>
        </w:r>
        <w:r w:rsidRPr="001F44E3">
          <w:t xml:space="preserve">Criminal justice entities—Act, s 136 (4) def </w:t>
        </w:r>
        <w:r w:rsidRPr="001F44E3">
          <w:rPr>
            <w:i/>
          </w:rPr>
          <w:t>criminal justice entity</w:t>
        </w:r>
        <w:r w:rsidRPr="001F44E3">
          <w:t>, par (i)</w:t>
        </w:r>
        <w:r>
          <w:tab/>
        </w:r>
        <w:r>
          <w:fldChar w:fldCharType="begin"/>
        </w:r>
        <w:r>
          <w:instrText xml:space="preserve"> PAGEREF _Toc172035692 \h </w:instrText>
        </w:r>
        <w:r>
          <w:fldChar w:fldCharType="separate"/>
        </w:r>
        <w:r w:rsidR="009D1F09">
          <w:t>3</w:t>
        </w:r>
        <w:r>
          <w:fldChar w:fldCharType="end"/>
        </w:r>
      </w:hyperlink>
    </w:p>
    <w:p w14:paraId="6931C51B" w14:textId="4C59FE4B" w:rsidR="00DC01A5" w:rsidRDefault="006B0CB2" w:rsidP="00DC01A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2035693" w:history="1">
        <w:r w:rsidR="00DC01A5">
          <w:t>Endnotes</w:t>
        </w:r>
        <w:r w:rsidR="00DC01A5" w:rsidRPr="00DC01A5">
          <w:rPr>
            <w:vanish/>
          </w:rPr>
          <w:tab/>
        </w:r>
        <w:r w:rsidR="00DC01A5">
          <w:rPr>
            <w:vanish/>
          </w:rPr>
          <w:tab/>
        </w:r>
        <w:r w:rsidR="00DC01A5" w:rsidRPr="00DC01A5">
          <w:rPr>
            <w:b w:val="0"/>
            <w:vanish/>
          </w:rPr>
          <w:fldChar w:fldCharType="begin"/>
        </w:r>
        <w:r w:rsidR="00DC01A5" w:rsidRPr="00DC01A5">
          <w:rPr>
            <w:b w:val="0"/>
            <w:vanish/>
          </w:rPr>
          <w:instrText xml:space="preserve"> PAGEREF _Toc172035693 \h </w:instrText>
        </w:r>
        <w:r w:rsidR="00DC01A5" w:rsidRPr="00DC01A5">
          <w:rPr>
            <w:b w:val="0"/>
            <w:vanish/>
          </w:rPr>
        </w:r>
        <w:r w:rsidR="00DC01A5" w:rsidRPr="00DC01A5">
          <w:rPr>
            <w:b w:val="0"/>
            <w:vanish/>
          </w:rPr>
          <w:fldChar w:fldCharType="separate"/>
        </w:r>
        <w:r w:rsidR="009D1F09">
          <w:rPr>
            <w:b w:val="0"/>
            <w:vanish/>
          </w:rPr>
          <w:t>5</w:t>
        </w:r>
        <w:r w:rsidR="00DC01A5" w:rsidRPr="00DC01A5">
          <w:rPr>
            <w:b w:val="0"/>
            <w:vanish/>
          </w:rPr>
          <w:fldChar w:fldCharType="end"/>
        </w:r>
      </w:hyperlink>
    </w:p>
    <w:p w14:paraId="35638290" w14:textId="024264B8"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4" w:history="1">
        <w:r w:rsidRPr="001F44E3">
          <w:t>1</w:t>
        </w:r>
        <w:r>
          <w:rPr>
            <w:rFonts w:asciiTheme="minorHAnsi" w:eastAsiaTheme="minorEastAsia" w:hAnsiTheme="minorHAnsi" w:cstheme="minorBidi"/>
            <w:kern w:val="2"/>
            <w:sz w:val="22"/>
            <w:szCs w:val="22"/>
            <w:lang w:eastAsia="en-AU"/>
            <w14:ligatures w14:val="standardContextual"/>
          </w:rPr>
          <w:tab/>
        </w:r>
        <w:r w:rsidRPr="001F44E3">
          <w:t>About the endnotes</w:t>
        </w:r>
        <w:r>
          <w:tab/>
        </w:r>
        <w:r>
          <w:fldChar w:fldCharType="begin"/>
        </w:r>
        <w:r>
          <w:instrText xml:space="preserve"> PAGEREF _Toc172035694 \h </w:instrText>
        </w:r>
        <w:r>
          <w:fldChar w:fldCharType="separate"/>
        </w:r>
        <w:r w:rsidR="009D1F09">
          <w:t>5</w:t>
        </w:r>
        <w:r>
          <w:fldChar w:fldCharType="end"/>
        </w:r>
      </w:hyperlink>
    </w:p>
    <w:p w14:paraId="45949B6A" w14:textId="51E260A9"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5" w:history="1">
        <w:r w:rsidRPr="001F44E3">
          <w:t>2</w:t>
        </w:r>
        <w:r>
          <w:rPr>
            <w:rFonts w:asciiTheme="minorHAnsi" w:eastAsiaTheme="minorEastAsia" w:hAnsiTheme="minorHAnsi" w:cstheme="minorBidi"/>
            <w:kern w:val="2"/>
            <w:sz w:val="22"/>
            <w:szCs w:val="22"/>
            <w:lang w:eastAsia="en-AU"/>
            <w14:ligatures w14:val="standardContextual"/>
          </w:rPr>
          <w:tab/>
        </w:r>
        <w:r w:rsidRPr="001F44E3">
          <w:t>Abbreviation key</w:t>
        </w:r>
        <w:r>
          <w:tab/>
        </w:r>
        <w:r>
          <w:fldChar w:fldCharType="begin"/>
        </w:r>
        <w:r>
          <w:instrText xml:space="preserve"> PAGEREF _Toc172035695 \h </w:instrText>
        </w:r>
        <w:r>
          <w:fldChar w:fldCharType="separate"/>
        </w:r>
        <w:r w:rsidR="009D1F09">
          <w:t>5</w:t>
        </w:r>
        <w:r>
          <w:fldChar w:fldCharType="end"/>
        </w:r>
      </w:hyperlink>
    </w:p>
    <w:p w14:paraId="711B07D3" w14:textId="59227FCC"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6" w:history="1">
        <w:r w:rsidRPr="001F44E3">
          <w:t>3</w:t>
        </w:r>
        <w:r>
          <w:rPr>
            <w:rFonts w:asciiTheme="minorHAnsi" w:eastAsiaTheme="minorEastAsia" w:hAnsiTheme="minorHAnsi" w:cstheme="minorBidi"/>
            <w:kern w:val="2"/>
            <w:sz w:val="22"/>
            <w:szCs w:val="22"/>
            <w:lang w:eastAsia="en-AU"/>
            <w14:ligatures w14:val="standardContextual"/>
          </w:rPr>
          <w:tab/>
        </w:r>
        <w:r w:rsidRPr="001F44E3">
          <w:t>Legislation history</w:t>
        </w:r>
        <w:r>
          <w:tab/>
        </w:r>
        <w:r>
          <w:fldChar w:fldCharType="begin"/>
        </w:r>
        <w:r>
          <w:instrText xml:space="preserve"> PAGEREF _Toc172035696 \h </w:instrText>
        </w:r>
        <w:r>
          <w:fldChar w:fldCharType="separate"/>
        </w:r>
        <w:r w:rsidR="009D1F09">
          <w:t>6</w:t>
        </w:r>
        <w:r>
          <w:fldChar w:fldCharType="end"/>
        </w:r>
      </w:hyperlink>
    </w:p>
    <w:p w14:paraId="35080D15" w14:textId="6502888F" w:rsidR="00DC01A5" w:rsidRDefault="00DC01A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2035697" w:history="1">
        <w:r w:rsidRPr="001F44E3">
          <w:t>4</w:t>
        </w:r>
        <w:r>
          <w:rPr>
            <w:rFonts w:asciiTheme="minorHAnsi" w:eastAsiaTheme="minorEastAsia" w:hAnsiTheme="minorHAnsi" w:cstheme="minorBidi"/>
            <w:kern w:val="2"/>
            <w:sz w:val="22"/>
            <w:szCs w:val="22"/>
            <w:lang w:eastAsia="en-AU"/>
            <w14:ligatures w14:val="standardContextual"/>
          </w:rPr>
          <w:tab/>
        </w:r>
        <w:r w:rsidRPr="001F44E3">
          <w:t>Amendment history</w:t>
        </w:r>
        <w:r>
          <w:tab/>
        </w:r>
        <w:r>
          <w:fldChar w:fldCharType="begin"/>
        </w:r>
        <w:r>
          <w:instrText xml:space="preserve"> PAGEREF _Toc172035697 \h </w:instrText>
        </w:r>
        <w:r>
          <w:fldChar w:fldCharType="separate"/>
        </w:r>
        <w:r w:rsidR="009D1F09">
          <w:t>9</w:t>
        </w:r>
        <w:r>
          <w:fldChar w:fldCharType="end"/>
        </w:r>
      </w:hyperlink>
    </w:p>
    <w:p w14:paraId="10EAB9F8" w14:textId="00931E33" w:rsidR="00DC01A5" w:rsidRDefault="00DC01A5">
      <w:pPr>
        <w:pStyle w:val="TOC5"/>
        <w:rPr>
          <w:rFonts w:asciiTheme="minorHAnsi" w:eastAsiaTheme="minorEastAsia" w:hAnsiTheme="minorHAnsi" w:cstheme="minorBidi"/>
          <w:kern w:val="2"/>
          <w:sz w:val="22"/>
          <w:szCs w:val="22"/>
          <w:lang w:eastAsia="en-AU"/>
          <w14:ligatures w14:val="standardContextual"/>
        </w:rPr>
      </w:pPr>
      <w:r>
        <w:tab/>
      </w:r>
      <w:hyperlink w:anchor="_Toc172035698" w:history="1">
        <w:r w:rsidRPr="001F44E3">
          <w:t>5</w:t>
        </w:r>
        <w:r>
          <w:rPr>
            <w:rFonts w:asciiTheme="minorHAnsi" w:eastAsiaTheme="minorEastAsia" w:hAnsiTheme="minorHAnsi" w:cstheme="minorBidi"/>
            <w:kern w:val="2"/>
            <w:sz w:val="22"/>
            <w:szCs w:val="22"/>
            <w:lang w:eastAsia="en-AU"/>
            <w14:ligatures w14:val="standardContextual"/>
          </w:rPr>
          <w:tab/>
        </w:r>
        <w:r w:rsidRPr="001F44E3">
          <w:t>Earlier republications</w:t>
        </w:r>
        <w:r>
          <w:tab/>
        </w:r>
        <w:r>
          <w:fldChar w:fldCharType="begin"/>
        </w:r>
        <w:r>
          <w:instrText xml:space="preserve"> PAGEREF _Toc172035698 \h </w:instrText>
        </w:r>
        <w:r>
          <w:fldChar w:fldCharType="separate"/>
        </w:r>
        <w:r w:rsidR="009D1F09">
          <w:t>10</w:t>
        </w:r>
        <w:r>
          <w:fldChar w:fldCharType="end"/>
        </w:r>
      </w:hyperlink>
    </w:p>
    <w:p w14:paraId="243CD23E" w14:textId="17ED22AF" w:rsidR="008D5B9C" w:rsidRPr="008D5B9C" w:rsidRDefault="00DC01A5" w:rsidP="008D5B9C">
      <w:pPr>
        <w:pStyle w:val="BillBasic"/>
      </w:pPr>
      <w:r>
        <w:fldChar w:fldCharType="end"/>
      </w:r>
    </w:p>
    <w:p w14:paraId="4A4401BE" w14:textId="77777777" w:rsidR="00675081" w:rsidRDefault="00675081">
      <w:pPr>
        <w:pStyle w:val="01Contents"/>
        <w:sectPr w:rsidR="00675081" w:rsidSect="00FD188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0D91F08" w14:textId="77777777" w:rsidR="00607EF6" w:rsidRDefault="00607EF6" w:rsidP="00FC57C7">
      <w:pPr>
        <w:jc w:val="center"/>
      </w:pPr>
      <w:r>
        <w:rPr>
          <w:noProof/>
          <w:lang w:eastAsia="en-AU"/>
        </w:rPr>
        <w:lastRenderedPageBreak/>
        <w:drawing>
          <wp:inline distT="0" distB="0" distL="0" distR="0" wp14:anchorId="52BD6A0D" wp14:editId="479A5275">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884A59" w14:textId="77777777" w:rsidR="00607EF6" w:rsidRDefault="00607EF6" w:rsidP="00FC57C7">
      <w:pPr>
        <w:jc w:val="center"/>
        <w:rPr>
          <w:rFonts w:ascii="Arial" w:hAnsi="Arial"/>
        </w:rPr>
      </w:pPr>
      <w:r>
        <w:rPr>
          <w:rFonts w:ascii="Arial" w:hAnsi="Arial"/>
        </w:rPr>
        <w:t>Australian Capital Territory</w:t>
      </w:r>
    </w:p>
    <w:p w14:paraId="5B992D5E" w14:textId="4235003A" w:rsidR="00607EF6" w:rsidRDefault="00430427" w:rsidP="00FC57C7">
      <w:pPr>
        <w:pStyle w:val="Billname"/>
      </w:pPr>
      <w:bookmarkStart w:id="7" w:name="Citation"/>
      <w:r>
        <w:t>Crimes (Sentencing) Regulation 2006</w:t>
      </w:r>
      <w:bookmarkEnd w:id="7"/>
      <w:r w:rsidR="00607EF6">
        <w:t xml:space="preserve">     </w:t>
      </w:r>
    </w:p>
    <w:p w14:paraId="1E6E64B7" w14:textId="77777777" w:rsidR="00607EF6" w:rsidRDefault="00607EF6" w:rsidP="00FC57C7">
      <w:pPr>
        <w:spacing w:before="240" w:after="60"/>
        <w:rPr>
          <w:rFonts w:ascii="Arial" w:hAnsi="Arial"/>
        </w:rPr>
      </w:pPr>
    </w:p>
    <w:p w14:paraId="0C1A73BC" w14:textId="77777777" w:rsidR="00607EF6" w:rsidRDefault="00607EF6" w:rsidP="00FC57C7">
      <w:pPr>
        <w:pStyle w:val="N-line3"/>
      </w:pPr>
    </w:p>
    <w:p w14:paraId="6DD6B010" w14:textId="77777777" w:rsidR="00607EF6" w:rsidRDefault="00607EF6" w:rsidP="00FC57C7">
      <w:pPr>
        <w:pStyle w:val="CoverInForce"/>
      </w:pPr>
      <w:r>
        <w:t>made under the</w:t>
      </w:r>
    </w:p>
    <w:bookmarkStart w:id="8" w:name="ActName"/>
    <w:p w14:paraId="602D3B90" w14:textId="647F36A4" w:rsidR="00607EF6" w:rsidRDefault="00896C6E" w:rsidP="00FC57C7">
      <w:pPr>
        <w:pStyle w:val="CoverActName"/>
      </w:pPr>
      <w:r w:rsidRPr="00607EF6">
        <w:rPr>
          <w:rStyle w:val="charCitHyperlinkAbbrev"/>
        </w:rPr>
        <w:fldChar w:fldCharType="begin"/>
      </w:r>
      <w:r w:rsidR="00430427">
        <w:rPr>
          <w:rStyle w:val="charCitHyperlinkAbbrev"/>
        </w:rPr>
        <w:instrText>HYPERLINK "http://www.legislation.act.gov.au/a/2005-58" \o "A2005-58"</w:instrText>
      </w:r>
      <w:r w:rsidRPr="00607EF6">
        <w:rPr>
          <w:rStyle w:val="charCitHyperlinkAbbrev"/>
        </w:rPr>
      </w:r>
      <w:r w:rsidRPr="00607EF6">
        <w:rPr>
          <w:rStyle w:val="charCitHyperlinkAbbrev"/>
        </w:rPr>
        <w:fldChar w:fldCharType="separate"/>
      </w:r>
      <w:r w:rsidR="00430427">
        <w:rPr>
          <w:rStyle w:val="charCitHyperlinkAbbrev"/>
        </w:rPr>
        <w:t>Crimes (Sentencing) Act 2005</w:t>
      </w:r>
      <w:r w:rsidRPr="00607EF6">
        <w:rPr>
          <w:rStyle w:val="charCitHyperlinkAbbrev"/>
        </w:rPr>
        <w:fldChar w:fldCharType="end"/>
      </w:r>
      <w:bookmarkEnd w:id="8"/>
    </w:p>
    <w:p w14:paraId="4252F6ED" w14:textId="77777777" w:rsidR="00607EF6" w:rsidRDefault="00607EF6" w:rsidP="00FC57C7">
      <w:pPr>
        <w:pStyle w:val="N-line3"/>
      </w:pPr>
    </w:p>
    <w:p w14:paraId="03D7C65B" w14:textId="77777777" w:rsidR="00607EF6" w:rsidRDefault="00607EF6" w:rsidP="00FC57C7">
      <w:pPr>
        <w:pStyle w:val="Placeholder"/>
      </w:pPr>
      <w:r>
        <w:rPr>
          <w:rStyle w:val="charContents"/>
          <w:sz w:val="16"/>
        </w:rPr>
        <w:t xml:space="preserve">  </w:t>
      </w:r>
      <w:r>
        <w:rPr>
          <w:rStyle w:val="charPage"/>
        </w:rPr>
        <w:t xml:space="preserve">  </w:t>
      </w:r>
    </w:p>
    <w:p w14:paraId="07E145E3" w14:textId="77777777" w:rsidR="00607EF6" w:rsidRDefault="00607EF6" w:rsidP="00FC57C7">
      <w:pPr>
        <w:pStyle w:val="Placeholder"/>
      </w:pPr>
      <w:r>
        <w:rPr>
          <w:rStyle w:val="CharChapNo"/>
        </w:rPr>
        <w:t xml:space="preserve">  </w:t>
      </w:r>
      <w:r>
        <w:rPr>
          <w:rStyle w:val="CharChapText"/>
        </w:rPr>
        <w:t xml:space="preserve">  </w:t>
      </w:r>
    </w:p>
    <w:p w14:paraId="6842CB1D" w14:textId="77777777" w:rsidR="00607EF6" w:rsidRDefault="00607EF6" w:rsidP="00FC57C7">
      <w:pPr>
        <w:pStyle w:val="Placeholder"/>
      </w:pPr>
      <w:r>
        <w:rPr>
          <w:rStyle w:val="CharPartNo"/>
        </w:rPr>
        <w:t xml:space="preserve">  </w:t>
      </w:r>
      <w:r>
        <w:rPr>
          <w:rStyle w:val="CharPartText"/>
        </w:rPr>
        <w:t xml:space="preserve">  </w:t>
      </w:r>
    </w:p>
    <w:p w14:paraId="6576F378" w14:textId="77777777" w:rsidR="00607EF6" w:rsidRDefault="00607EF6" w:rsidP="00FC57C7">
      <w:pPr>
        <w:pStyle w:val="Placeholder"/>
      </w:pPr>
      <w:r>
        <w:rPr>
          <w:rStyle w:val="CharDivNo"/>
        </w:rPr>
        <w:t xml:space="preserve">  </w:t>
      </w:r>
      <w:r>
        <w:rPr>
          <w:rStyle w:val="CharDivText"/>
        </w:rPr>
        <w:t xml:space="preserve">  </w:t>
      </w:r>
    </w:p>
    <w:p w14:paraId="1F673DEE" w14:textId="77777777" w:rsidR="00607EF6" w:rsidRDefault="00607EF6" w:rsidP="00FC57C7">
      <w:pPr>
        <w:pStyle w:val="Placeholder"/>
      </w:pPr>
      <w:r>
        <w:rPr>
          <w:rStyle w:val="CharSectNo"/>
        </w:rPr>
        <w:t xml:space="preserve">  </w:t>
      </w:r>
    </w:p>
    <w:p w14:paraId="56BF8630" w14:textId="77777777" w:rsidR="00607EF6" w:rsidRDefault="00607EF6" w:rsidP="00FC57C7">
      <w:pPr>
        <w:pStyle w:val="PageBreak"/>
      </w:pPr>
      <w:r>
        <w:br w:type="page"/>
      </w:r>
    </w:p>
    <w:p w14:paraId="0C8BB828" w14:textId="77777777" w:rsidR="005C71F3" w:rsidRDefault="005C71F3" w:rsidP="00D92739">
      <w:pPr>
        <w:pStyle w:val="AH5Sec"/>
      </w:pPr>
      <w:bookmarkStart w:id="9" w:name="_Toc172035689"/>
      <w:r w:rsidRPr="00DC01A5">
        <w:rPr>
          <w:rStyle w:val="CharSectNo"/>
        </w:rPr>
        <w:lastRenderedPageBreak/>
        <w:t>1</w:t>
      </w:r>
      <w:r>
        <w:tab/>
        <w:t>Name of regulation</w:t>
      </w:r>
      <w:bookmarkEnd w:id="9"/>
    </w:p>
    <w:p w14:paraId="67248C67" w14:textId="77777777" w:rsidR="005C71F3" w:rsidRDefault="005C71F3">
      <w:pPr>
        <w:pStyle w:val="Amainreturn"/>
      </w:pPr>
      <w:r>
        <w:t xml:space="preserve">This regulation is the </w:t>
      </w:r>
      <w:r w:rsidRPr="00EC0384">
        <w:rPr>
          <w:rStyle w:val="charItals"/>
        </w:rPr>
        <w:t>Crimes (Sentencing) Regulation 2006</w:t>
      </w:r>
      <w:r>
        <w:t>.</w:t>
      </w:r>
    </w:p>
    <w:p w14:paraId="002B3C44" w14:textId="77777777" w:rsidR="00F60325" w:rsidRPr="000153C4" w:rsidRDefault="00F60325" w:rsidP="00F60325">
      <w:pPr>
        <w:pStyle w:val="AH5Sec"/>
      </w:pPr>
      <w:bookmarkStart w:id="10" w:name="_Toc172035690"/>
      <w:r w:rsidRPr="00DC01A5">
        <w:rPr>
          <w:rStyle w:val="CharSectNo"/>
        </w:rPr>
        <w:t>1A</w:t>
      </w:r>
      <w:r w:rsidRPr="000153C4">
        <w:tab/>
        <w:t>Offence in relation to which victim may make statement—Act, s</w:t>
      </w:r>
      <w:r w:rsidR="00DF5685">
        <w:t> </w:t>
      </w:r>
      <w:r w:rsidRPr="000153C4">
        <w:t>48</w:t>
      </w:r>
      <w:r w:rsidR="00DF5685">
        <w:t> </w:t>
      </w:r>
      <w:r w:rsidRPr="000153C4">
        <w:t>(b)</w:t>
      </w:r>
      <w:bookmarkEnd w:id="10"/>
    </w:p>
    <w:p w14:paraId="15B39EF3" w14:textId="3BA4C6F0" w:rsidR="00F60325" w:rsidRPr="000153C4" w:rsidRDefault="00F60325" w:rsidP="00F60325">
      <w:pPr>
        <w:pStyle w:val="Amainreturn"/>
      </w:pPr>
      <w:r w:rsidRPr="000153C4">
        <w:t xml:space="preserve">The </w:t>
      </w:r>
      <w:hyperlink r:id="rId27" w:tooltip="Crimes (Sentencing) Act 2005" w:history="1">
        <w:r w:rsidRPr="009143FD">
          <w:rPr>
            <w:rStyle w:val="charCitHyperlinkAbbrev"/>
          </w:rPr>
          <w:t>Act</w:t>
        </w:r>
      </w:hyperlink>
      <w:r w:rsidRPr="000153C4">
        <w:t>, part 4.3 (Victim impact statements) applies in relation to an offence against the following:</w:t>
      </w:r>
    </w:p>
    <w:p w14:paraId="26E58422" w14:textId="6D1E5B14" w:rsidR="00F60325" w:rsidRPr="000153C4" w:rsidRDefault="00F60325" w:rsidP="00F60325">
      <w:pPr>
        <w:pStyle w:val="Apara"/>
      </w:pPr>
      <w:r w:rsidRPr="000153C4">
        <w:tab/>
        <w:t>(a)</w:t>
      </w:r>
      <w:r w:rsidRPr="000153C4">
        <w:tab/>
        <w:t xml:space="preserve">the </w:t>
      </w:r>
      <w:hyperlink r:id="rId28" w:tooltip="A1999-80" w:history="1">
        <w:r w:rsidRPr="000153C4">
          <w:rPr>
            <w:rStyle w:val="charCitHyperlinkItal"/>
          </w:rPr>
          <w:t>Road Transport (Safety and Traffic Management) Act 1999</w:t>
        </w:r>
      </w:hyperlink>
      <w:r w:rsidRPr="000153C4">
        <w:t>, section 6 (Negligent driving) if the driving occasions grievous bodily harm;</w:t>
      </w:r>
    </w:p>
    <w:p w14:paraId="4E0AC281" w14:textId="47C4C642" w:rsidR="00F60325" w:rsidRPr="000153C4" w:rsidRDefault="00F60325" w:rsidP="00F60325">
      <w:pPr>
        <w:pStyle w:val="Apara"/>
      </w:pPr>
      <w:r w:rsidRPr="000153C4">
        <w:tab/>
        <w:t>(b)</w:t>
      </w:r>
      <w:r w:rsidRPr="000153C4">
        <w:tab/>
        <w:t xml:space="preserve">the </w:t>
      </w:r>
      <w:hyperlink r:id="rId29" w:tooltip="A2011-35" w:history="1">
        <w:r w:rsidRPr="000153C4">
          <w:rPr>
            <w:rStyle w:val="charCitHyperlinkItal"/>
          </w:rPr>
          <w:t>Work Health and Safety Act 2011</w:t>
        </w:r>
      </w:hyperlink>
      <w:r w:rsidRPr="000153C4">
        <w:t>, section 32 (Failure to comply with health and safety duty—category 2), if as a result of exposure to a risk of death, serious injury or illness, an individual dies, is seriously injured or develops an illness.</w:t>
      </w:r>
    </w:p>
    <w:p w14:paraId="0DD4BD16" w14:textId="77777777" w:rsidR="005C71F3" w:rsidRDefault="005C71F3">
      <w:pPr>
        <w:pStyle w:val="AH5Sec"/>
      </w:pPr>
      <w:bookmarkStart w:id="11" w:name="_Toc172035691"/>
      <w:r w:rsidRPr="00DC01A5">
        <w:rPr>
          <w:rStyle w:val="CharSectNo"/>
        </w:rPr>
        <w:t>2</w:t>
      </w:r>
      <w:r>
        <w:tab/>
        <w:t xml:space="preserve">Rehabilitation program—Act, s 93 def </w:t>
      </w:r>
      <w:r w:rsidRPr="00EC0384">
        <w:rPr>
          <w:rStyle w:val="charItals"/>
        </w:rPr>
        <w:t>rehabilitation</w:t>
      </w:r>
      <w:r>
        <w:t xml:space="preserve"> </w:t>
      </w:r>
      <w:r w:rsidRPr="00EC0384">
        <w:rPr>
          <w:rStyle w:val="charItals"/>
        </w:rPr>
        <w:t>program</w:t>
      </w:r>
      <w:bookmarkEnd w:id="11"/>
    </w:p>
    <w:p w14:paraId="3566AFE3" w14:textId="77777777" w:rsidR="005C71F3" w:rsidRDefault="005C71F3">
      <w:pPr>
        <w:pStyle w:val="Amain"/>
      </w:pPr>
      <w:r>
        <w:tab/>
        <w:t>(1)</w:t>
      </w:r>
      <w:r>
        <w:tab/>
        <w:t>For the Act, each of the following is a rehabilitation program:</w:t>
      </w:r>
    </w:p>
    <w:p w14:paraId="3F766876" w14:textId="77777777" w:rsidR="005C71F3" w:rsidRDefault="005C71F3">
      <w:pPr>
        <w:pStyle w:val="Apara"/>
      </w:pPr>
      <w:r>
        <w:tab/>
        <w:t>(a)</w:t>
      </w:r>
      <w:r>
        <w:tab/>
        <w:t>programs to treat adults for sexual behaviour that is unlawful or inappropriate;</w:t>
      </w:r>
    </w:p>
    <w:p w14:paraId="3C925E45" w14:textId="77777777" w:rsidR="005C71F3" w:rsidRDefault="005C71F3">
      <w:pPr>
        <w:pStyle w:val="Apara"/>
      </w:pPr>
      <w:r>
        <w:tab/>
        <w:t>(b)</w:t>
      </w:r>
      <w:r>
        <w:tab/>
        <w:t>programs to treat children for sexual behaviour that is unlawful or inappropriate;</w:t>
      </w:r>
    </w:p>
    <w:p w14:paraId="56374A04" w14:textId="77777777" w:rsidR="005C71F3" w:rsidRDefault="005C71F3">
      <w:pPr>
        <w:pStyle w:val="Apara"/>
      </w:pPr>
      <w:r>
        <w:tab/>
        <w:t>(c)</w:t>
      </w:r>
      <w:r>
        <w:tab/>
        <w:t>programs that impart self-management and social skills to enable offenders to deal with difficult situations in ways that do not involve the criminal behaviour;</w:t>
      </w:r>
    </w:p>
    <w:p w14:paraId="221F6A33" w14:textId="77777777" w:rsidR="005C71F3" w:rsidRDefault="005C71F3">
      <w:pPr>
        <w:pStyle w:val="Apara"/>
      </w:pPr>
      <w:r>
        <w:tab/>
        <w:t>(d)</w:t>
      </w:r>
      <w:r>
        <w:tab/>
        <w:t xml:space="preserve">programs for people who have committed a </w:t>
      </w:r>
      <w:r w:rsidR="00B166CF" w:rsidRPr="004573C3">
        <w:t>family violence offence</w:t>
      </w:r>
      <w:r>
        <w:t>;</w:t>
      </w:r>
    </w:p>
    <w:p w14:paraId="2A39EBD6" w14:textId="77777777" w:rsidR="005C71F3" w:rsidRDefault="005C71F3" w:rsidP="00DF5685">
      <w:pPr>
        <w:pStyle w:val="Apara"/>
        <w:keepNext/>
      </w:pPr>
      <w:r>
        <w:lastRenderedPageBreak/>
        <w:tab/>
        <w:t>(e)</w:t>
      </w:r>
      <w:r>
        <w:tab/>
        <w:t>an alcohol or drug rehabilitation program provided by an entity—</w:t>
      </w:r>
    </w:p>
    <w:p w14:paraId="0B194B42" w14:textId="2D2A1717" w:rsidR="005C71F3" w:rsidRDefault="005C71F3">
      <w:pPr>
        <w:pStyle w:val="Asubpara"/>
      </w:pPr>
      <w:r>
        <w:tab/>
        <w:t>(i)</w:t>
      </w:r>
      <w:r>
        <w:tab/>
        <w:t xml:space="preserve">under an agreement with the Territory under the </w:t>
      </w:r>
      <w:hyperlink r:id="rId30" w:tooltip="A2005-59" w:history="1">
        <w:r w:rsidR="00EC0384" w:rsidRPr="00EC0384">
          <w:rPr>
            <w:rStyle w:val="charCitHyperlinkItal"/>
          </w:rPr>
          <w:t>Crimes (Sentence Administration) Act 2005</w:t>
        </w:r>
      </w:hyperlink>
      <w:r>
        <w:t>, section 101; or</w:t>
      </w:r>
    </w:p>
    <w:p w14:paraId="6468E6A3" w14:textId="77777777" w:rsidR="005C71F3" w:rsidRDefault="005C71F3">
      <w:pPr>
        <w:pStyle w:val="Asubpara"/>
      </w:pPr>
      <w:r>
        <w:tab/>
        <w:t>(ii)</w:t>
      </w:r>
      <w:r>
        <w:tab/>
        <w:t xml:space="preserve">with the consent of the </w:t>
      </w:r>
      <w:r w:rsidR="00D3790E">
        <w:t>director</w:t>
      </w:r>
      <w:r w:rsidR="00D3790E">
        <w:noBreakHyphen/>
        <w:t>general</w:t>
      </w:r>
      <w:r>
        <w:t>.</w:t>
      </w:r>
    </w:p>
    <w:p w14:paraId="2764D5E1" w14:textId="0A04C0BB" w:rsidR="005C71F3" w:rsidRDefault="005C71F3">
      <w:pPr>
        <w:pStyle w:val="Amain"/>
      </w:pPr>
      <w:r>
        <w:tab/>
        <w:t>(2)</w:t>
      </w:r>
      <w:r>
        <w:tab/>
        <w:t xml:space="preserve">Before giving a consent under subsection (1) (e) (ii), the </w:t>
      </w:r>
      <w:r w:rsidR="00D3790E">
        <w:t>director</w:t>
      </w:r>
      <w:r w:rsidR="00D3790E">
        <w:noBreakHyphen/>
        <w:t>general</w:t>
      </w:r>
      <w:r>
        <w:t xml:space="preserve"> must consult with the </w:t>
      </w:r>
      <w:r w:rsidR="00D3790E">
        <w:t>director</w:t>
      </w:r>
      <w:r w:rsidR="00D3790E">
        <w:noBreakHyphen/>
        <w:t>general</w:t>
      </w:r>
      <w:r>
        <w:t xml:space="preserve"> of the administrative unit responsible for the </w:t>
      </w:r>
      <w:hyperlink r:id="rId31" w:tooltip="A1993-13" w:history="1">
        <w:r w:rsidR="00EC0384" w:rsidRPr="00EC0384">
          <w:rPr>
            <w:rStyle w:val="charCitHyperlinkItal"/>
          </w:rPr>
          <w:t>Health Act 1993</w:t>
        </w:r>
      </w:hyperlink>
      <w:r>
        <w:t>.</w:t>
      </w:r>
    </w:p>
    <w:p w14:paraId="626DEA55" w14:textId="77777777" w:rsidR="005C71F3" w:rsidRDefault="005C71F3">
      <w:pPr>
        <w:pStyle w:val="AH5Sec"/>
      </w:pPr>
      <w:bookmarkStart w:id="12" w:name="_Toc172035692"/>
      <w:r w:rsidRPr="00DC01A5">
        <w:rPr>
          <w:rStyle w:val="CharSectNo"/>
        </w:rPr>
        <w:t>3</w:t>
      </w:r>
      <w:r>
        <w:tab/>
        <w:t xml:space="preserve">Criminal justice entities—Act, s 136 (4) def </w:t>
      </w:r>
      <w:r>
        <w:rPr>
          <w:rStyle w:val="charItals"/>
        </w:rPr>
        <w:t>criminal justice entity</w:t>
      </w:r>
      <w:r w:rsidR="000D5421">
        <w:t>, par (i</w:t>
      </w:r>
      <w:r>
        <w:t>)</w:t>
      </w:r>
      <w:bookmarkEnd w:id="12"/>
    </w:p>
    <w:p w14:paraId="2DC3B7AA" w14:textId="641E7CF5" w:rsidR="005C71F3" w:rsidRDefault="00521D57" w:rsidP="00521D57">
      <w:pPr>
        <w:pStyle w:val="Amain"/>
      </w:pPr>
      <w:r w:rsidRPr="002715CD">
        <w:tab/>
      </w:r>
      <w:r w:rsidR="00DC01A5">
        <w:t>(1)</w:t>
      </w:r>
      <w:r>
        <w:tab/>
      </w:r>
      <w:r w:rsidR="005C71F3">
        <w:t>Each of the following is a criminal justice entity:</w:t>
      </w:r>
    </w:p>
    <w:p w14:paraId="4869C71B" w14:textId="77777777" w:rsidR="00102E32" w:rsidRPr="00C811D3" w:rsidRDefault="00102E32" w:rsidP="00120497">
      <w:pPr>
        <w:pStyle w:val="Apara"/>
      </w:pPr>
      <w:r w:rsidRPr="00C811D3">
        <w:tab/>
        <w:t>(a)</w:t>
      </w:r>
      <w:r w:rsidRPr="00C811D3">
        <w:tab/>
        <w:t xml:space="preserve">the Aboriginal Legal Service (NSW/ACT) Limited </w:t>
      </w:r>
      <w:r w:rsidRPr="00C811D3">
        <w:rPr>
          <w:lang w:eastAsia="en-AU"/>
        </w:rPr>
        <w:t>(ACN 118 431 066)</w:t>
      </w:r>
      <w:r w:rsidRPr="00C811D3">
        <w:t>;</w:t>
      </w:r>
    </w:p>
    <w:p w14:paraId="5C145AEF" w14:textId="2681C42B" w:rsidR="005F550C" w:rsidRDefault="00120497" w:rsidP="005F550C">
      <w:pPr>
        <w:pStyle w:val="Apara"/>
      </w:pPr>
      <w:r>
        <w:tab/>
        <w:t>(</w:t>
      </w:r>
      <w:r w:rsidR="001474D6">
        <w:t>b</w:t>
      </w:r>
      <w:r w:rsidR="005F550C">
        <w:t>)</w:t>
      </w:r>
      <w:r w:rsidR="005F550C">
        <w:tab/>
        <w:t xml:space="preserve">the Canberra Rape Crisis Centre Inc, </w:t>
      </w:r>
      <w:r w:rsidR="005F550C" w:rsidRPr="007800C4">
        <w:t>incorporated under the</w:t>
      </w:r>
      <w:r w:rsidR="005F550C">
        <w:t xml:space="preserve"> </w:t>
      </w:r>
      <w:hyperlink r:id="rId32" w:tooltip="A1991-46" w:history="1">
        <w:r w:rsidR="00EC0384" w:rsidRPr="00EC0384">
          <w:rPr>
            <w:rStyle w:val="charCitHyperlinkItal"/>
          </w:rPr>
          <w:t>Associations Incorporation Act 1991</w:t>
        </w:r>
      </w:hyperlink>
      <w:r w:rsidR="005F550C" w:rsidRPr="007800C4">
        <w:t>, certificate of</w:t>
      </w:r>
      <w:r w:rsidR="005F550C">
        <w:t xml:space="preserve"> incorporation number A02865;</w:t>
      </w:r>
    </w:p>
    <w:p w14:paraId="13F17851" w14:textId="1127C295" w:rsidR="005F550C" w:rsidRDefault="00120497" w:rsidP="005F550C">
      <w:pPr>
        <w:pStyle w:val="Apara"/>
      </w:pPr>
      <w:r>
        <w:tab/>
        <w:t>(</w:t>
      </w:r>
      <w:r w:rsidR="001474D6">
        <w:t>c</w:t>
      </w:r>
      <w:r w:rsidR="005F550C">
        <w:t>)</w:t>
      </w:r>
      <w:r w:rsidR="005F550C">
        <w:tab/>
        <w:t xml:space="preserve">the Domestic Violence Crisis Service Inc, </w:t>
      </w:r>
      <w:r w:rsidR="005F550C" w:rsidRPr="007800C4">
        <w:t>incorporated under the</w:t>
      </w:r>
      <w:r w:rsidR="005F550C">
        <w:t xml:space="preserve"> </w:t>
      </w:r>
      <w:hyperlink r:id="rId33" w:tooltip="A1991-46" w:history="1">
        <w:r w:rsidR="00EC0384" w:rsidRPr="00EC0384">
          <w:rPr>
            <w:rStyle w:val="charCitHyperlinkItal"/>
          </w:rPr>
          <w:t>Associations Incorporation Act 1991</w:t>
        </w:r>
      </w:hyperlink>
      <w:r w:rsidR="005F550C" w:rsidRPr="007800C4">
        <w:t>, certificate of</w:t>
      </w:r>
      <w:r w:rsidR="005F550C">
        <w:t xml:space="preserve"> incorporation number A01467;</w:t>
      </w:r>
    </w:p>
    <w:p w14:paraId="18147202" w14:textId="3905B83E" w:rsidR="005C71F3" w:rsidRDefault="00120497">
      <w:pPr>
        <w:pStyle w:val="Apara"/>
      </w:pPr>
      <w:r>
        <w:tab/>
        <w:t>(</w:t>
      </w:r>
      <w:r w:rsidR="00CC0593">
        <w:t>d</w:t>
      </w:r>
      <w:r w:rsidR="005C71F3">
        <w:t>)</w:t>
      </w:r>
      <w:r w:rsidR="005C71F3">
        <w:tab/>
        <w:t xml:space="preserve">the </w:t>
      </w:r>
      <w:r w:rsidR="00D3790E">
        <w:t>director</w:t>
      </w:r>
      <w:r w:rsidR="00D3790E">
        <w:noBreakHyphen/>
        <w:t>general</w:t>
      </w:r>
      <w:r w:rsidR="005C71F3">
        <w:t xml:space="preserve"> responsible for administering the </w:t>
      </w:r>
      <w:hyperlink r:id="rId34" w:tooltip="A1991-98" w:history="1">
        <w:r w:rsidR="00EC0384" w:rsidRPr="00EC0384">
          <w:rPr>
            <w:rStyle w:val="charCitHyperlinkItal"/>
          </w:rPr>
          <w:t>Disability Services Act 1991</w:t>
        </w:r>
      </w:hyperlink>
      <w:r w:rsidR="005221EB">
        <w:t>;</w:t>
      </w:r>
    </w:p>
    <w:p w14:paraId="50C39EAC" w14:textId="6050A490" w:rsidR="001474D6" w:rsidRPr="008E7EFB" w:rsidRDefault="001474D6" w:rsidP="001474D6">
      <w:pPr>
        <w:pStyle w:val="Apara"/>
        <w:rPr>
          <w:sz w:val="30"/>
          <w:szCs w:val="30"/>
          <w:lang w:eastAsia="en-AU"/>
        </w:rPr>
      </w:pPr>
      <w:r w:rsidRPr="008E7EFB">
        <w:tab/>
        <w:t>(</w:t>
      </w:r>
      <w:r w:rsidR="00CC0593">
        <w:t>e</w:t>
      </w:r>
      <w:r w:rsidRPr="008E7EFB">
        <w:t>)</w:t>
      </w:r>
      <w:r w:rsidRPr="008E7EFB">
        <w:tab/>
        <w:t>EveryMan Australia Incorporated (ABN 54 979 533 031);</w:t>
      </w:r>
    </w:p>
    <w:p w14:paraId="636675BD" w14:textId="7FE4E3B3" w:rsidR="00341F23" w:rsidRDefault="00120497" w:rsidP="00DF5685">
      <w:pPr>
        <w:pStyle w:val="Apara"/>
        <w:keepNext/>
      </w:pPr>
      <w:r>
        <w:tab/>
        <w:t>(</w:t>
      </w:r>
      <w:r w:rsidR="00CC0593">
        <w:t>f</w:t>
      </w:r>
      <w:r w:rsidR="00341F23" w:rsidRPr="004662C4">
        <w:t>)</w:t>
      </w:r>
      <w:r w:rsidR="00341F23" w:rsidRPr="004662C4">
        <w:tab/>
        <w:t xml:space="preserve">Volunteering ACT, incorporated under the </w:t>
      </w:r>
      <w:hyperlink r:id="rId35" w:tooltip="A1991-46" w:history="1">
        <w:r w:rsidR="00EC0384" w:rsidRPr="00EC0384">
          <w:rPr>
            <w:rStyle w:val="charCitHyperlinkItal"/>
          </w:rPr>
          <w:t>Associations Incorporation Act 1991</w:t>
        </w:r>
      </w:hyperlink>
      <w:r w:rsidR="00341F23" w:rsidRPr="004662C4">
        <w:t>, certificate</w:t>
      </w:r>
      <w:r w:rsidR="00464E34">
        <w:t xml:space="preserve"> of incorporation number A01640;</w:t>
      </w:r>
    </w:p>
    <w:p w14:paraId="6CBFCAA5" w14:textId="2218EE9E" w:rsidR="000D5421" w:rsidRDefault="00120497" w:rsidP="00120497">
      <w:pPr>
        <w:pStyle w:val="Apara"/>
      </w:pPr>
      <w:r>
        <w:tab/>
        <w:t>(</w:t>
      </w:r>
      <w:r w:rsidR="00CC0593">
        <w:t>g</w:t>
      </w:r>
      <w:r w:rsidR="000D5421" w:rsidRPr="00A80F1C">
        <w:t>)</w:t>
      </w:r>
      <w:r w:rsidR="000D5421" w:rsidRPr="00A80F1C">
        <w:tab/>
        <w:t xml:space="preserve">the Judicial Commission of New South Wales, established under the </w:t>
      </w:r>
      <w:hyperlink r:id="rId36" w:tooltip="Act 1986 No 100 (NSW)" w:history="1">
        <w:r w:rsidR="000D5421" w:rsidRPr="00923868">
          <w:rPr>
            <w:rStyle w:val="charCitHyperlinkItal"/>
          </w:rPr>
          <w:t>Judicial Officers Act 1986</w:t>
        </w:r>
      </w:hyperlink>
      <w:r w:rsidR="000D5421" w:rsidRPr="00A80F1C">
        <w:t xml:space="preserve"> (NSW)</w:t>
      </w:r>
      <w:r w:rsidR="00875996">
        <w:t>;</w:t>
      </w:r>
    </w:p>
    <w:p w14:paraId="59F78A6A" w14:textId="7B498833" w:rsidR="00875996" w:rsidRPr="00521D57" w:rsidRDefault="00875996" w:rsidP="00310F48">
      <w:pPr>
        <w:pStyle w:val="Apara"/>
        <w:keepNext/>
      </w:pPr>
      <w:r w:rsidRPr="002715CD">
        <w:lastRenderedPageBreak/>
        <w:tab/>
      </w:r>
      <w:r w:rsidRPr="00521D57">
        <w:t>(</w:t>
      </w:r>
      <w:r w:rsidR="00CC0593">
        <w:t>h</w:t>
      </w:r>
      <w:r w:rsidRPr="00521D57">
        <w:t>)</w:t>
      </w:r>
      <w:r w:rsidRPr="00521D57">
        <w:tab/>
        <w:t>the ACAT;</w:t>
      </w:r>
    </w:p>
    <w:p w14:paraId="173ED980" w14:textId="34C4E025" w:rsidR="00875996" w:rsidRPr="00521D57" w:rsidRDefault="00DF26FE" w:rsidP="00310F48">
      <w:pPr>
        <w:pStyle w:val="Apara"/>
        <w:keepNext/>
      </w:pPr>
      <w:r w:rsidRPr="002578A5">
        <w:tab/>
        <w:t>(i)</w:t>
      </w:r>
      <w:r w:rsidRPr="002578A5">
        <w:tab/>
        <w:t>the Domestic, Family and Sexual Violence Coordinator</w:t>
      </w:r>
      <w:r w:rsidRPr="002578A5">
        <w:noBreakHyphen/>
        <w:t>General</w:t>
      </w:r>
      <w:r w:rsidR="00DC01A5">
        <w:t>;</w:t>
      </w:r>
    </w:p>
    <w:p w14:paraId="7595E689" w14:textId="77777777" w:rsidR="001575C1" w:rsidRPr="00671291" w:rsidRDefault="001575C1" w:rsidP="001575C1">
      <w:pPr>
        <w:pStyle w:val="Apara"/>
      </w:pPr>
      <w:r>
        <w:tab/>
        <w:t>(j)</w:t>
      </w:r>
      <w:r>
        <w:tab/>
        <w:t>the body known as the Sexual Assault (Police) Review Oversight Committee.</w:t>
      </w:r>
    </w:p>
    <w:p w14:paraId="12BA05B7" w14:textId="77777777" w:rsidR="001575C1" w:rsidRPr="00671291" w:rsidRDefault="001575C1" w:rsidP="001575C1">
      <w:pPr>
        <w:pStyle w:val="Amain"/>
      </w:pPr>
      <w:r>
        <w:tab/>
        <w:t>(2)</w:t>
      </w:r>
      <w:r>
        <w:tab/>
        <w:t>Subsection (1) (j) and this subsection expire on 31 August 2024.</w:t>
      </w:r>
    </w:p>
    <w:p w14:paraId="07AB1C56" w14:textId="77777777" w:rsidR="00675081" w:rsidRDefault="00675081">
      <w:pPr>
        <w:pStyle w:val="02Text"/>
        <w:sectPr w:rsidR="00675081" w:rsidSect="00FD1881">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3EEA2DEB" w14:textId="77777777" w:rsidR="000D5421" w:rsidRDefault="000D5421">
      <w:pPr>
        <w:pStyle w:val="Endnote1"/>
      </w:pPr>
      <w:bookmarkStart w:id="13" w:name="_Toc172035693"/>
      <w:r>
        <w:lastRenderedPageBreak/>
        <w:t>Endnotes</w:t>
      </w:r>
      <w:bookmarkEnd w:id="13"/>
    </w:p>
    <w:p w14:paraId="38F05DD9" w14:textId="77777777" w:rsidR="000D5421" w:rsidRPr="00DC01A5" w:rsidRDefault="000D5421">
      <w:pPr>
        <w:pStyle w:val="Endnote20"/>
      </w:pPr>
      <w:bookmarkStart w:id="14" w:name="_Toc172035694"/>
      <w:r w:rsidRPr="00DC01A5">
        <w:rPr>
          <w:rStyle w:val="charTableNo"/>
        </w:rPr>
        <w:t>1</w:t>
      </w:r>
      <w:r>
        <w:tab/>
      </w:r>
      <w:r w:rsidRPr="00DC01A5">
        <w:rPr>
          <w:rStyle w:val="charTableText"/>
        </w:rPr>
        <w:t>About the endnotes</w:t>
      </w:r>
      <w:bookmarkEnd w:id="14"/>
    </w:p>
    <w:p w14:paraId="784D20A0" w14:textId="77777777" w:rsidR="000D5421" w:rsidRDefault="000D5421">
      <w:pPr>
        <w:pStyle w:val="EndNoteTextPub"/>
      </w:pPr>
      <w:r>
        <w:t>Amending and modifying laws are annotated in the legislation history and the amendment history.  Current modifications are not included in the republished law but are set out in the endnotes.</w:t>
      </w:r>
    </w:p>
    <w:p w14:paraId="41E98F50" w14:textId="20665916" w:rsidR="000D5421" w:rsidRDefault="000D5421">
      <w:pPr>
        <w:pStyle w:val="EndNoteTextPub"/>
      </w:pPr>
      <w:r>
        <w:t xml:space="preserve">Not all editorial amendments made under the </w:t>
      </w:r>
      <w:hyperlink r:id="rId42" w:tooltip="A2001-14" w:history="1">
        <w:r w:rsidR="001D284C" w:rsidRPr="001D284C">
          <w:rPr>
            <w:rStyle w:val="charCitHyperlinkItal"/>
          </w:rPr>
          <w:t>Legislation Act 2001</w:t>
        </w:r>
      </w:hyperlink>
      <w:r>
        <w:t>, part 11.3 are annotated in the amendment history.  Full details of any amendments can be obtained from the Parliamentary Counsel’s Office.</w:t>
      </w:r>
    </w:p>
    <w:p w14:paraId="382BCD33" w14:textId="77777777" w:rsidR="000D5421" w:rsidRDefault="000D5421" w:rsidP="000D542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6BEEE7" w14:textId="77777777" w:rsidR="000D5421" w:rsidRDefault="000D5421">
      <w:pPr>
        <w:pStyle w:val="EndNoteTextPub"/>
      </w:pPr>
      <w:r>
        <w:t xml:space="preserve">If all the provisions of the law have been renumbered, a table of renumbered provisions gives details of previous and current numbering.  </w:t>
      </w:r>
    </w:p>
    <w:p w14:paraId="5EB8D16F" w14:textId="77777777" w:rsidR="000D5421" w:rsidRDefault="000D5421">
      <w:pPr>
        <w:pStyle w:val="EndNoteTextPub"/>
      </w:pPr>
      <w:r>
        <w:t>The endnotes also include a table of earlier republications.</w:t>
      </w:r>
    </w:p>
    <w:p w14:paraId="73476E08" w14:textId="77777777" w:rsidR="000D5421" w:rsidRPr="00DC01A5" w:rsidRDefault="000D5421">
      <w:pPr>
        <w:pStyle w:val="Endnote20"/>
      </w:pPr>
      <w:bookmarkStart w:id="15" w:name="_Toc172035695"/>
      <w:r w:rsidRPr="00DC01A5">
        <w:rPr>
          <w:rStyle w:val="charTableNo"/>
        </w:rPr>
        <w:t>2</w:t>
      </w:r>
      <w:r>
        <w:tab/>
      </w:r>
      <w:r w:rsidRPr="00DC01A5">
        <w:rPr>
          <w:rStyle w:val="charTableText"/>
        </w:rPr>
        <w:t>Abbreviation key</w:t>
      </w:r>
      <w:bookmarkEnd w:id="15"/>
    </w:p>
    <w:p w14:paraId="16551987" w14:textId="77777777" w:rsidR="000D5421" w:rsidRDefault="000D5421">
      <w:pPr>
        <w:rPr>
          <w:sz w:val="4"/>
        </w:rPr>
      </w:pPr>
    </w:p>
    <w:tbl>
      <w:tblPr>
        <w:tblW w:w="7372" w:type="dxa"/>
        <w:tblInd w:w="1100" w:type="dxa"/>
        <w:tblLayout w:type="fixed"/>
        <w:tblLook w:val="0000" w:firstRow="0" w:lastRow="0" w:firstColumn="0" w:lastColumn="0" w:noHBand="0" w:noVBand="0"/>
      </w:tblPr>
      <w:tblGrid>
        <w:gridCol w:w="3720"/>
        <w:gridCol w:w="3652"/>
      </w:tblGrid>
      <w:tr w:rsidR="000D5421" w14:paraId="404E28DD" w14:textId="77777777" w:rsidTr="000D5421">
        <w:tc>
          <w:tcPr>
            <w:tcW w:w="3720" w:type="dxa"/>
          </w:tcPr>
          <w:p w14:paraId="59C103D1" w14:textId="77777777" w:rsidR="000D5421" w:rsidRDefault="000D5421">
            <w:pPr>
              <w:pStyle w:val="EndnotesAbbrev"/>
            </w:pPr>
            <w:r>
              <w:t>A = Act</w:t>
            </w:r>
          </w:p>
        </w:tc>
        <w:tc>
          <w:tcPr>
            <w:tcW w:w="3652" w:type="dxa"/>
          </w:tcPr>
          <w:p w14:paraId="5CBC5678" w14:textId="77777777" w:rsidR="000D5421" w:rsidRDefault="000D5421" w:rsidP="000D5421">
            <w:pPr>
              <w:pStyle w:val="EndnotesAbbrev"/>
            </w:pPr>
            <w:r>
              <w:t>NI = Notifiable instrument</w:t>
            </w:r>
          </w:p>
        </w:tc>
      </w:tr>
      <w:tr w:rsidR="000D5421" w14:paraId="7EA0EEC1" w14:textId="77777777" w:rsidTr="000D5421">
        <w:tc>
          <w:tcPr>
            <w:tcW w:w="3720" w:type="dxa"/>
          </w:tcPr>
          <w:p w14:paraId="11827603" w14:textId="77777777" w:rsidR="000D5421" w:rsidRDefault="000D5421" w:rsidP="000D5421">
            <w:pPr>
              <w:pStyle w:val="EndnotesAbbrev"/>
            </w:pPr>
            <w:r>
              <w:t>AF = Approved form</w:t>
            </w:r>
          </w:p>
        </w:tc>
        <w:tc>
          <w:tcPr>
            <w:tcW w:w="3652" w:type="dxa"/>
          </w:tcPr>
          <w:p w14:paraId="54F60EC1" w14:textId="77777777" w:rsidR="000D5421" w:rsidRDefault="000D5421" w:rsidP="000D5421">
            <w:pPr>
              <w:pStyle w:val="EndnotesAbbrev"/>
            </w:pPr>
            <w:r>
              <w:t>o = order</w:t>
            </w:r>
          </w:p>
        </w:tc>
      </w:tr>
      <w:tr w:rsidR="000D5421" w14:paraId="7119AA34" w14:textId="77777777" w:rsidTr="000D5421">
        <w:tc>
          <w:tcPr>
            <w:tcW w:w="3720" w:type="dxa"/>
          </w:tcPr>
          <w:p w14:paraId="7EF470D9" w14:textId="77777777" w:rsidR="000D5421" w:rsidRDefault="000D5421">
            <w:pPr>
              <w:pStyle w:val="EndnotesAbbrev"/>
            </w:pPr>
            <w:r>
              <w:t>am = amended</w:t>
            </w:r>
          </w:p>
        </w:tc>
        <w:tc>
          <w:tcPr>
            <w:tcW w:w="3652" w:type="dxa"/>
          </w:tcPr>
          <w:p w14:paraId="029A3616" w14:textId="77777777" w:rsidR="000D5421" w:rsidRDefault="000D5421" w:rsidP="000D5421">
            <w:pPr>
              <w:pStyle w:val="EndnotesAbbrev"/>
            </w:pPr>
            <w:r>
              <w:t>om = omitted/repealed</w:t>
            </w:r>
          </w:p>
        </w:tc>
      </w:tr>
      <w:tr w:rsidR="000D5421" w14:paraId="2CBDA996" w14:textId="77777777" w:rsidTr="000D5421">
        <w:tc>
          <w:tcPr>
            <w:tcW w:w="3720" w:type="dxa"/>
          </w:tcPr>
          <w:p w14:paraId="00A38049" w14:textId="77777777" w:rsidR="000D5421" w:rsidRDefault="000D5421">
            <w:pPr>
              <w:pStyle w:val="EndnotesAbbrev"/>
            </w:pPr>
            <w:r>
              <w:t>amdt = amendment</w:t>
            </w:r>
          </w:p>
        </w:tc>
        <w:tc>
          <w:tcPr>
            <w:tcW w:w="3652" w:type="dxa"/>
          </w:tcPr>
          <w:p w14:paraId="1B7D3096" w14:textId="77777777" w:rsidR="000D5421" w:rsidRDefault="000D5421" w:rsidP="000D5421">
            <w:pPr>
              <w:pStyle w:val="EndnotesAbbrev"/>
            </w:pPr>
            <w:r>
              <w:t>ord = ordinance</w:t>
            </w:r>
          </w:p>
        </w:tc>
      </w:tr>
      <w:tr w:rsidR="000D5421" w14:paraId="4B201F17" w14:textId="77777777" w:rsidTr="000D5421">
        <w:tc>
          <w:tcPr>
            <w:tcW w:w="3720" w:type="dxa"/>
          </w:tcPr>
          <w:p w14:paraId="031F9C3A" w14:textId="77777777" w:rsidR="000D5421" w:rsidRDefault="000D5421">
            <w:pPr>
              <w:pStyle w:val="EndnotesAbbrev"/>
            </w:pPr>
            <w:r>
              <w:t>AR = Assembly resolution</w:t>
            </w:r>
          </w:p>
        </w:tc>
        <w:tc>
          <w:tcPr>
            <w:tcW w:w="3652" w:type="dxa"/>
          </w:tcPr>
          <w:p w14:paraId="6EB905CB" w14:textId="77777777" w:rsidR="000D5421" w:rsidRDefault="000D5421" w:rsidP="000D5421">
            <w:pPr>
              <w:pStyle w:val="EndnotesAbbrev"/>
            </w:pPr>
            <w:r>
              <w:t>orig = original</w:t>
            </w:r>
          </w:p>
        </w:tc>
      </w:tr>
      <w:tr w:rsidR="000D5421" w14:paraId="30FE9CED" w14:textId="77777777" w:rsidTr="000D5421">
        <w:tc>
          <w:tcPr>
            <w:tcW w:w="3720" w:type="dxa"/>
          </w:tcPr>
          <w:p w14:paraId="2A55A287" w14:textId="77777777" w:rsidR="000D5421" w:rsidRDefault="000D5421">
            <w:pPr>
              <w:pStyle w:val="EndnotesAbbrev"/>
            </w:pPr>
            <w:r>
              <w:t>ch = chapter</w:t>
            </w:r>
          </w:p>
        </w:tc>
        <w:tc>
          <w:tcPr>
            <w:tcW w:w="3652" w:type="dxa"/>
          </w:tcPr>
          <w:p w14:paraId="3248E179" w14:textId="77777777" w:rsidR="000D5421" w:rsidRDefault="000D5421" w:rsidP="000D5421">
            <w:pPr>
              <w:pStyle w:val="EndnotesAbbrev"/>
            </w:pPr>
            <w:r>
              <w:t>par = paragraph/subparagraph</w:t>
            </w:r>
          </w:p>
        </w:tc>
      </w:tr>
      <w:tr w:rsidR="000D5421" w14:paraId="60C5AC27" w14:textId="77777777" w:rsidTr="000D5421">
        <w:tc>
          <w:tcPr>
            <w:tcW w:w="3720" w:type="dxa"/>
          </w:tcPr>
          <w:p w14:paraId="32D6EBE4" w14:textId="77777777" w:rsidR="000D5421" w:rsidRDefault="000D5421">
            <w:pPr>
              <w:pStyle w:val="EndnotesAbbrev"/>
            </w:pPr>
            <w:r>
              <w:t>CN = Commencement notice</w:t>
            </w:r>
          </w:p>
        </w:tc>
        <w:tc>
          <w:tcPr>
            <w:tcW w:w="3652" w:type="dxa"/>
          </w:tcPr>
          <w:p w14:paraId="7A2461B7" w14:textId="77777777" w:rsidR="000D5421" w:rsidRDefault="000D5421" w:rsidP="000D5421">
            <w:pPr>
              <w:pStyle w:val="EndnotesAbbrev"/>
            </w:pPr>
            <w:r>
              <w:t>pres = present</w:t>
            </w:r>
          </w:p>
        </w:tc>
      </w:tr>
      <w:tr w:rsidR="000D5421" w14:paraId="22AD9AB6" w14:textId="77777777" w:rsidTr="000D5421">
        <w:tc>
          <w:tcPr>
            <w:tcW w:w="3720" w:type="dxa"/>
          </w:tcPr>
          <w:p w14:paraId="1A6A4BFB" w14:textId="77777777" w:rsidR="000D5421" w:rsidRDefault="000D5421">
            <w:pPr>
              <w:pStyle w:val="EndnotesAbbrev"/>
            </w:pPr>
            <w:r>
              <w:t>def = definition</w:t>
            </w:r>
          </w:p>
        </w:tc>
        <w:tc>
          <w:tcPr>
            <w:tcW w:w="3652" w:type="dxa"/>
          </w:tcPr>
          <w:p w14:paraId="7AF1A0AA" w14:textId="77777777" w:rsidR="000D5421" w:rsidRDefault="000D5421" w:rsidP="000D5421">
            <w:pPr>
              <w:pStyle w:val="EndnotesAbbrev"/>
            </w:pPr>
            <w:r>
              <w:t>prev = previous</w:t>
            </w:r>
          </w:p>
        </w:tc>
      </w:tr>
      <w:tr w:rsidR="000D5421" w14:paraId="20DCF953" w14:textId="77777777" w:rsidTr="000D5421">
        <w:tc>
          <w:tcPr>
            <w:tcW w:w="3720" w:type="dxa"/>
          </w:tcPr>
          <w:p w14:paraId="791502D1" w14:textId="77777777" w:rsidR="000D5421" w:rsidRDefault="000D5421">
            <w:pPr>
              <w:pStyle w:val="EndnotesAbbrev"/>
            </w:pPr>
            <w:r>
              <w:t>DI = Disallowable instrument</w:t>
            </w:r>
          </w:p>
        </w:tc>
        <w:tc>
          <w:tcPr>
            <w:tcW w:w="3652" w:type="dxa"/>
          </w:tcPr>
          <w:p w14:paraId="361A0FCD" w14:textId="77777777" w:rsidR="000D5421" w:rsidRDefault="000D5421" w:rsidP="000D5421">
            <w:pPr>
              <w:pStyle w:val="EndnotesAbbrev"/>
            </w:pPr>
            <w:r>
              <w:t>(prev...) = previously</w:t>
            </w:r>
          </w:p>
        </w:tc>
      </w:tr>
      <w:tr w:rsidR="000D5421" w14:paraId="37E2B5B9" w14:textId="77777777" w:rsidTr="000D5421">
        <w:tc>
          <w:tcPr>
            <w:tcW w:w="3720" w:type="dxa"/>
          </w:tcPr>
          <w:p w14:paraId="5855B46D" w14:textId="77777777" w:rsidR="000D5421" w:rsidRDefault="000D5421">
            <w:pPr>
              <w:pStyle w:val="EndnotesAbbrev"/>
            </w:pPr>
            <w:r>
              <w:t>dict = dictionary</w:t>
            </w:r>
          </w:p>
        </w:tc>
        <w:tc>
          <w:tcPr>
            <w:tcW w:w="3652" w:type="dxa"/>
          </w:tcPr>
          <w:p w14:paraId="6AF79A2E" w14:textId="77777777" w:rsidR="000D5421" w:rsidRDefault="000D5421" w:rsidP="000D5421">
            <w:pPr>
              <w:pStyle w:val="EndnotesAbbrev"/>
            </w:pPr>
            <w:r>
              <w:t>pt = part</w:t>
            </w:r>
          </w:p>
        </w:tc>
      </w:tr>
      <w:tr w:rsidR="000D5421" w14:paraId="0B517459" w14:textId="77777777" w:rsidTr="000D5421">
        <w:tc>
          <w:tcPr>
            <w:tcW w:w="3720" w:type="dxa"/>
          </w:tcPr>
          <w:p w14:paraId="0F6239F9" w14:textId="77777777" w:rsidR="000D5421" w:rsidRDefault="000D5421">
            <w:pPr>
              <w:pStyle w:val="EndnotesAbbrev"/>
            </w:pPr>
            <w:r>
              <w:t xml:space="preserve">disallowed = disallowed by the Legislative </w:t>
            </w:r>
          </w:p>
        </w:tc>
        <w:tc>
          <w:tcPr>
            <w:tcW w:w="3652" w:type="dxa"/>
          </w:tcPr>
          <w:p w14:paraId="4656CF09" w14:textId="77777777" w:rsidR="000D5421" w:rsidRDefault="000D5421" w:rsidP="000D5421">
            <w:pPr>
              <w:pStyle w:val="EndnotesAbbrev"/>
            </w:pPr>
            <w:r>
              <w:t>r = rule/subrule</w:t>
            </w:r>
          </w:p>
        </w:tc>
      </w:tr>
      <w:tr w:rsidR="000D5421" w14:paraId="1241A0AD" w14:textId="77777777" w:rsidTr="000D5421">
        <w:tc>
          <w:tcPr>
            <w:tcW w:w="3720" w:type="dxa"/>
          </w:tcPr>
          <w:p w14:paraId="4EE93945" w14:textId="77777777" w:rsidR="000D5421" w:rsidRDefault="000D5421">
            <w:pPr>
              <w:pStyle w:val="EndnotesAbbrev"/>
              <w:ind w:left="972"/>
            </w:pPr>
            <w:r>
              <w:t>Assembly</w:t>
            </w:r>
          </w:p>
        </w:tc>
        <w:tc>
          <w:tcPr>
            <w:tcW w:w="3652" w:type="dxa"/>
          </w:tcPr>
          <w:p w14:paraId="6446FC15" w14:textId="77777777" w:rsidR="000D5421" w:rsidRDefault="000D5421" w:rsidP="000D5421">
            <w:pPr>
              <w:pStyle w:val="EndnotesAbbrev"/>
            </w:pPr>
            <w:r>
              <w:t>reloc = relocated</w:t>
            </w:r>
          </w:p>
        </w:tc>
      </w:tr>
      <w:tr w:rsidR="000D5421" w14:paraId="1FAF5E54" w14:textId="77777777" w:rsidTr="000D5421">
        <w:tc>
          <w:tcPr>
            <w:tcW w:w="3720" w:type="dxa"/>
          </w:tcPr>
          <w:p w14:paraId="7ABDC7AA" w14:textId="77777777" w:rsidR="000D5421" w:rsidRDefault="000D5421">
            <w:pPr>
              <w:pStyle w:val="EndnotesAbbrev"/>
            </w:pPr>
            <w:r>
              <w:t>div = division</w:t>
            </w:r>
          </w:p>
        </w:tc>
        <w:tc>
          <w:tcPr>
            <w:tcW w:w="3652" w:type="dxa"/>
          </w:tcPr>
          <w:p w14:paraId="5DA1B526" w14:textId="77777777" w:rsidR="000D5421" w:rsidRDefault="000D5421" w:rsidP="000D5421">
            <w:pPr>
              <w:pStyle w:val="EndnotesAbbrev"/>
            </w:pPr>
            <w:r>
              <w:t>renum = renumbered</w:t>
            </w:r>
          </w:p>
        </w:tc>
      </w:tr>
      <w:tr w:rsidR="000D5421" w14:paraId="5AD392AD" w14:textId="77777777" w:rsidTr="000D5421">
        <w:tc>
          <w:tcPr>
            <w:tcW w:w="3720" w:type="dxa"/>
          </w:tcPr>
          <w:p w14:paraId="25C28918" w14:textId="77777777" w:rsidR="000D5421" w:rsidRDefault="000D5421">
            <w:pPr>
              <w:pStyle w:val="EndnotesAbbrev"/>
            </w:pPr>
            <w:r>
              <w:t>exp = expires/expired</w:t>
            </w:r>
          </w:p>
        </w:tc>
        <w:tc>
          <w:tcPr>
            <w:tcW w:w="3652" w:type="dxa"/>
          </w:tcPr>
          <w:p w14:paraId="3312299F" w14:textId="77777777" w:rsidR="000D5421" w:rsidRDefault="000D5421" w:rsidP="000D5421">
            <w:pPr>
              <w:pStyle w:val="EndnotesAbbrev"/>
            </w:pPr>
            <w:r>
              <w:t>R[X] = Republication No</w:t>
            </w:r>
          </w:p>
        </w:tc>
      </w:tr>
      <w:tr w:rsidR="000D5421" w14:paraId="7711B8CF" w14:textId="77777777" w:rsidTr="000D5421">
        <w:tc>
          <w:tcPr>
            <w:tcW w:w="3720" w:type="dxa"/>
          </w:tcPr>
          <w:p w14:paraId="01AECF7E" w14:textId="77777777" w:rsidR="000D5421" w:rsidRDefault="000D5421">
            <w:pPr>
              <w:pStyle w:val="EndnotesAbbrev"/>
            </w:pPr>
            <w:r>
              <w:t>Gaz = gazette</w:t>
            </w:r>
          </w:p>
        </w:tc>
        <w:tc>
          <w:tcPr>
            <w:tcW w:w="3652" w:type="dxa"/>
          </w:tcPr>
          <w:p w14:paraId="2A5AC3AE" w14:textId="77777777" w:rsidR="000D5421" w:rsidRDefault="000D5421" w:rsidP="000D5421">
            <w:pPr>
              <w:pStyle w:val="EndnotesAbbrev"/>
            </w:pPr>
            <w:r>
              <w:t>RI = reissue</w:t>
            </w:r>
          </w:p>
        </w:tc>
      </w:tr>
      <w:tr w:rsidR="000D5421" w14:paraId="0D2415D2" w14:textId="77777777" w:rsidTr="000D5421">
        <w:tc>
          <w:tcPr>
            <w:tcW w:w="3720" w:type="dxa"/>
          </w:tcPr>
          <w:p w14:paraId="7DEBE2CB" w14:textId="77777777" w:rsidR="000D5421" w:rsidRDefault="000D5421">
            <w:pPr>
              <w:pStyle w:val="EndnotesAbbrev"/>
            </w:pPr>
            <w:r>
              <w:t>hdg = heading</w:t>
            </w:r>
          </w:p>
        </w:tc>
        <w:tc>
          <w:tcPr>
            <w:tcW w:w="3652" w:type="dxa"/>
          </w:tcPr>
          <w:p w14:paraId="5D6880DA" w14:textId="77777777" w:rsidR="000D5421" w:rsidRDefault="000D5421" w:rsidP="000D5421">
            <w:pPr>
              <w:pStyle w:val="EndnotesAbbrev"/>
            </w:pPr>
            <w:r>
              <w:t>s = section/subsection</w:t>
            </w:r>
          </w:p>
        </w:tc>
      </w:tr>
      <w:tr w:rsidR="000D5421" w14:paraId="31018A32" w14:textId="77777777" w:rsidTr="000D5421">
        <w:tc>
          <w:tcPr>
            <w:tcW w:w="3720" w:type="dxa"/>
          </w:tcPr>
          <w:p w14:paraId="3C65DEF9" w14:textId="77777777" w:rsidR="000D5421" w:rsidRDefault="000D5421">
            <w:pPr>
              <w:pStyle w:val="EndnotesAbbrev"/>
            </w:pPr>
            <w:r>
              <w:t>IA = Interpretation Act 1967</w:t>
            </w:r>
          </w:p>
        </w:tc>
        <w:tc>
          <w:tcPr>
            <w:tcW w:w="3652" w:type="dxa"/>
          </w:tcPr>
          <w:p w14:paraId="2B27CD73" w14:textId="77777777" w:rsidR="000D5421" w:rsidRDefault="000D5421" w:rsidP="000D5421">
            <w:pPr>
              <w:pStyle w:val="EndnotesAbbrev"/>
            </w:pPr>
            <w:r>
              <w:t>sch = schedule</w:t>
            </w:r>
          </w:p>
        </w:tc>
      </w:tr>
      <w:tr w:rsidR="000D5421" w14:paraId="3443F8B9" w14:textId="77777777" w:rsidTr="000D5421">
        <w:tc>
          <w:tcPr>
            <w:tcW w:w="3720" w:type="dxa"/>
          </w:tcPr>
          <w:p w14:paraId="231F7CB4" w14:textId="77777777" w:rsidR="000D5421" w:rsidRDefault="000D5421">
            <w:pPr>
              <w:pStyle w:val="EndnotesAbbrev"/>
            </w:pPr>
            <w:r>
              <w:t>ins = inserted/added</w:t>
            </w:r>
          </w:p>
        </w:tc>
        <w:tc>
          <w:tcPr>
            <w:tcW w:w="3652" w:type="dxa"/>
          </w:tcPr>
          <w:p w14:paraId="09FFC562" w14:textId="77777777" w:rsidR="000D5421" w:rsidRDefault="000D5421" w:rsidP="000D5421">
            <w:pPr>
              <w:pStyle w:val="EndnotesAbbrev"/>
            </w:pPr>
            <w:r>
              <w:t>sdiv = subdivision</w:t>
            </w:r>
          </w:p>
        </w:tc>
      </w:tr>
      <w:tr w:rsidR="000D5421" w14:paraId="5B280C90" w14:textId="77777777" w:rsidTr="000D5421">
        <w:tc>
          <w:tcPr>
            <w:tcW w:w="3720" w:type="dxa"/>
          </w:tcPr>
          <w:p w14:paraId="2EA9ACEC" w14:textId="77777777" w:rsidR="000D5421" w:rsidRDefault="000D5421">
            <w:pPr>
              <w:pStyle w:val="EndnotesAbbrev"/>
            </w:pPr>
            <w:r>
              <w:t>LA = Legislation Act 2001</w:t>
            </w:r>
          </w:p>
        </w:tc>
        <w:tc>
          <w:tcPr>
            <w:tcW w:w="3652" w:type="dxa"/>
          </w:tcPr>
          <w:p w14:paraId="3E5B99CC" w14:textId="77777777" w:rsidR="000D5421" w:rsidRDefault="000D5421" w:rsidP="000D5421">
            <w:pPr>
              <w:pStyle w:val="EndnotesAbbrev"/>
            </w:pPr>
            <w:r>
              <w:t>SL = Subordinate law</w:t>
            </w:r>
          </w:p>
        </w:tc>
      </w:tr>
      <w:tr w:rsidR="000D5421" w14:paraId="0A30A7C7" w14:textId="77777777" w:rsidTr="000D5421">
        <w:tc>
          <w:tcPr>
            <w:tcW w:w="3720" w:type="dxa"/>
          </w:tcPr>
          <w:p w14:paraId="2A76C7E8" w14:textId="77777777" w:rsidR="000D5421" w:rsidRDefault="000D5421">
            <w:pPr>
              <w:pStyle w:val="EndnotesAbbrev"/>
            </w:pPr>
            <w:r>
              <w:t>LR = legislation register</w:t>
            </w:r>
          </w:p>
        </w:tc>
        <w:tc>
          <w:tcPr>
            <w:tcW w:w="3652" w:type="dxa"/>
          </w:tcPr>
          <w:p w14:paraId="29DFCFB9" w14:textId="77777777" w:rsidR="000D5421" w:rsidRDefault="000D5421" w:rsidP="000D5421">
            <w:pPr>
              <w:pStyle w:val="EndnotesAbbrev"/>
            </w:pPr>
            <w:r>
              <w:t>sub = substituted</w:t>
            </w:r>
          </w:p>
        </w:tc>
      </w:tr>
      <w:tr w:rsidR="000D5421" w14:paraId="3B4FE7EB" w14:textId="77777777" w:rsidTr="000D5421">
        <w:tc>
          <w:tcPr>
            <w:tcW w:w="3720" w:type="dxa"/>
          </w:tcPr>
          <w:p w14:paraId="07A14048" w14:textId="77777777" w:rsidR="000D5421" w:rsidRDefault="000D5421">
            <w:pPr>
              <w:pStyle w:val="EndnotesAbbrev"/>
            </w:pPr>
            <w:r>
              <w:t>LRA = Legislation (Republication) Act 1996</w:t>
            </w:r>
          </w:p>
        </w:tc>
        <w:tc>
          <w:tcPr>
            <w:tcW w:w="3652" w:type="dxa"/>
          </w:tcPr>
          <w:p w14:paraId="502BCC78" w14:textId="77777777" w:rsidR="000D5421" w:rsidRDefault="000D5421" w:rsidP="000D5421">
            <w:pPr>
              <w:pStyle w:val="EndnotesAbbrev"/>
            </w:pPr>
            <w:r>
              <w:rPr>
                <w:u w:val="single"/>
              </w:rPr>
              <w:t>underlining</w:t>
            </w:r>
            <w:r>
              <w:t xml:space="preserve"> = whole or part not commenced</w:t>
            </w:r>
          </w:p>
        </w:tc>
      </w:tr>
      <w:tr w:rsidR="000D5421" w14:paraId="02FCE105" w14:textId="77777777" w:rsidTr="000D5421">
        <w:tc>
          <w:tcPr>
            <w:tcW w:w="3720" w:type="dxa"/>
          </w:tcPr>
          <w:p w14:paraId="0380F16D" w14:textId="77777777" w:rsidR="000D5421" w:rsidRDefault="000D5421">
            <w:pPr>
              <w:pStyle w:val="EndnotesAbbrev"/>
            </w:pPr>
            <w:r>
              <w:t>mod = modified/modification</w:t>
            </w:r>
          </w:p>
        </w:tc>
        <w:tc>
          <w:tcPr>
            <w:tcW w:w="3652" w:type="dxa"/>
          </w:tcPr>
          <w:p w14:paraId="04BA87EA" w14:textId="77777777" w:rsidR="000D5421" w:rsidRDefault="000D5421" w:rsidP="000D5421">
            <w:pPr>
              <w:pStyle w:val="EndnotesAbbrev"/>
              <w:ind w:left="1073"/>
            </w:pPr>
            <w:r>
              <w:t>or to be expired</w:t>
            </w:r>
          </w:p>
        </w:tc>
      </w:tr>
    </w:tbl>
    <w:p w14:paraId="3A513B75" w14:textId="77777777" w:rsidR="000D5421" w:rsidRPr="00BB6F39" w:rsidRDefault="000D5421" w:rsidP="000D5421"/>
    <w:p w14:paraId="5962CBA6" w14:textId="77777777" w:rsidR="005C71F3" w:rsidRDefault="005C71F3">
      <w:pPr>
        <w:pStyle w:val="PageBreak"/>
      </w:pPr>
      <w:r>
        <w:br w:type="page"/>
      </w:r>
    </w:p>
    <w:p w14:paraId="3E2B8F79" w14:textId="77777777" w:rsidR="005C71F3" w:rsidRPr="00DC01A5" w:rsidRDefault="005C71F3">
      <w:pPr>
        <w:pStyle w:val="Endnote20"/>
      </w:pPr>
      <w:bookmarkStart w:id="16" w:name="_Toc172035696"/>
      <w:r w:rsidRPr="00DC01A5">
        <w:rPr>
          <w:rStyle w:val="charTableNo"/>
        </w:rPr>
        <w:lastRenderedPageBreak/>
        <w:t>3</w:t>
      </w:r>
      <w:r>
        <w:tab/>
      </w:r>
      <w:r w:rsidRPr="00DC01A5">
        <w:rPr>
          <w:rStyle w:val="charTableText"/>
        </w:rPr>
        <w:t>Legislation history</w:t>
      </w:r>
      <w:bookmarkEnd w:id="16"/>
    </w:p>
    <w:p w14:paraId="282BEB93" w14:textId="0CAC2479" w:rsidR="005C71F3" w:rsidRDefault="005C71F3">
      <w:pPr>
        <w:pStyle w:val="EndNoteTextEPS"/>
      </w:pPr>
      <w:r>
        <w:t>This regulation was made as part of the</w:t>
      </w:r>
      <w:r>
        <w:rPr>
          <w:i/>
          <w:iCs/>
        </w:rPr>
        <w:t xml:space="preserve"> </w:t>
      </w:r>
      <w:hyperlink r:id="rId43" w:tooltip="A2006-23" w:history="1">
        <w:r w:rsidR="00EC0384" w:rsidRPr="00EC0384">
          <w:rPr>
            <w:rStyle w:val="charCitHyperlinkItal"/>
          </w:rPr>
          <w:t>Sentencing Legislation Amendment Act</w:t>
        </w:r>
        <w:r w:rsidR="00215276">
          <w:rPr>
            <w:rStyle w:val="charCitHyperlinkItal"/>
          </w:rPr>
          <w:t> </w:t>
        </w:r>
        <w:r w:rsidR="00EC0384" w:rsidRPr="00EC0384">
          <w:rPr>
            <w:rStyle w:val="charCitHyperlinkItal"/>
          </w:rPr>
          <w:t>2006</w:t>
        </w:r>
      </w:hyperlink>
      <w:r>
        <w:t xml:space="preserve"> (see </w:t>
      </w:r>
      <w:hyperlink r:id="rId44"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and sch 3).</w:t>
      </w:r>
    </w:p>
    <w:p w14:paraId="37F93F58" w14:textId="77777777" w:rsidR="005C71F3" w:rsidRDefault="005C71F3">
      <w:pPr>
        <w:pStyle w:val="NewReg"/>
      </w:pPr>
      <w:r>
        <w:t>Crimes (Sentencing) Regulation 2006 SL2006-22</w:t>
      </w:r>
    </w:p>
    <w:p w14:paraId="6FFFDDBF" w14:textId="703AA704" w:rsidR="005C71F3" w:rsidRDefault="005C71F3">
      <w:pPr>
        <w:pStyle w:val="Actdetails"/>
      </w:pPr>
      <w:r>
        <w:t>taken to have been notified LR 18 May 2006 (</w:t>
      </w:r>
      <w:hyperlink r:id="rId45"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(3) (a))</w:t>
      </w:r>
    </w:p>
    <w:p w14:paraId="45EACCDE" w14:textId="77777777" w:rsidR="005C71F3" w:rsidRDefault="005C71F3">
      <w:pPr>
        <w:pStyle w:val="Actdetails"/>
      </w:pPr>
      <w:r>
        <w:t>s 1 taken to have commenced 18 May 2006 (LA s 75 (1))</w:t>
      </w:r>
    </w:p>
    <w:p w14:paraId="5BC22A74" w14:textId="7BACE8E8" w:rsidR="005C71F3" w:rsidRDefault="005C71F3">
      <w:pPr>
        <w:pStyle w:val="Actdetails"/>
      </w:pPr>
      <w:r>
        <w:t>remainder commenced 2 June 2006 (</w:t>
      </w:r>
      <w:hyperlink r:id="rId46" w:tooltip="Sentencing Legislation Amendment Act 2006" w:history="1">
        <w:r w:rsidR="00EC0384" w:rsidRPr="00EC0384">
          <w:rPr>
            <w:rStyle w:val="charCitHyperlinkAbbrev"/>
          </w:rPr>
          <w:t>A2006</w:t>
        </w:r>
        <w:r w:rsidR="00EC0384" w:rsidRPr="00EC0384">
          <w:rPr>
            <w:rStyle w:val="charCitHyperlinkAbbrev"/>
          </w:rPr>
          <w:noBreakHyphen/>
          <w:t>23</w:t>
        </w:r>
      </w:hyperlink>
      <w:r>
        <w:t xml:space="preserve"> s 4 (3) (b) and see </w:t>
      </w:r>
      <w:hyperlink r:id="rId47" w:tooltip="A2005-58" w:history="1">
        <w:r w:rsidR="00EC0384" w:rsidRPr="00EC0384">
          <w:rPr>
            <w:rStyle w:val="charCitHyperlinkAbbrev"/>
          </w:rPr>
          <w:t>Crimes (Sentencing) Act 2005</w:t>
        </w:r>
      </w:hyperlink>
      <w:r>
        <w:t xml:space="preserve"> A2005-58, s 2 and LA s 79)</w:t>
      </w:r>
    </w:p>
    <w:p w14:paraId="42E37AC2" w14:textId="77777777" w:rsidR="005C71F3" w:rsidRDefault="005C71F3">
      <w:pPr>
        <w:pStyle w:val="Asamby"/>
      </w:pPr>
      <w:r>
        <w:t>as amended by</w:t>
      </w:r>
    </w:p>
    <w:p w14:paraId="2BE93D6B" w14:textId="6E874CC0" w:rsidR="005C71F3" w:rsidRDefault="006B0CB2">
      <w:pPr>
        <w:pStyle w:val="NewReg"/>
      </w:pPr>
      <w:hyperlink r:id="rId48" w:tooltip="SL2006-25" w:history="1">
        <w:r w:rsidR="00EC0384" w:rsidRPr="00EC0384">
          <w:rPr>
            <w:rStyle w:val="charCitHyperlinkAbbrev"/>
          </w:rPr>
          <w:t>Crimes (Sentencing) Amendment Regulation 2006 (No 1)</w:t>
        </w:r>
      </w:hyperlink>
      <w:r w:rsidR="005C71F3">
        <w:t xml:space="preserve"> SL2006-25</w:t>
      </w:r>
    </w:p>
    <w:p w14:paraId="2DE5FCA7" w14:textId="77777777" w:rsidR="005C71F3" w:rsidRDefault="005C71F3">
      <w:pPr>
        <w:pStyle w:val="Actdetails"/>
      </w:pPr>
      <w:r>
        <w:t>notified LR 1 June 2006</w:t>
      </w:r>
    </w:p>
    <w:p w14:paraId="6B1A50C8" w14:textId="77777777" w:rsidR="005C71F3" w:rsidRDefault="005C71F3">
      <w:pPr>
        <w:pStyle w:val="Actdetails"/>
      </w:pPr>
      <w:r>
        <w:t>s 1, s 2 commenced 1 June 2006 (LA s 75 (1))</w:t>
      </w:r>
    </w:p>
    <w:p w14:paraId="6B99F8BF" w14:textId="0BD8C0A1" w:rsidR="005C71F3" w:rsidRDefault="005C71F3">
      <w:pPr>
        <w:pStyle w:val="Actdetails"/>
      </w:pPr>
      <w:r>
        <w:t xml:space="preserve">remainder commenced 2 June 2006 (s 2 and see </w:t>
      </w:r>
      <w:hyperlink r:id="rId49" w:tooltip="A2005-58" w:history="1">
        <w:r w:rsidR="00EC0384" w:rsidRPr="00EC0384">
          <w:rPr>
            <w:rStyle w:val="charCitHyperlinkAbbrev"/>
          </w:rPr>
          <w:t>Crimes (Sentencing) Act 2005</w:t>
        </w:r>
      </w:hyperlink>
      <w:r>
        <w:t xml:space="preserve"> A2005-58, s 2 and LA s 79)</w:t>
      </w:r>
    </w:p>
    <w:p w14:paraId="0CE8AD67" w14:textId="03A7C754" w:rsidR="005C71F3" w:rsidRDefault="006B0CB2">
      <w:pPr>
        <w:pStyle w:val="NewReg"/>
      </w:pPr>
      <w:hyperlink r:id="rId50" w:tooltip="SL2008-20" w:history="1">
        <w:r w:rsidR="00EC0384" w:rsidRPr="00EC0384">
          <w:rPr>
            <w:rStyle w:val="charCitHyperlinkAbbrev"/>
          </w:rPr>
          <w:t>Crimes (Sentencing) Amendment Regulation 2008 (No 1)</w:t>
        </w:r>
      </w:hyperlink>
      <w:r w:rsidR="005C71F3">
        <w:t xml:space="preserve"> SL2008-20</w:t>
      </w:r>
    </w:p>
    <w:p w14:paraId="5550FF31" w14:textId="77777777" w:rsidR="005C71F3" w:rsidRDefault="005C71F3">
      <w:pPr>
        <w:pStyle w:val="Actdetails"/>
      </w:pPr>
      <w:r>
        <w:t>notified LR 12 May 2008</w:t>
      </w:r>
    </w:p>
    <w:p w14:paraId="1F5ACC2D" w14:textId="77777777" w:rsidR="005C71F3" w:rsidRDefault="005C71F3">
      <w:pPr>
        <w:pStyle w:val="Actdetails"/>
      </w:pPr>
      <w:r>
        <w:t>s 1, s 2 commenced 12 May 2008 (LA s 75 (1))</w:t>
      </w:r>
    </w:p>
    <w:p w14:paraId="795797DC" w14:textId="77777777" w:rsidR="005C71F3" w:rsidRDefault="005C71F3">
      <w:pPr>
        <w:pStyle w:val="Actdetails"/>
      </w:pPr>
      <w:r>
        <w:t>remainder commenced 13 May 2008 (s 2)</w:t>
      </w:r>
    </w:p>
    <w:p w14:paraId="3069D7FF" w14:textId="66DF2879" w:rsidR="00D63202" w:rsidRDefault="006B0CB2" w:rsidP="00D63202">
      <w:pPr>
        <w:pStyle w:val="NewReg"/>
      </w:pPr>
      <w:hyperlink r:id="rId51" w:tooltip="SL2009-48" w:history="1">
        <w:r w:rsidR="00EC0384" w:rsidRPr="00EC0384">
          <w:rPr>
            <w:rStyle w:val="charCitHyperlinkAbbrev"/>
          </w:rPr>
          <w:t>Crimes (Sentencing) Amendment Regulation 2009 (No 1)</w:t>
        </w:r>
      </w:hyperlink>
      <w:r w:rsidR="00D63202">
        <w:t xml:space="preserve"> SL2009-48</w:t>
      </w:r>
    </w:p>
    <w:p w14:paraId="67901BE3" w14:textId="77777777" w:rsidR="00D63202" w:rsidRDefault="00D63202" w:rsidP="00D63202">
      <w:pPr>
        <w:pStyle w:val="Actdetails"/>
      </w:pPr>
      <w:r>
        <w:t>notified LR 8 October 2009</w:t>
      </w:r>
    </w:p>
    <w:p w14:paraId="1E8AD3E5" w14:textId="77777777" w:rsidR="00D63202" w:rsidRDefault="00D63202" w:rsidP="00D63202">
      <w:pPr>
        <w:pStyle w:val="Actdetails"/>
      </w:pPr>
      <w:r>
        <w:t>s 1, s 2 commenced 8 October 2009 (LA s 75 (1))</w:t>
      </w:r>
    </w:p>
    <w:p w14:paraId="4EEFB868" w14:textId="77777777" w:rsidR="00D63202" w:rsidRDefault="00D63202" w:rsidP="00D63202">
      <w:pPr>
        <w:pStyle w:val="Actdetails"/>
      </w:pPr>
      <w:r>
        <w:t>remainder commenced 9 October 2009 (s 2)</w:t>
      </w:r>
    </w:p>
    <w:p w14:paraId="5D823ACE" w14:textId="7046EE6B" w:rsidR="00341F23" w:rsidRDefault="006B0CB2" w:rsidP="00341F23">
      <w:pPr>
        <w:pStyle w:val="NewAct"/>
      </w:pPr>
      <w:hyperlink r:id="rId52" w:tooltip="A2010-21" w:history="1">
        <w:r w:rsidR="00EC0384" w:rsidRPr="00EC0384">
          <w:rPr>
            <w:rStyle w:val="charCitHyperlinkAbbrev"/>
          </w:rPr>
          <w:t>Crimes (Sentence Administration) Amendment Act 2010</w:t>
        </w:r>
      </w:hyperlink>
      <w:r w:rsidR="00341F23">
        <w:t xml:space="preserve"> A2010-21 sch 1 pt 1.5</w:t>
      </w:r>
    </w:p>
    <w:p w14:paraId="6816E68C" w14:textId="77777777" w:rsidR="00341F23" w:rsidRDefault="00341F23" w:rsidP="00341F23">
      <w:pPr>
        <w:pStyle w:val="Actdetails"/>
        <w:keepNext/>
      </w:pPr>
      <w:r>
        <w:t>notified LR 30 June 2010</w:t>
      </w:r>
    </w:p>
    <w:p w14:paraId="51977069" w14:textId="77777777" w:rsidR="00341F23" w:rsidRDefault="00341F23" w:rsidP="00341F23">
      <w:pPr>
        <w:pStyle w:val="Actdetails"/>
        <w:keepNext/>
      </w:pPr>
      <w:r>
        <w:t>s 1, s 2 commenced 30 June 2010 (LA s 75 (1))</w:t>
      </w:r>
    </w:p>
    <w:p w14:paraId="39C04709" w14:textId="77777777" w:rsidR="00341F23" w:rsidRPr="00CB0B3C" w:rsidRDefault="00341F23" w:rsidP="00341F23">
      <w:pPr>
        <w:pStyle w:val="Actdetails"/>
      </w:pPr>
      <w:r>
        <w:t>sch 1 pt 1.5</w:t>
      </w:r>
      <w:r w:rsidRPr="00CB0B3C">
        <w:t xml:space="preserve"> commenced </w:t>
      </w:r>
      <w:r>
        <w:t>1 July 2010</w:t>
      </w:r>
      <w:r w:rsidRPr="00CB0B3C">
        <w:t xml:space="preserve"> (s 2)</w:t>
      </w:r>
    </w:p>
    <w:p w14:paraId="2071E469" w14:textId="5C2AA422" w:rsidR="00BD1154" w:rsidRDefault="006B0CB2" w:rsidP="00BD1154">
      <w:pPr>
        <w:pStyle w:val="NewReg"/>
      </w:pPr>
      <w:hyperlink r:id="rId53" w:tooltip="SL2010-35" w:history="1">
        <w:r w:rsidR="00EC0384" w:rsidRPr="00EC0384">
          <w:rPr>
            <w:rStyle w:val="charCitHyperlinkAbbrev"/>
          </w:rPr>
          <w:t>Crimes (Sentencing) Amendment Regulation 2010 (No 1)</w:t>
        </w:r>
      </w:hyperlink>
      <w:r w:rsidR="00BD1154">
        <w:t xml:space="preserve"> SL2010-35</w:t>
      </w:r>
    </w:p>
    <w:p w14:paraId="4C545634" w14:textId="77777777" w:rsidR="00BD1154" w:rsidRDefault="00BD1154" w:rsidP="00BD1154">
      <w:pPr>
        <w:pStyle w:val="Actdetails"/>
      </w:pPr>
      <w:r>
        <w:t>notified LR 12 August 2010</w:t>
      </w:r>
    </w:p>
    <w:p w14:paraId="5A7BDC5C" w14:textId="77777777" w:rsidR="00BD1154" w:rsidRDefault="00BD1154" w:rsidP="00BD1154">
      <w:pPr>
        <w:pStyle w:val="Actdetails"/>
      </w:pPr>
      <w:r>
        <w:t>s 1, s 2 commenced 12 August 2010 (LA s 75 (1))</w:t>
      </w:r>
    </w:p>
    <w:p w14:paraId="5CC19C99" w14:textId="77777777" w:rsidR="00BD1154" w:rsidRDefault="00BD1154" w:rsidP="00BD1154">
      <w:pPr>
        <w:pStyle w:val="Actdetails"/>
      </w:pPr>
      <w:r>
        <w:t>remainder commenced 13 August 2010 (s 2)</w:t>
      </w:r>
    </w:p>
    <w:p w14:paraId="0AA177FF" w14:textId="4FEE4DA5" w:rsidR="00B36438" w:rsidRDefault="006B0CB2" w:rsidP="00B36438">
      <w:pPr>
        <w:pStyle w:val="NewAct"/>
      </w:pPr>
      <w:hyperlink r:id="rId54" w:tooltip="A2011-22" w:history="1">
        <w:r w:rsidR="00EC0384" w:rsidRPr="00EC0384">
          <w:rPr>
            <w:rStyle w:val="charCitHyperlinkAbbrev"/>
          </w:rPr>
          <w:t>Administrative (One ACT Public Service Miscellaneous Amendments) Act 2011</w:t>
        </w:r>
      </w:hyperlink>
      <w:r w:rsidR="00B36438">
        <w:t xml:space="preserve"> A2011-22 sch 1 pt 1.47</w:t>
      </w:r>
    </w:p>
    <w:p w14:paraId="6F852004" w14:textId="77777777" w:rsidR="00B36438" w:rsidRDefault="00B36438" w:rsidP="00B36438">
      <w:pPr>
        <w:pStyle w:val="Actdetails"/>
        <w:keepNext/>
      </w:pPr>
      <w:r>
        <w:t>notified LR 30 June 2011</w:t>
      </w:r>
    </w:p>
    <w:p w14:paraId="612A2400" w14:textId="77777777" w:rsidR="00B36438" w:rsidRDefault="00B36438" w:rsidP="00B36438">
      <w:pPr>
        <w:pStyle w:val="Actdetails"/>
        <w:keepNext/>
      </w:pPr>
      <w:r>
        <w:t>s 1, s 2 commenced 30 June 2011 (LA s 75 (1))</w:t>
      </w:r>
    </w:p>
    <w:p w14:paraId="28B3F93B" w14:textId="77777777" w:rsidR="00B36438" w:rsidRDefault="00B36438" w:rsidP="00B36438">
      <w:pPr>
        <w:pStyle w:val="Actdetails"/>
      </w:pPr>
      <w:r>
        <w:t>sch 1 pt 1.47</w:t>
      </w:r>
      <w:r w:rsidRPr="00CB0D40">
        <w:t xml:space="preserve"> commenced </w:t>
      </w:r>
      <w:r>
        <w:t>1 July 2011 (s 2 (1</w:t>
      </w:r>
      <w:r w:rsidRPr="00CB0D40">
        <w:t>)</w:t>
      </w:r>
      <w:r>
        <w:t>)</w:t>
      </w:r>
    </w:p>
    <w:p w14:paraId="1B6D0F1F" w14:textId="2E99B1B6" w:rsidR="000D5421" w:rsidRDefault="006B0CB2" w:rsidP="000D5421">
      <w:pPr>
        <w:pStyle w:val="NewAct"/>
      </w:pPr>
      <w:hyperlink r:id="rId55" w:tooltip="SL2013-16" w:history="1">
        <w:r w:rsidR="000D5421">
          <w:rPr>
            <w:rStyle w:val="charCitHyperlinkAbbrev"/>
          </w:rPr>
          <w:t>Crimes (Sentencing) Amendment Regulation 2013 (No 1)</w:t>
        </w:r>
      </w:hyperlink>
      <w:r w:rsidR="000D5421">
        <w:t xml:space="preserve"> SL2013-16</w:t>
      </w:r>
    </w:p>
    <w:p w14:paraId="41E9E510" w14:textId="77777777" w:rsidR="000D5421" w:rsidRDefault="000D5421" w:rsidP="000D5421">
      <w:pPr>
        <w:pStyle w:val="Actdetails"/>
        <w:keepNext/>
      </w:pPr>
      <w:r>
        <w:t>notifie</w:t>
      </w:r>
      <w:r w:rsidR="00141EFA">
        <w:t>d LR 27 June 2013</w:t>
      </w:r>
    </w:p>
    <w:p w14:paraId="4505779F" w14:textId="77777777" w:rsidR="000D5421" w:rsidRDefault="00D544E6" w:rsidP="000D5421">
      <w:pPr>
        <w:pStyle w:val="Actdetails"/>
        <w:keepNext/>
      </w:pPr>
      <w:r>
        <w:t>s 1, s 2 commenced 27</w:t>
      </w:r>
      <w:r w:rsidR="000D5421">
        <w:t xml:space="preserve"> June 201</w:t>
      </w:r>
      <w:r w:rsidR="00141EFA">
        <w:t>3</w:t>
      </w:r>
      <w:r w:rsidR="000D5421">
        <w:t xml:space="preserve"> (LA s 75 (1))</w:t>
      </w:r>
    </w:p>
    <w:p w14:paraId="7DCADC4F" w14:textId="77777777" w:rsidR="000D5421" w:rsidRDefault="00141EFA" w:rsidP="000D5421">
      <w:pPr>
        <w:pStyle w:val="Actdetails"/>
      </w:pPr>
      <w:r>
        <w:t xml:space="preserve">remainder </w:t>
      </w:r>
      <w:r w:rsidR="000D5421" w:rsidRPr="00CB0D40">
        <w:t xml:space="preserve">commenced </w:t>
      </w:r>
      <w:r>
        <w:t>28</w:t>
      </w:r>
      <w:r w:rsidR="000D5421">
        <w:t xml:space="preserve"> Ju</w:t>
      </w:r>
      <w:r>
        <w:t>ne</w:t>
      </w:r>
      <w:r w:rsidR="000D5421">
        <w:t xml:space="preserve"> 201</w:t>
      </w:r>
      <w:r w:rsidR="00D544E6">
        <w:t>3 (s 2</w:t>
      </w:r>
      <w:r>
        <w:t>)</w:t>
      </w:r>
    </w:p>
    <w:p w14:paraId="6A72C2D3" w14:textId="0781A9AB" w:rsidR="00E35E03" w:rsidRDefault="006B0CB2" w:rsidP="00E35E03">
      <w:pPr>
        <w:pStyle w:val="NewAct"/>
      </w:pPr>
      <w:hyperlink r:id="rId56" w:tooltip="SL2015-3" w:history="1">
        <w:r w:rsidR="00E35E03">
          <w:rPr>
            <w:rStyle w:val="charCitHyperlinkAbbrev"/>
          </w:rPr>
          <w:t>Crimes (Sentencing) Amendment Regulation 2015 (No 1)</w:t>
        </w:r>
      </w:hyperlink>
      <w:r w:rsidR="00E35E03">
        <w:t xml:space="preserve"> SL201</w:t>
      </w:r>
      <w:r w:rsidR="00102E32">
        <w:t>5</w:t>
      </w:r>
      <w:r w:rsidR="00E35E03">
        <w:t>-</w:t>
      </w:r>
      <w:r w:rsidR="00102E32">
        <w:t>3</w:t>
      </w:r>
    </w:p>
    <w:p w14:paraId="4FA909DE" w14:textId="77777777" w:rsidR="00E35E03" w:rsidRDefault="00102E32" w:rsidP="00E35E03">
      <w:pPr>
        <w:pStyle w:val="Actdetails"/>
        <w:keepNext/>
      </w:pPr>
      <w:r>
        <w:t>notified LR 12</w:t>
      </w:r>
      <w:r w:rsidR="00E35E03">
        <w:t xml:space="preserve"> </w:t>
      </w:r>
      <w:r>
        <w:t>February</w:t>
      </w:r>
      <w:r w:rsidR="00E35E03">
        <w:t xml:space="preserve"> 201</w:t>
      </w:r>
      <w:r>
        <w:t>5</w:t>
      </w:r>
    </w:p>
    <w:p w14:paraId="22EC7519" w14:textId="77777777" w:rsidR="00E35E03" w:rsidRDefault="00102E32" w:rsidP="00E35E03">
      <w:pPr>
        <w:pStyle w:val="Actdetails"/>
        <w:keepNext/>
      </w:pPr>
      <w:r>
        <w:t>s 1, s 2 commenced 12</w:t>
      </w:r>
      <w:r w:rsidR="00E35E03">
        <w:t xml:space="preserve"> </w:t>
      </w:r>
      <w:r>
        <w:t>February</w:t>
      </w:r>
      <w:r w:rsidR="00E35E03">
        <w:t xml:space="preserve"> 201</w:t>
      </w:r>
      <w:r>
        <w:t>5</w:t>
      </w:r>
      <w:r w:rsidR="00E35E03">
        <w:t xml:space="preserve"> (LA s 75 (1))</w:t>
      </w:r>
    </w:p>
    <w:p w14:paraId="645505B0" w14:textId="77777777" w:rsidR="00E35E03" w:rsidRDefault="00E35E03" w:rsidP="00E35E03">
      <w:pPr>
        <w:pStyle w:val="Actdetails"/>
      </w:pPr>
      <w:r>
        <w:t xml:space="preserve">remainder </w:t>
      </w:r>
      <w:r w:rsidRPr="00CB0D40">
        <w:t xml:space="preserve">commenced </w:t>
      </w:r>
      <w:r w:rsidR="00102E32">
        <w:t>1</w:t>
      </w:r>
      <w:r w:rsidR="004C03AE">
        <w:t>3</w:t>
      </w:r>
      <w:r w:rsidR="00102E32">
        <w:t xml:space="preserve"> February 2015</w:t>
      </w:r>
      <w:r>
        <w:t xml:space="preserve"> (s 2)</w:t>
      </w:r>
    </w:p>
    <w:p w14:paraId="2CC82753" w14:textId="5C4B2A65" w:rsidR="00FC57C7" w:rsidRDefault="006B0CB2" w:rsidP="00FC57C7">
      <w:pPr>
        <w:pStyle w:val="NewAct"/>
      </w:pPr>
      <w:hyperlink r:id="rId57" w:tooltip="A2015-36" w:history="1">
        <w:r w:rsidR="00FC57C7">
          <w:rPr>
            <w:rStyle w:val="charCitHyperlinkAbbrev"/>
          </w:rPr>
          <w:t>Crimes Legislation Amendment Act 2015 (No 2)</w:t>
        </w:r>
      </w:hyperlink>
      <w:r w:rsidR="00FC57C7">
        <w:t xml:space="preserve"> A2015-36 pt 5</w:t>
      </w:r>
    </w:p>
    <w:p w14:paraId="159974B2" w14:textId="77777777" w:rsidR="00FC57C7" w:rsidRDefault="00FC57C7" w:rsidP="00FC57C7">
      <w:pPr>
        <w:pStyle w:val="Actdetails"/>
        <w:keepNext/>
      </w:pPr>
      <w:r>
        <w:t>notified LR 1 October 2015</w:t>
      </w:r>
    </w:p>
    <w:p w14:paraId="3B1E8677" w14:textId="77777777" w:rsidR="00FC57C7" w:rsidRDefault="00FC57C7" w:rsidP="00FC57C7">
      <w:pPr>
        <w:pStyle w:val="Actdetails"/>
        <w:keepNext/>
      </w:pPr>
      <w:r>
        <w:t>s 1, s 2 commenced 1 October 2015 (LA s 75)</w:t>
      </w:r>
    </w:p>
    <w:p w14:paraId="1D1946BE" w14:textId="77777777" w:rsidR="00FC57C7" w:rsidRDefault="00FC57C7" w:rsidP="00FC57C7">
      <w:pPr>
        <w:pStyle w:val="Actdetails"/>
      </w:pPr>
      <w:r>
        <w:t>pt 5 commenced 2 October 2015 (s 2)</w:t>
      </w:r>
    </w:p>
    <w:p w14:paraId="6DBBB3BF" w14:textId="5714887F" w:rsidR="00262134" w:rsidRPr="00935D4E" w:rsidRDefault="006B0CB2" w:rsidP="00262134">
      <w:pPr>
        <w:pStyle w:val="NewAct"/>
      </w:pPr>
      <w:hyperlink r:id="rId58" w:tooltip="A2016-42" w:history="1">
        <w:r w:rsidR="00262134">
          <w:rPr>
            <w:rStyle w:val="charCitHyperlinkAbbrev"/>
          </w:rPr>
          <w:t>Family Violence Act 2016</w:t>
        </w:r>
      </w:hyperlink>
      <w:r w:rsidR="00262134">
        <w:t xml:space="preserve"> A2016-42 sch 3 pt 3.9 (as am by </w:t>
      </w:r>
      <w:hyperlink r:id="rId59" w:tooltip="Family and Personal Violence Amendment Act 2017" w:history="1">
        <w:r w:rsidR="00262134">
          <w:rPr>
            <w:rStyle w:val="charCitHyperlinkAbbrev"/>
          </w:rPr>
          <w:t>A2017</w:t>
        </w:r>
        <w:r w:rsidR="00262134">
          <w:rPr>
            <w:rStyle w:val="charCitHyperlinkAbbrev"/>
          </w:rPr>
          <w:noBreakHyphen/>
          <w:t>10</w:t>
        </w:r>
      </w:hyperlink>
      <w:r w:rsidR="00AD22B4">
        <w:t> </w:t>
      </w:r>
      <w:r w:rsidR="00262134">
        <w:t>s 7)</w:t>
      </w:r>
    </w:p>
    <w:p w14:paraId="54EBA697" w14:textId="77777777" w:rsidR="00262134" w:rsidRDefault="00262134" w:rsidP="00262134">
      <w:pPr>
        <w:pStyle w:val="Actdetails"/>
      </w:pPr>
      <w:r>
        <w:t>notified LR 18 August 2016</w:t>
      </w:r>
    </w:p>
    <w:p w14:paraId="6F62C09A" w14:textId="77777777" w:rsidR="00262134" w:rsidRDefault="00262134" w:rsidP="00262134">
      <w:pPr>
        <w:pStyle w:val="Actdetails"/>
      </w:pPr>
      <w:r>
        <w:t>s 1, s 2 commenced 18 August 2016 (LA s 75 (1))</w:t>
      </w:r>
    </w:p>
    <w:p w14:paraId="3A83B44E" w14:textId="3074A757" w:rsidR="00262134" w:rsidRPr="006F3A6F" w:rsidRDefault="00262134" w:rsidP="00262134">
      <w:pPr>
        <w:pStyle w:val="Actdetails"/>
      </w:pPr>
      <w:r>
        <w:t>sch 3 pt 3.9</w:t>
      </w:r>
      <w:r w:rsidRPr="006F3A6F">
        <w:t xml:space="preserve"> </w:t>
      </w:r>
      <w:r>
        <w:t>commenced</w:t>
      </w:r>
      <w:r w:rsidRPr="006F3A6F">
        <w:t xml:space="preserve"> </w:t>
      </w:r>
      <w:r>
        <w:t xml:space="preserve">1 May 2017 (s 2 (2) as am by </w:t>
      </w:r>
      <w:hyperlink r:id="rId6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9A8DE96" w14:textId="0FC31575" w:rsidR="00262134" w:rsidRPr="00935D4E" w:rsidRDefault="006B0CB2" w:rsidP="00262134">
      <w:pPr>
        <w:pStyle w:val="NewAct"/>
      </w:pPr>
      <w:hyperlink r:id="rId61" w:tooltip="A2017-10" w:history="1">
        <w:r w:rsidR="00262134">
          <w:rPr>
            <w:rStyle w:val="charCitHyperlinkAbbrev"/>
          </w:rPr>
          <w:t>Family and Personal Violence Legislation Amendment Act 2017</w:t>
        </w:r>
      </w:hyperlink>
      <w:r w:rsidR="00262134">
        <w:t xml:space="preserve"> A2017</w:t>
      </w:r>
      <w:r w:rsidR="00262134">
        <w:noBreakHyphen/>
        <w:t>10 s 7</w:t>
      </w:r>
    </w:p>
    <w:p w14:paraId="0E7020EC" w14:textId="77777777" w:rsidR="00262134" w:rsidRDefault="00262134" w:rsidP="00262134">
      <w:pPr>
        <w:pStyle w:val="Actdetails"/>
      </w:pPr>
      <w:r>
        <w:t>notified LR 6 April 2017</w:t>
      </w:r>
    </w:p>
    <w:p w14:paraId="7EABBDF2" w14:textId="77777777" w:rsidR="00262134" w:rsidRDefault="00262134" w:rsidP="00262134">
      <w:pPr>
        <w:pStyle w:val="Actdetails"/>
      </w:pPr>
      <w:r>
        <w:t>s 1, s 2 commenced 6 April 2017 (LA s 75 (1))</w:t>
      </w:r>
    </w:p>
    <w:p w14:paraId="1DA2E04E" w14:textId="77777777" w:rsidR="00262134" w:rsidRDefault="00262134" w:rsidP="00262134">
      <w:pPr>
        <w:pStyle w:val="Actdetails"/>
      </w:pPr>
      <w:r>
        <w:t>s 7</w:t>
      </w:r>
      <w:r w:rsidRPr="006F3A6F">
        <w:t xml:space="preserve"> </w:t>
      </w:r>
      <w:r>
        <w:t>commenced</w:t>
      </w:r>
      <w:r w:rsidRPr="006F3A6F">
        <w:t xml:space="preserve"> </w:t>
      </w:r>
      <w:r>
        <w:t>30 April 2017 (s 2 (1)</w:t>
      </w:r>
      <w:r w:rsidRPr="006F3A6F">
        <w:t>)</w:t>
      </w:r>
    </w:p>
    <w:p w14:paraId="0C83DFB0" w14:textId="07598FCB" w:rsidR="00526060" w:rsidRDefault="00262134" w:rsidP="00262134">
      <w:pPr>
        <w:pStyle w:val="LegHistNote"/>
      </w:pPr>
      <w:r>
        <w:rPr>
          <w:i/>
        </w:rPr>
        <w:t>Note</w:t>
      </w:r>
      <w:r>
        <w:rPr>
          <w:i/>
        </w:rPr>
        <w:tab/>
      </w:r>
      <w:r>
        <w:t>This Act only amends the Family Violence Act 2016</w:t>
      </w:r>
      <w:r>
        <w:br/>
      </w:r>
      <w:hyperlink r:id="rId62" w:tooltip="Family Violence Act 2016" w:history="1">
        <w:r>
          <w:rPr>
            <w:rStyle w:val="charCitHyperlinkAbbrev"/>
          </w:rPr>
          <w:t>A2016</w:t>
        </w:r>
        <w:r>
          <w:rPr>
            <w:rStyle w:val="charCitHyperlinkAbbrev"/>
          </w:rPr>
          <w:noBreakHyphen/>
          <w:t>42</w:t>
        </w:r>
      </w:hyperlink>
      <w:r>
        <w:t>.</w:t>
      </w:r>
    </w:p>
    <w:p w14:paraId="23CEA290" w14:textId="767CF805" w:rsidR="00210DB5" w:rsidRDefault="006B0CB2" w:rsidP="00210DB5">
      <w:pPr>
        <w:pStyle w:val="NewAct"/>
      </w:pPr>
      <w:hyperlink r:id="rId63" w:tooltip="SL2021-21" w:history="1">
        <w:r w:rsidR="00210DB5">
          <w:rPr>
            <w:rStyle w:val="charCitHyperlinkAbbrev"/>
          </w:rPr>
          <w:t>Crimes (Sentencing) Amendment Regulation 2021 (No 1)</w:t>
        </w:r>
      </w:hyperlink>
      <w:r w:rsidR="00210DB5">
        <w:t xml:space="preserve"> SL2021-21</w:t>
      </w:r>
    </w:p>
    <w:p w14:paraId="493F2D07" w14:textId="47041BFD" w:rsidR="00210DB5" w:rsidRDefault="00210DB5" w:rsidP="00210DB5">
      <w:pPr>
        <w:pStyle w:val="Actdetails"/>
        <w:keepNext/>
      </w:pPr>
      <w:r>
        <w:t>notified LR 20 August 2021</w:t>
      </w:r>
    </w:p>
    <w:p w14:paraId="17AF40A9" w14:textId="3ADA191C" w:rsidR="00210DB5" w:rsidRDefault="00210DB5" w:rsidP="00210DB5">
      <w:pPr>
        <w:pStyle w:val="Actdetails"/>
        <w:keepNext/>
      </w:pPr>
      <w:r>
        <w:t>s 1, s 2 commenced 20 August 2021 (LA s 75 (1))</w:t>
      </w:r>
    </w:p>
    <w:p w14:paraId="797AB1A6" w14:textId="1E5B9BB6" w:rsidR="001D63B4" w:rsidRDefault="00210DB5" w:rsidP="00BD6342">
      <w:pPr>
        <w:pStyle w:val="Actdetails"/>
      </w:pPr>
      <w:r>
        <w:t xml:space="preserve">remainder </w:t>
      </w:r>
      <w:r w:rsidRPr="00CB0D40">
        <w:t xml:space="preserve">commenced </w:t>
      </w:r>
      <w:r>
        <w:t>21 August 2021 (s 2)</w:t>
      </w:r>
    </w:p>
    <w:p w14:paraId="704ACAA5" w14:textId="4D21E538" w:rsidR="00723214" w:rsidRPr="008A4F66" w:rsidRDefault="006B0CB2" w:rsidP="00723214">
      <w:pPr>
        <w:pStyle w:val="NewAct"/>
      </w:pPr>
      <w:hyperlink r:id="rId64" w:tooltip="A2022-11" w:history="1">
        <w:r w:rsidR="00723214" w:rsidRPr="008A4F66">
          <w:rPr>
            <w:rStyle w:val="charCitHyperlinkAbbrev"/>
          </w:rPr>
          <w:t>Domestic Violence Agencies Amendment Act 2022</w:t>
        </w:r>
      </w:hyperlink>
      <w:r w:rsidR="00723214" w:rsidRPr="008A4F66">
        <w:t xml:space="preserve"> A2022-11</w:t>
      </w:r>
      <w:r w:rsidR="00723214">
        <w:t xml:space="preserve"> </w:t>
      </w:r>
      <w:r w:rsidR="00723214" w:rsidRPr="008A4F66">
        <w:t>sch</w:t>
      </w:r>
      <w:r w:rsidR="00723214">
        <w:t> </w:t>
      </w:r>
      <w:r w:rsidR="00723214" w:rsidRPr="008A4F66">
        <w:t>1</w:t>
      </w:r>
      <w:r w:rsidR="00723214">
        <w:t> </w:t>
      </w:r>
      <w:r w:rsidR="00723214" w:rsidRPr="008A4F66">
        <w:t>pt 1.1</w:t>
      </w:r>
    </w:p>
    <w:p w14:paraId="004D0080" w14:textId="77777777" w:rsidR="00723214" w:rsidRPr="008A4F66" w:rsidRDefault="00723214" w:rsidP="00723214">
      <w:pPr>
        <w:pStyle w:val="Actdetails"/>
        <w:keepNext/>
      </w:pPr>
      <w:r w:rsidRPr="008A4F66">
        <w:t>notified LR 17 June 2022</w:t>
      </w:r>
    </w:p>
    <w:p w14:paraId="2518D8FC" w14:textId="77777777" w:rsidR="00723214" w:rsidRPr="008A4F66" w:rsidRDefault="00723214" w:rsidP="00723214">
      <w:pPr>
        <w:pStyle w:val="Actdetails"/>
        <w:keepNext/>
      </w:pPr>
      <w:r w:rsidRPr="008A4F66">
        <w:t>s 1, s 2 commenced 17 June 2022 (LA s 75 (1))</w:t>
      </w:r>
    </w:p>
    <w:p w14:paraId="45491503" w14:textId="77777777" w:rsidR="00723214" w:rsidRDefault="00723214" w:rsidP="00723214">
      <w:pPr>
        <w:pStyle w:val="Actdetails"/>
      </w:pPr>
      <w:r w:rsidRPr="008A4F66">
        <w:t>sch 1 pt 1.1 commenced 17 December 2022 (s 2</w:t>
      </w:r>
      <w:r>
        <w:t xml:space="preserve"> and LA s 79</w:t>
      </w:r>
      <w:r w:rsidRPr="008A4F66">
        <w:t>)</w:t>
      </w:r>
    </w:p>
    <w:p w14:paraId="771193B1" w14:textId="0C39B264" w:rsidR="00BD6342" w:rsidRDefault="006B0CB2" w:rsidP="00BD6342">
      <w:pPr>
        <w:pStyle w:val="NewAct"/>
      </w:pPr>
      <w:hyperlink r:id="rId65" w:tooltip="SL2022-14" w:history="1">
        <w:r w:rsidR="000B0DC7">
          <w:rPr>
            <w:rStyle w:val="charCitHyperlinkAbbrev"/>
          </w:rPr>
          <w:t>Crimes (Sentencing) Amendment Regulation 2022 (No 1)</w:t>
        </w:r>
      </w:hyperlink>
      <w:r w:rsidR="00BD6342">
        <w:t xml:space="preserve"> SL2022-14</w:t>
      </w:r>
    </w:p>
    <w:p w14:paraId="785BDEE4" w14:textId="78F5A182" w:rsidR="00BD6342" w:rsidRDefault="00BD6342" w:rsidP="00BD6342">
      <w:pPr>
        <w:pStyle w:val="Actdetails"/>
        <w:keepNext/>
      </w:pPr>
      <w:r>
        <w:t>notified LR 27 October 2022</w:t>
      </w:r>
    </w:p>
    <w:p w14:paraId="7782B8C0" w14:textId="7E7CA5C2" w:rsidR="00BD6342" w:rsidRDefault="00BD6342" w:rsidP="00BD6342">
      <w:pPr>
        <w:pStyle w:val="Actdetails"/>
        <w:keepNext/>
      </w:pPr>
      <w:r>
        <w:t>s 1, s 2 commenced 27 October 2022 (LA s 75 (1))</w:t>
      </w:r>
    </w:p>
    <w:p w14:paraId="31158F9B" w14:textId="204EFD0E" w:rsidR="00AF5E92" w:rsidRDefault="00BD6342" w:rsidP="00BD6342">
      <w:pPr>
        <w:pStyle w:val="Actdetails"/>
      </w:pPr>
      <w:r>
        <w:t xml:space="preserve">remainder </w:t>
      </w:r>
      <w:r w:rsidRPr="00CB0D40">
        <w:t xml:space="preserve">commenced </w:t>
      </w:r>
      <w:r>
        <w:t>28 October 2022 (s 2)</w:t>
      </w:r>
    </w:p>
    <w:p w14:paraId="420B5EEC" w14:textId="13633D8D" w:rsidR="005F346E" w:rsidRPr="008A4F66" w:rsidRDefault="006B0CB2" w:rsidP="005F346E">
      <w:pPr>
        <w:pStyle w:val="NewAct"/>
      </w:pPr>
      <w:hyperlink r:id="rId66" w:tooltip="A2024-12" w:history="1">
        <w:r w:rsidR="005F346E">
          <w:rPr>
            <w:rStyle w:val="charCitHyperlinkAbbrev"/>
          </w:rPr>
          <w:t>Crimes Legislation Amendment Act 2024</w:t>
        </w:r>
      </w:hyperlink>
      <w:r w:rsidR="005F346E" w:rsidRPr="008A4F66">
        <w:t xml:space="preserve"> A202</w:t>
      </w:r>
      <w:r w:rsidR="005F346E">
        <w:t>4</w:t>
      </w:r>
      <w:r w:rsidR="005F346E" w:rsidRPr="008A4F66">
        <w:t>-1</w:t>
      </w:r>
      <w:r w:rsidR="005F346E">
        <w:t>2 pt 6</w:t>
      </w:r>
    </w:p>
    <w:p w14:paraId="494555EE" w14:textId="3B126645" w:rsidR="005F346E" w:rsidRPr="008A4F66" w:rsidRDefault="005F346E" w:rsidP="005F346E">
      <w:pPr>
        <w:pStyle w:val="Actdetails"/>
        <w:keepNext/>
      </w:pPr>
      <w:r w:rsidRPr="008A4F66">
        <w:t xml:space="preserve">notified LR </w:t>
      </w:r>
      <w:r>
        <w:t>19 April 2024</w:t>
      </w:r>
    </w:p>
    <w:p w14:paraId="03FE6F45" w14:textId="7346A8AD" w:rsidR="005F346E" w:rsidRPr="008A4F66" w:rsidRDefault="005F346E" w:rsidP="005F346E">
      <w:pPr>
        <w:pStyle w:val="Actdetails"/>
        <w:keepNext/>
      </w:pPr>
      <w:r w:rsidRPr="008A4F66">
        <w:t xml:space="preserve">s 1, s 2 commenced </w:t>
      </w:r>
      <w:r>
        <w:t>19 April 2024</w:t>
      </w:r>
      <w:r w:rsidRPr="008A4F66">
        <w:t xml:space="preserve"> (LA s 75 (1))</w:t>
      </w:r>
    </w:p>
    <w:p w14:paraId="74276248" w14:textId="1D62101A" w:rsidR="005F346E" w:rsidRDefault="005F346E" w:rsidP="005F346E">
      <w:pPr>
        <w:pStyle w:val="Actdetails"/>
      </w:pPr>
      <w:r>
        <w:t>pt 6</w:t>
      </w:r>
      <w:r w:rsidRPr="008A4F66">
        <w:t xml:space="preserve"> commenced </w:t>
      </w:r>
      <w:r>
        <w:t>26 April 2024</w:t>
      </w:r>
      <w:r w:rsidRPr="008A4F66">
        <w:t xml:space="preserve"> (s 2</w:t>
      </w:r>
      <w:r>
        <w:t xml:space="preserve"> (1)</w:t>
      </w:r>
      <w:r w:rsidRPr="008A4F66">
        <w:t>)</w:t>
      </w:r>
    </w:p>
    <w:p w14:paraId="01AF9E3B" w14:textId="7AAFBB46" w:rsidR="00F968B5" w:rsidRDefault="006B0CB2" w:rsidP="00F968B5">
      <w:pPr>
        <w:pStyle w:val="NewAct"/>
      </w:pPr>
      <w:hyperlink r:id="rId67" w:tooltip="SL2024-15" w:history="1">
        <w:r w:rsidR="00F968B5">
          <w:rPr>
            <w:rStyle w:val="charCitHyperlinkAbbrev"/>
          </w:rPr>
          <w:t>Crimes (Sentencing) Amendment Regulation 2024 (No 1)</w:t>
        </w:r>
      </w:hyperlink>
      <w:r w:rsidR="00F968B5">
        <w:t xml:space="preserve"> SL2024-15</w:t>
      </w:r>
    </w:p>
    <w:p w14:paraId="4955F4F5" w14:textId="14D57A4B" w:rsidR="00F968B5" w:rsidRDefault="00F968B5" w:rsidP="00F968B5">
      <w:pPr>
        <w:pStyle w:val="Actdetails"/>
        <w:keepNext/>
      </w:pPr>
      <w:r>
        <w:t>notified LR 18 July 2024</w:t>
      </w:r>
    </w:p>
    <w:p w14:paraId="01A32557" w14:textId="08495965" w:rsidR="00F968B5" w:rsidRDefault="00F968B5" w:rsidP="00F968B5">
      <w:pPr>
        <w:pStyle w:val="Actdetails"/>
        <w:keepNext/>
      </w:pPr>
      <w:r>
        <w:t>s 1, s 2 commenced 18 July 2024 (LA s 75 (1))</w:t>
      </w:r>
    </w:p>
    <w:p w14:paraId="6ADC25E9" w14:textId="158FA1F3" w:rsidR="00F968B5" w:rsidRDefault="00F968B5" w:rsidP="00F968B5">
      <w:pPr>
        <w:pStyle w:val="Actdetails"/>
      </w:pPr>
      <w:r>
        <w:t xml:space="preserve">remainder </w:t>
      </w:r>
      <w:r w:rsidRPr="00CB0D40">
        <w:t xml:space="preserve">commenced </w:t>
      </w:r>
      <w:r w:rsidR="00AA3DBB">
        <w:t>19 July 2024</w:t>
      </w:r>
      <w:r>
        <w:t xml:space="preserve"> (s 2)</w:t>
      </w:r>
    </w:p>
    <w:p w14:paraId="3A292420" w14:textId="77777777" w:rsidR="001D284C" w:rsidRPr="001D284C" w:rsidRDefault="001D284C" w:rsidP="001D284C">
      <w:pPr>
        <w:pStyle w:val="PageBreak"/>
      </w:pPr>
      <w:r w:rsidRPr="001D284C">
        <w:br w:type="page"/>
      </w:r>
    </w:p>
    <w:p w14:paraId="575BBA83" w14:textId="77777777" w:rsidR="005C71F3" w:rsidRPr="00DC01A5" w:rsidRDefault="005C71F3">
      <w:pPr>
        <w:pStyle w:val="Endnote20"/>
      </w:pPr>
      <w:bookmarkStart w:id="17" w:name="_Toc172035697"/>
      <w:r w:rsidRPr="00DC01A5">
        <w:rPr>
          <w:rStyle w:val="charTableNo"/>
        </w:rPr>
        <w:lastRenderedPageBreak/>
        <w:t>4</w:t>
      </w:r>
      <w:r>
        <w:tab/>
      </w:r>
      <w:r w:rsidRPr="00DC01A5">
        <w:rPr>
          <w:rStyle w:val="charTableText"/>
        </w:rPr>
        <w:t>Amendment history</w:t>
      </w:r>
      <w:bookmarkEnd w:id="17"/>
    </w:p>
    <w:p w14:paraId="750F1A17" w14:textId="77777777" w:rsidR="00BD1154" w:rsidRDefault="00F60325">
      <w:pPr>
        <w:pStyle w:val="AmdtsEntryHd"/>
      </w:pPr>
      <w:r w:rsidRPr="000153C4">
        <w:t>Offence in relation to which victim may make statement—Act, s 48 (b)</w:t>
      </w:r>
    </w:p>
    <w:p w14:paraId="5F68D0C6" w14:textId="06CE22CF" w:rsidR="00BD1154" w:rsidRDefault="00BD1154" w:rsidP="00BD1154">
      <w:pPr>
        <w:pStyle w:val="AmdtsEntries"/>
      </w:pPr>
      <w:r>
        <w:t>s 1A</w:t>
      </w:r>
      <w:r>
        <w:tab/>
        <w:t xml:space="preserve">ins </w:t>
      </w:r>
      <w:hyperlink r:id="rId68" w:tooltip="Crimes (Sentencing) Amendment Regulation 2010 (No 1)" w:history="1">
        <w:r w:rsidR="00EC0384" w:rsidRPr="00EC0384">
          <w:rPr>
            <w:rStyle w:val="charCitHyperlinkAbbrev"/>
          </w:rPr>
          <w:t>SL2010</w:t>
        </w:r>
        <w:r w:rsidR="00EC0384" w:rsidRPr="00EC0384">
          <w:rPr>
            <w:rStyle w:val="charCitHyperlinkAbbrev"/>
          </w:rPr>
          <w:noBreakHyphen/>
          <w:t>35</w:t>
        </w:r>
      </w:hyperlink>
      <w:r>
        <w:t xml:space="preserve"> s 4</w:t>
      </w:r>
    </w:p>
    <w:p w14:paraId="531E35D6" w14:textId="5DDAD68B" w:rsidR="00F60325" w:rsidRPr="00F60325" w:rsidRDefault="00F60325" w:rsidP="00BD1154">
      <w:pPr>
        <w:pStyle w:val="AmdtsEntries"/>
      </w:pPr>
      <w:r>
        <w:tab/>
        <w:t xml:space="preserve">sub </w:t>
      </w:r>
      <w:hyperlink r:id="rId69" w:tooltip="Crimes Legislation Amendment Act 2015 (No 2)" w:history="1">
        <w:r>
          <w:rPr>
            <w:rStyle w:val="charCitHyperlinkAbbrev"/>
          </w:rPr>
          <w:t>A2015</w:t>
        </w:r>
        <w:r>
          <w:rPr>
            <w:rStyle w:val="charCitHyperlinkAbbrev"/>
          </w:rPr>
          <w:noBreakHyphen/>
          <w:t>36</w:t>
        </w:r>
      </w:hyperlink>
      <w:r>
        <w:t xml:space="preserve"> s 38</w:t>
      </w:r>
    </w:p>
    <w:p w14:paraId="490440E3" w14:textId="77777777" w:rsidR="005C71F3" w:rsidRDefault="005C71F3">
      <w:pPr>
        <w:pStyle w:val="AmdtsEntryHd"/>
      </w:pPr>
      <w:r>
        <w:rPr>
          <w:noProof/>
        </w:rPr>
        <w:t xml:space="preserve">Rehabilitation program—Act, s 93 def </w:t>
      </w:r>
      <w:r w:rsidRPr="00EC0384">
        <w:rPr>
          <w:rStyle w:val="charItals"/>
        </w:rPr>
        <w:t>rehabilitation program</w:t>
      </w:r>
    </w:p>
    <w:p w14:paraId="433A1EC1" w14:textId="65DCDCC7" w:rsidR="005C71F3" w:rsidRDefault="005C71F3">
      <w:pPr>
        <w:pStyle w:val="AmdtsEntries"/>
      </w:pPr>
      <w:r>
        <w:t>s 2</w:t>
      </w:r>
      <w:r>
        <w:tab/>
        <w:t xml:space="preserve">am </w:t>
      </w:r>
      <w:hyperlink r:id="rId70"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ss 4-6</w:t>
      </w:r>
      <w:r w:rsidR="00D3790E">
        <w:t xml:space="preserve">; </w:t>
      </w:r>
      <w:hyperlink r:id="rId71"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D3790E">
        <w:t xml:space="preserve"> amdt </w:t>
      </w:r>
      <w:r w:rsidR="001858B6">
        <w:t>1.150</w:t>
      </w:r>
      <w:r w:rsidR="00A5330E">
        <w:t xml:space="preserve">; </w:t>
      </w:r>
      <w:hyperlink r:id="rId72" w:tooltip="Family Violence Act 2016" w:history="1">
        <w:r w:rsidR="00A5330E">
          <w:rPr>
            <w:rStyle w:val="charCitHyperlinkAbbrev"/>
          </w:rPr>
          <w:t>A2016</w:t>
        </w:r>
        <w:r w:rsidR="00A5330E">
          <w:rPr>
            <w:rStyle w:val="charCitHyperlinkAbbrev"/>
          </w:rPr>
          <w:noBreakHyphen/>
          <w:t>42</w:t>
        </w:r>
      </w:hyperlink>
      <w:r w:rsidR="002A1482">
        <w:t xml:space="preserve"> amdt </w:t>
      </w:r>
      <w:r w:rsidR="00A5330E">
        <w:t>3.50</w:t>
      </w:r>
    </w:p>
    <w:p w14:paraId="27BAA73C" w14:textId="77777777" w:rsidR="005C71F3" w:rsidRDefault="005C71F3">
      <w:pPr>
        <w:pStyle w:val="AmdtsEntryHd"/>
      </w:pPr>
      <w:r>
        <w:t xml:space="preserve">Criminal justice entities—Act, s 136 (4) def </w:t>
      </w:r>
      <w:r>
        <w:rPr>
          <w:rStyle w:val="charItals"/>
        </w:rPr>
        <w:t>criminal justice entity</w:t>
      </w:r>
      <w:r w:rsidR="00FB51D0">
        <w:t>, par (i</w:t>
      </w:r>
      <w:r>
        <w:t>)</w:t>
      </w:r>
    </w:p>
    <w:p w14:paraId="3EAE6976" w14:textId="7EC3816E" w:rsidR="005C71F3" w:rsidRDefault="005C71F3">
      <w:pPr>
        <w:pStyle w:val="AmdtsEntries"/>
      </w:pPr>
      <w:r>
        <w:t>s 3</w:t>
      </w:r>
      <w:r>
        <w:tab/>
        <w:t xml:space="preserve">ins </w:t>
      </w:r>
      <w:hyperlink r:id="rId73"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7</w:t>
      </w:r>
    </w:p>
    <w:p w14:paraId="4410A457" w14:textId="77777777" w:rsidR="005C71F3" w:rsidRDefault="005C71F3">
      <w:pPr>
        <w:pStyle w:val="AmdtsEntries"/>
      </w:pPr>
      <w:r>
        <w:tab/>
        <w:t>exp 18 December 2007 (s 3 (2))</w:t>
      </w:r>
    </w:p>
    <w:p w14:paraId="4D7D7A97" w14:textId="7175B76F" w:rsidR="005C71F3" w:rsidRDefault="005C71F3">
      <w:pPr>
        <w:pStyle w:val="AmdtsEntries"/>
      </w:pPr>
      <w:r>
        <w:tab/>
        <w:t xml:space="preserve">ins </w:t>
      </w:r>
      <w:hyperlink r:id="rId74" w:tooltip="Crimes (Sentencing) Amendment Regulation 2008 (No 1)" w:history="1">
        <w:r w:rsidR="00EC0384" w:rsidRPr="00EC0384">
          <w:rPr>
            <w:rStyle w:val="charCitHyperlinkAbbrev"/>
          </w:rPr>
          <w:t>SL2008</w:t>
        </w:r>
        <w:r w:rsidR="00EC0384" w:rsidRPr="00EC0384">
          <w:rPr>
            <w:rStyle w:val="charCitHyperlinkAbbrev"/>
          </w:rPr>
          <w:noBreakHyphen/>
          <w:t>20</w:t>
        </w:r>
      </w:hyperlink>
      <w:r>
        <w:t xml:space="preserve"> s 4</w:t>
      </w:r>
    </w:p>
    <w:p w14:paraId="2C8BBB23" w14:textId="0017072E" w:rsidR="006779BC" w:rsidRDefault="0055377F" w:rsidP="00841708">
      <w:pPr>
        <w:pStyle w:val="AmdtsEntries"/>
      </w:pPr>
      <w:r>
        <w:tab/>
        <w:t xml:space="preserve">am </w:t>
      </w:r>
      <w:hyperlink r:id="rId75" w:tooltip="Crimes (Sentencing) Amendment Regulation 2009 (No 1)" w:history="1">
        <w:r w:rsidR="00EC0384" w:rsidRPr="00EC0384">
          <w:rPr>
            <w:rStyle w:val="charCitHyperlinkAbbrev"/>
          </w:rPr>
          <w:t>SL2009</w:t>
        </w:r>
        <w:r w:rsidR="00EC0384" w:rsidRPr="00EC0384">
          <w:rPr>
            <w:rStyle w:val="charCitHyperlinkAbbrev"/>
          </w:rPr>
          <w:noBreakHyphen/>
          <w:t>48</w:t>
        </w:r>
      </w:hyperlink>
      <w:r>
        <w:t xml:space="preserve"> s 4; pars renum R4 LA</w:t>
      </w:r>
      <w:r w:rsidR="00341F23">
        <w:t xml:space="preserve">; </w:t>
      </w:r>
      <w:hyperlink r:id="rId76" w:tooltip="Crimes (Sentence Administration) Amendment Act 2010" w:history="1">
        <w:r w:rsidR="00EC0384" w:rsidRPr="00EC0384">
          <w:rPr>
            <w:rStyle w:val="charCitHyperlinkAbbrev"/>
          </w:rPr>
          <w:t>A2010</w:t>
        </w:r>
        <w:r w:rsidR="00EC0384" w:rsidRPr="00EC0384">
          <w:rPr>
            <w:rStyle w:val="charCitHyperlinkAbbrev"/>
          </w:rPr>
          <w:noBreakHyphen/>
          <w:t>21</w:t>
        </w:r>
      </w:hyperlink>
      <w:r w:rsidR="00341F23">
        <w:t xml:space="preserve"> amdt 1.8</w:t>
      </w:r>
      <w:r w:rsidR="00614AEA">
        <w:t xml:space="preserve">; </w:t>
      </w:r>
      <w:hyperlink r:id="rId77"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614AEA">
        <w:t xml:space="preserve"> amdt </w:t>
      </w:r>
      <w:r w:rsidR="001858B6">
        <w:t>1.150</w:t>
      </w:r>
      <w:r w:rsidR="00100674">
        <w:t>;</w:t>
      </w:r>
      <w:r w:rsidR="00441A00">
        <w:t xml:space="preserve"> </w:t>
      </w:r>
      <w:hyperlink r:id="rId78" w:tooltip="Crimes (Sentencing) Amendment Regulation 2013 (No 1)" w:history="1">
        <w:r w:rsidR="00441A00">
          <w:rPr>
            <w:rStyle w:val="charCitHyperlinkAbbrev"/>
          </w:rPr>
          <w:t>SL2013</w:t>
        </w:r>
        <w:r w:rsidR="00441A00">
          <w:rPr>
            <w:rStyle w:val="charCitHyperlinkAbbrev"/>
          </w:rPr>
          <w:noBreakHyphen/>
          <w:t>16</w:t>
        </w:r>
      </w:hyperlink>
      <w:r w:rsidR="00441A00">
        <w:t xml:space="preserve"> s 3</w:t>
      </w:r>
      <w:r w:rsidR="00102E32">
        <w:t xml:space="preserve">; </w:t>
      </w:r>
      <w:hyperlink r:id="rId79" w:tooltip="Crimes (Sentencing) Amendment Regulation 2015 (No 1)" w:history="1">
        <w:r w:rsidR="00102E32">
          <w:rPr>
            <w:rStyle w:val="charCitHyperlinkAbbrev"/>
          </w:rPr>
          <w:t>SL2015</w:t>
        </w:r>
        <w:r w:rsidR="00102E32">
          <w:rPr>
            <w:rStyle w:val="charCitHyperlinkAbbrev"/>
          </w:rPr>
          <w:noBreakHyphen/>
          <w:t>3</w:t>
        </w:r>
      </w:hyperlink>
      <w:r w:rsidR="00102E32">
        <w:t xml:space="preserve"> s 4, s 5; pars renum R9 LA</w:t>
      </w:r>
      <w:r w:rsidR="00D16562">
        <w:t xml:space="preserve">; </w:t>
      </w:r>
      <w:hyperlink r:id="rId80" w:tooltip="Crimes (Sentencing) Amendment Regulation 2021 (No 1)" w:history="1">
        <w:r w:rsidR="00D16562">
          <w:rPr>
            <w:rStyle w:val="charCitHyperlinkAbbrev"/>
          </w:rPr>
          <w:t>SL2021</w:t>
        </w:r>
        <w:r w:rsidR="00D16562">
          <w:rPr>
            <w:rStyle w:val="charCitHyperlinkAbbrev"/>
          </w:rPr>
          <w:noBreakHyphen/>
          <w:t>21</w:t>
        </w:r>
      </w:hyperlink>
      <w:r w:rsidR="00D16562">
        <w:t xml:space="preserve"> s 4, s 5; pars renum R12 LA</w:t>
      </w:r>
      <w:r w:rsidR="00841708">
        <w:t xml:space="preserve">; </w:t>
      </w:r>
      <w:hyperlink r:id="rId81" w:tooltip="Crimes (Sentencing) Amendment Regulation 2022 (No 1)" w:history="1">
        <w:r w:rsidR="006779BC">
          <w:rPr>
            <w:rStyle w:val="charCitHyperlinkAbbrev"/>
          </w:rPr>
          <w:t>SL2022</w:t>
        </w:r>
        <w:r w:rsidR="006779BC">
          <w:rPr>
            <w:rStyle w:val="charCitHyperlinkAbbrev"/>
          </w:rPr>
          <w:noBreakHyphen/>
          <w:t>14</w:t>
        </w:r>
      </w:hyperlink>
      <w:r w:rsidR="006779BC">
        <w:t xml:space="preserve"> s 4, s 5</w:t>
      </w:r>
      <w:r w:rsidR="00743C49">
        <w:t xml:space="preserve">; </w:t>
      </w:r>
      <w:hyperlink r:id="rId82" w:tooltip="Domestic Violence Agencies Amendment Act 2022" w:history="1">
        <w:r w:rsidR="003E49B1" w:rsidRPr="00E86F40">
          <w:rPr>
            <w:rStyle w:val="charCitHyperlinkAbbrev"/>
          </w:rPr>
          <w:t>A2022</w:t>
        </w:r>
        <w:r w:rsidR="003E49B1" w:rsidRPr="00E86F40">
          <w:rPr>
            <w:rStyle w:val="charCitHyperlinkAbbrev"/>
          </w:rPr>
          <w:noBreakHyphen/>
          <w:t>11</w:t>
        </w:r>
      </w:hyperlink>
      <w:r w:rsidR="00743C49" w:rsidRPr="00E86F40">
        <w:t xml:space="preserve"> amdt 1.1,</w:t>
      </w:r>
      <w:r w:rsidR="003E49B1" w:rsidRPr="00E86F40">
        <w:t xml:space="preserve"> </w:t>
      </w:r>
      <w:r w:rsidR="0068367D" w:rsidRPr="00E86F40">
        <w:t>pars renum R14 LA</w:t>
      </w:r>
      <w:r w:rsidR="005F346E">
        <w:t xml:space="preserve">; </w:t>
      </w:r>
      <w:hyperlink r:id="rId83" w:tooltip="Crimes Legislation Amendment Act 2024" w:history="1">
        <w:r w:rsidR="005F346E">
          <w:rPr>
            <w:rStyle w:val="charCitHyperlinkAbbrev"/>
          </w:rPr>
          <w:t>A2024</w:t>
        </w:r>
        <w:r w:rsidR="005F346E">
          <w:rPr>
            <w:rStyle w:val="charCitHyperlinkAbbrev"/>
          </w:rPr>
          <w:noBreakHyphen/>
          <w:t>12</w:t>
        </w:r>
      </w:hyperlink>
      <w:r w:rsidR="005F346E" w:rsidRPr="00E86F40">
        <w:t xml:space="preserve"> </w:t>
      </w:r>
      <w:r w:rsidR="005F346E">
        <w:t>s 11</w:t>
      </w:r>
    </w:p>
    <w:p w14:paraId="7CA9E441" w14:textId="06DC6317" w:rsidR="00BA2A2C" w:rsidRDefault="00BA2A2C" w:rsidP="00BA2A2C">
      <w:pPr>
        <w:pStyle w:val="AmdtsEntries"/>
      </w:pPr>
      <w:r w:rsidRPr="00BA2A2C">
        <w:tab/>
        <w:t>(</w:t>
      </w:r>
      <w:r>
        <w:t xml:space="preserve">1) </w:t>
      </w:r>
      <w:r w:rsidR="001D54BA" w:rsidRPr="00603653">
        <w:t>(</w:t>
      </w:r>
      <w:r w:rsidR="00FB72BE" w:rsidRPr="00603653">
        <w:t>k</w:t>
      </w:r>
      <w:r w:rsidR="001D54BA" w:rsidRPr="00603653">
        <w:t>), (2) exp 30 June 2024 (s 3 (2))</w:t>
      </w:r>
    </w:p>
    <w:p w14:paraId="15F9FBCC" w14:textId="26018E9A" w:rsidR="00BA2A2C" w:rsidRDefault="00BA2A2C" w:rsidP="00BA2A2C">
      <w:pPr>
        <w:pStyle w:val="AmdtsEntries"/>
      </w:pPr>
      <w:r>
        <w:tab/>
        <w:t xml:space="preserve">am </w:t>
      </w:r>
      <w:hyperlink r:id="rId84" w:tooltip="Crimes (Sentencing) Amendment Regulation 2024 (No 1)" w:history="1">
        <w:r>
          <w:rPr>
            <w:rStyle w:val="charCitHyperlinkAbbrev"/>
          </w:rPr>
          <w:t>SL2024</w:t>
        </w:r>
        <w:r>
          <w:rPr>
            <w:rStyle w:val="charCitHyperlinkAbbrev"/>
          </w:rPr>
          <w:noBreakHyphen/>
          <w:t>15</w:t>
        </w:r>
      </w:hyperlink>
      <w:r>
        <w:t xml:space="preserve"> s 4</w:t>
      </w:r>
    </w:p>
    <w:p w14:paraId="1AABAB84" w14:textId="18E5A4C0" w:rsidR="00BA2A2C" w:rsidRPr="00C16255" w:rsidRDefault="00BA2A2C" w:rsidP="00BA2A2C">
      <w:pPr>
        <w:pStyle w:val="AmdtsEntries"/>
        <w:rPr>
          <w:rStyle w:val="charUnderline"/>
        </w:rPr>
      </w:pPr>
      <w:r>
        <w:tab/>
      </w:r>
      <w:r w:rsidRPr="00C16255">
        <w:rPr>
          <w:rStyle w:val="charUnderline"/>
        </w:rPr>
        <w:t>(1) (j)</w:t>
      </w:r>
      <w:r w:rsidR="00C16255" w:rsidRPr="00C16255">
        <w:rPr>
          <w:rStyle w:val="charUnderline"/>
        </w:rPr>
        <w:t>, (2) exp 31 August 2024 (s 3 (2))</w:t>
      </w:r>
    </w:p>
    <w:p w14:paraId="3E21DECA" w14:textId="77777777" w:rsidR="005C71F3" w:rsidRDefault="005C71F3">
      <w:pPr>
        <w:pStyle w:val="AmdtsEntryHd"/>
      </w:pPr>
      <w:r>
        <w:t>Modification of Act, ch 10 (Transitional)</w:t>
      </w:r>
    </w:p>
    <w:p w14:paraId="346CC958" w14:textId="3A362DFF" w:rsidR="005C71F3" w:rsidRDefault="005C71F3">
      <w:pPr>
        <w:pStyle w:val="AmdtsEntries"/>
      </w:pPr>
      <w:r>
        <w:t>sch 1</w:t>
      </w:r>
      <w:r>
        <w:tab/>
        <w:t xml:space="preserve">ins </w:t>
      </w:r>
      <w:hyperlink r:id="rId85"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8</w:t>
      </w:r>
    </w:p>
    <w:p w14:paraId="4C750644" w14:textId="77777777" w:rsidR="005C71F3" w:rsidRDefault="005C71F3">
      <w:pPr>
        <w:pStyle w:val="AmdtsEntries"/>
      </w:pPr>
      <w:r>
        <w:tab/>
        <w:t>exp 18 December 2007 (s 3 (2))</w:t>
      </w:r>
    </w:p>
    <w:p w14:paraId="407E3B9D" w14:textId="77777777" w:rsidR="001D284C" w:rsidRPr="001D284C" w:rsidRDefault="001D284C" w:rsidP="001D284C">
      <w:pPr>
        <w:pStyle w:val="PageBreak"/>
      </w:pPr>
      <w:r w:rsidRPr="001D284C">
        <w:br w:type="page"/>
      </w:r>
    </w:p>
    <w:p w14:paraId="45C1D8DE" w14:textId="77777777" w:rsidR="005C71F3" w:rsidRPr="00DC01A5" w:rsidRDefault="005C71F3">
      <w:pPr>
        <w:pStyle w:val="Endnote20"/>
      </w:pPr>
      <w:bookmarkStart w:id="18" w:name="_Toc172035698"/>
      <w:r w:rsidRPr="00DC01A5">
        <w:rPr>
          <w:rStyle w:val="charTableNo"/>
        </w:rPr>
        <w:lastRenderedPageBreak/>
        <w:t>5</w:t>
      </w:r>
      <w:r>
        <w:tab/>
      </w:r>
      <w:r w:rsidRPr="00DC01A5">
        <w:rPr>
          <w:rStyle w:val="charTableText"/>
        </w:rPr>
        <w:t>Earlier republications</w:t>
      </w:r>
      <w:bookmarkEnd w:id="18"/>
    </w:p>
    <w:p w14:paraId="38A98687" w14:textId="5F1356F9" w:rsidR="005C71F3" w:rsidRDefault="005C71F3">
      <w:pPr>
        <w:pStyle w:val="EndNoteTextPub"/>
      </w:pPr>
      <w:r>
        <w:t xml:space="preserve">Some earlier republications were not numbered. </w:t>
      </w:r>
      <w:r w:rsidR="000E6483">
        <w:t xml:space="preserve"> </w:t>
      </w:r>
      <w:r>
        <w:t xml:space="preserve">The number in column 1 refers to the publication order.  </w:t>
      </w:r>
    </w:p>
    <w:p w14:paraId="5A9AC6A1" w14:textId="412D9137" w:rsidR="005C71F3" w:rsidRDefault="005C71F3">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0E6483">
        <w:t xml:space="preserve"> </w:t>
      </w:r>
      <w:r>
        <w:t xml:space="preserve">These republications are marked with an asterisk (*) in column 1.  Electronic and printed versions of an authorised republication are identical. </w:t>
      </w:r>
    </w:p>
    <w:p w14:paraId="7EC2E34E" w14:textId="77777777" w:rsidR="005C71F3" w:rsidRDefault="005C71F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C71F3" w14:paraId="280B883E" w14:textId="77777777" w:rsidTr="00F57CCD">
        <w:trPr>
          <w:cantSplit/>
          <w:tblHeader/>
        </w:trPr>
        <w:tc>
          <w:tcPr>
            <w:tcW w:w="1576" w:type="dxa"/>
            <w:tcBorders>
              <w:bottom w:val="single" w:sz="4" w:space="0" w:color="auto"/>
            </w:tcBorders>
          </w:tcPr>
          <w:p w14:paraId="159718DB" w14:textId="77777777" w:rsidR="005C71F3" w:rsidRDefault="005C71F3">
            <w:pPr>
              <w:pStyle w:val="EarlierRepubHdg"/>
            </w:pPr>
            <w:r>
              <w:t>Republication No and date</w:t>
            </w:r>
          </w:p>
        </w:tc>
        <w:tc>
          <w:tcPr>
            <w:tcW w:w="1681" w:type="dxa"/>
            <w:tcBorders>
              <w:bottom w:val="single" w:sz="4" w:space="0" w:color="auto"/>
            </w:tcBorders>
          </w:tcPr>
          <w:p w14:paraId="60A1443A" w14:textId="77777777" w:rsidR="005C71F3" w:rsidRDefault="005C71F3">
            <w:pPr>
              <w:pStyle w:val="EarlierRepubHdg"/>
            </w:pPr>
            <w:r>
              <w:t>Effective</w:t>
            </w:r>
          </w:p>
        </w:tc>
        <w:tc>
          <w:tcPr>
            <w:tcW w:w="1783" w:type="dxa"/>
            <w:tcBorders>
              <w:bottom w:val="single" w:sz="4" w:space="0" w:color="auto"/>
            </w:tcBorders>
          </w:tcPr>
          <w:p w14:paraId="25C34787" w14:textId="77777777" w:rsidR="005C71F3" w:rsidRDefault="005C71F3">
            <w:pPr>
              <w:pStyle w:val="EarlierRepubHdg"/>
            </w:pPr>
            <w:r>
              <w:t>Last amendment made by</w:t>
            </w:r>
          </w:p>
        </w:tc>
        <w:tc>
          <w:tcPr>
            <w:tcW w:w="1783" w:type="dxa"/>
            <w:tcBorders>
              <w:bottom w:val="single" w:sz="4" w:space="0" w:color="auto"/>
            </w:tcBorders>
          </w:tcPr>
          <w:p w14:paraId="4F9BD371" w14:textId="77777777" w:rsidR="005C71F3" w:rsidRDefault="005C71F3">
            <w:pPr>
              <w:pStyle w:val="EarlierRepubHdg"/>
            </w:pPr>
            <w:r>
              <w:t>Republication for</w:t>
            </w:r>
          </w:p>
        </w:tc>
      </w:tr>
      <w:tr w:rsidR="005C71F3" w14:paraId="30E8EBAD" w14:textId="77777777" w:rsidTr="00F57CCD">
        <w:trPr>
          <w:cantSplit/>
        </w:trPr>
        <w:tc>
          <w:tcPr>
            <w:tcW w:w="1576" w:type="dxa"/>
            <w:tcBorders>
              <w:top w:val="single" w:sz="4" w:space="0" w:color="auto"/>
              <w:bottom w:val="single" w:sz="4" w:space="0" w:color="auto"/>
            </w:tcBorders>
          </w:tcPr>
          <w:p w14:paraId="5D768578" w14:textId="77777777" w:rsidR="005C71F3" w:rsidRDefault="005C71F3">
            <w:pPr>
              <w:pStyle w:val="EarlierRepubEntries"/>
            </w:pPr>
            <w:r>
              <w:t>R1</w:t>
            </w:r>
            <w:r>
              <w:br/>
              <w:t>2 June 2006</w:t>
            </w:r>
          </w:p>
        </w:tc>
        <w:tc>
          <w:tcPr>
            <w:tcW w:w="1681" w:type="dxa"/>
            <w:tcBorders>
              <w:top w:val="single" w:sz="4" w:space="0" w:color="auto"/>
              <w:bottom w:val="single" w:sz="4" w:space="0" w:color="auto"/>
            </w:tcBorders>
          </w:tcPr>
          <w:p w14:paraId="26EB295B" w14:textId="77777777" w:rsidR="005C71F3" w:rsidRDefault="005C71F3">
            <w:pPr>
              <w:pStyle w:val="EarlierRepubEntries"/>
            </w:pPr>
            <w:r>
              <w:t>2 June 2006–</w:t>
            </w:r>
            <w:r>
              <w:br/>
              <w:t>18 Dec 2007</w:t>
            </w:r>
          </w:p>
        </w:tc>
        <w:tc>
          <w:tcPr>
            <w:tcW w:w="1783" w:type="dxa"/>
            <w:tcBorders>
              <w:top w:val="single" w:sz="4" w:space="0" w:color="auto"/>
              <w:bottom w:val="single" w:sz="4" w:space="0" w:color="auto"/>
            </w:tcBorders>
          </w:tcPr>
          <w:p w14:paraId="269E5CF4" w14:textId="56E28999" w:rsidR="005C71F3" w:rsidRDefault="006B0CB2">
            <w:pPr>
              <w:pStyle w:val="EarlierRepubEntries"/>
            </w:pPr>
            <w:hyperlink r:id="rId86"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2460CEC4" w14:textId="737DEA5A" w:rsidR="005C71F3" w:rsidRDefault="005C71F3">
            <w:pPr>
              <w:pStyle w:val="EarlierRepubEntries"/>
            </w:pPr>
            <w:r>
              <w:t xml:space="preserve">new regulation and amendments by </w:t>
            </w:r>
            <w:hyperlink r:id="rId87"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r>
      <w:tr w:rsidR="005C71F3" w14:paraId="4262E41C" w14:textId="77777777" w:rsidTr="00F57CCD">
        <w:trPr>
          <w:cantSplit/>
        </w:trPr>
        <w:tc>
          <w:tcPr>
            <w:tcW w:w="1576" w:type="dxa"/>
            <w:tcBorders>
              <w:top w:val="single" w:sz="4" w:space="0" w:color="auto"/>
              <w:bottom w:val="single" w:sz="4" w:space="0" w:color="auto"/>
            </w:tcBorders>
          </w:tcPr>
          <w:p w14:paraId="72A627B5" w14:textId="77777777" w:rsidR="005C71F3" w:rsidRDefault="005C71F3">
            <w:pPr>
              <w:pStyle w:val="EarlierRepubEntries"/>
            </w:pPr>
            <w:r>
              <w:t>R2</w:t>
            </w:r>
            <w:r>
              <w:br/>
              <w:t>19 Dec 2007</w:t>
            </w:r>
          </w:p>
        </w:tc>
        <w:tc>
          <w:tcPr>
            <w:tcW w:w="1681" w:type="dxa"/>
            <w:tcBorders>
              <w:top w:val="single" w:sz="4" w:space="0" w:color="auto"/>
              <w:bottom w:val="single" w:sz="4" w:space="0" w:color="auto"/>
            </w:tcBorders>
          </w:tcPr>
          <w:p w14:paraId="6B4E3F1D" w14:textId="77777777" w:rsidR="005C71F3" w:rsidRDefault="005C71F3">
            <w:pPr>
              <w:pStyle w:val="EarlierRepubEntries"/>
            </w:pPr>
            <w:r>
              <w:t>19 Dec 2007–</w:t>
            </w:r>
            <w:r>
              <w:br/>
              <w:t>12 May 2008</w:t>
            </w:r>
          </w:p>
        </w:tc>
        <w:tc>
          <w:tcPr>
            <w:tcW w:w="1783" w:type="dxa"/>
            <w:tcBorders>
              <w:top w:val="single" w:sz="4" w:space="0" w:color="auto"/>
              <w:bottom w:val="single" w:sz="4" w:space="0" w:color="auto"/>
            </w:tcBorders>
          </w:tcPr>
          <w:p w14:paraId="33D83F2F" w14:textId="1CC0C4B3" w:rsidR="005C71F3" w:rsidRDefault="006B0CB2">
            <w:pPr>
              <w:pStyle w:val="EarlierRepubEntries"/>
            </w:pPr>
            <w:hyperlink r:id="rId88"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09FCCD76" w14:textId="77777777" w:rsidR="005C71F3" w:rsidRDefault="005C71F3">
            <w:pPr>
              <w:pStyle w:val="EarlierRepubEntries"/>
            </w:pPr>
            <w:r>
              <w:t>commenced expiry</w:t>
            </w:r>
          </w:p>
        </w:tc>
      </w:tr>
      <w:tr w:rsidR="00D63202" w14:paraId="70823986" w14:textId="77777777" w:rsidTr="00F57CCD">
        <w:trPr>
          <w:cantSplit/>
        </w:trPr>
        <w:tc>
          <w:tcPr>
            <w:tcW w:w="1576" w:type="dxa"/>
            <w:tcBorders>
              <w:top w:val="single" w:sz="4" w:space="0" w:color="auto"/>
              <w:bottom w:val="single" w:sz="4" w:space="0" w:color="auto"/>
            </w:tcBorders>
          </w:tcPr>
          <w:p w14:paraId="66D5E182" w14:textId="77777777" w:rsidR="00D63202" w:rsidRDefault="00D63202">
            <w:pPr>
              <w:pStyle w:val="EarlierRepubEntries"/>
            </w:pPr>
            <w:r>
              <w:t>R3</w:t>
            </w:r>
            <w:r>
              <w:br/>
              <w:t>13 May 2008</w:t>
            </w:r>
          </w:p>
        </w:tc>
        <w:tc>
          <w:tcPr>
            <w:tcW w:w="1681" w:type="dxa"/>
            <w:tcBorders>
              <w:top w:val="single" w:sz="4" w:space="0" w:color="auto"/>
              <w:bottom w:val="single" w:sz="4" w:space="0" w:color="auto"/>
            </w:tcBorders>
          </w:tcPr>
          <w:p w14:paraId="3639222D" w14:textId="77777777" w:rsidR="00D63202" w:rsidRDefault="00D63202">
            <w:pPr>
              <w:pStyle w:val="EarlierRepubEntries"/>
            </w:pPr>
            <w:r>
              <w:t>13 May 2008–</w:t>
            </w:r>
            <w:r>
              <w:br/>
              <w:t>8 Oct 2009</w:t>
            </w:r>
          </w:p>
        </w:tc>
        <w:tc>
          <w:tcPr>
            <w:tcW w:w="1783" w:type="dxa"/>
            <w:tcBorders>
              <w:top w:val="single" w:sz="4" w:space="0" w:color="auto"/>
              <w:bottom w:val="single" w:sz="4" w:space="0" w:color="auto"/>
            </w:tcBorders>
          </w:tcPr>
          <w:p w14:paraId="48E0EC0B" w14:textId="7881809B" w:rsidR="00D63202" w:rsidRDefault="006B0CB2">
            <w:pPr>
              <w:pStyle w:val="EarlierRepubEntries"/>
            </w:pPr>
            <w:hyperlink r:id="rId89"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c>
          <w:tcPr>
            <w:tcW w:w="1783" w:type="dxa"/>
            <w:tcBorders>
              <w:top w:val="single" w:sz="4" w:space="0" w:color="auto"/>
              <w:bottom w:val="single" w:sz="4" w:space="0" w:color="auto"/>
            </w:tcBorders>
          </w:tcPr>
          <w:p w14:paraId="77CC37B6" w14:textId="11BC9DC9" w:rsidR="00D63202" w:rsidRDefault="00D63202">
            <w:pPr>
              <w:pStyle w:val="EarlierRepubEntries"/>
            </w:pPr>
            <w:r>
              <w:t xml:space="preserve">amendments by </w:t>
            </w:r>
            <w:hyperlink r:id="rId90"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r>
      <w:tr w:rsidR="00341F23" w14:paraId="06089F39" w14:textId="77777777" w:rsidTr="00F57CCD">
        <w:trPr>
          <w:cantSplit/>
        </w:trPr>
        <w:tc>
          <w:tcPr>
            <w:tcW w:w="1576" w:type="dxa"/>
            <w:tcBorders>
              <w:top w:val="single" w:sz="4" w:space="0" w:color="auto"/>
              <w:bottom w:val="single" w:sz="4" w:space="0" w:color="auto"/>
            </w:tcBorders>
          </w:tcPr>
          <w:p w14:paraId="4EE5C5FC" w14:textId="77777777" w:rsidR="00341F23" w:rsidRDefault="00341F23">
            <w:pPr>
              <w:pStyle w:val="EarlierRepubEntries"/>
            </w:pPr>
            <w:r>
              <w:t>R4</w:t>
            </w:r>
            <w:r>
              <w:br/>
              <w:t>9 Oct 2009</w:t>
            </w:r>
          </w:p>
        </w:tc>
        <w:tc>
          <w:tcPr>
            <w:tcW w:w="1681" w:type="dxa"/>
            <w:tcBorders>
              <w:top w:val="single" w:sz="4" w:space="0" w:color="auto"/>
              <w:bottom w:val="single" w:sz="4" w:space="0" w:color="auto"/>
            </w:tcBorders>
          </w:tcPr>
          <w:p w14:paraId="5FE93B92" w14:textId="77777777" w:rsidR="00341F23" w:rsidRDefault="00341F23">
            <w:pPr>
              <w:pStyle w:val="EarlierRepubEntries"/>
            </w:pPr>
            <w:r>
              <w:t>9 Oct 2009–</w:t>
            </w:r>
            <w:r>
              <w:br/>
              <w:t>30 June 2010</w:t>
            </w:r>
          </w:p>
        </w:tc>
        <w:tc>
          <w:tcPr>
            <w:tcW w:w="1783" w:type="dxa"/>
            <w:tcBorders>
              <w:top w:val="single" w:sz="4" w:space="0" w:color="auto"/>
              <w:bottom w:val="single" w:sz="4" w:space="0" w:color="auto"/>
            </w:tcBorders>
          </w:tcPr>
          <w:p w14:paraId="119F46E1" w14:textId="24EE87E8" w:rsidR="00341F23" w:rsidRDefault="006B0CB2">
            <w:pPr>
              <w:pStyle w:val="EarlierRepubEntries"/>
            </w:pPr>
            <w:hyperlink r:id="rId91"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c>
          <w:tcPr>
            <w:tcW w:w="1783" w:type="dxa"/>
            <w:tcBorders>
              <w:top w:val="single" w:sz="4" w:space="0" w:color="auto"/>
              <w:bottom w:val="single" w:sz="4" w:space="0" w:color="auto"/>
            </w:tcBorders>
          </w:tcPr>
          <w:p w14:paraId="266EDC5D" w14:textId="5A60EE80" w:rsidR="00341F23" w:rsidRDefault="00341F23">
            <w:pPr>
              <w:pStyle w:val="EarlierRepubEntries"/>
            </w:pPr>
            <w:r>
              <w:t xml:space="preserve">amendments by </w:t>
            </w:r>
            <w:hyperlink r:id="rId92"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r>
      <w:tr w:rsidR="005F2FB8" w14:paraId="5C1D751A" w14:textId="77777777" w:rsidTr="00F57CCD">
        <w:trPr>
          <w:cantSplit/>
        </w:trPr>
        <w:tc>
          <w:tcPr>
            <w:tcW w:w="1576" w:type="dxa"/>
            <w:tcBorders>
              <w:top w:val="single" w:sz="4" w:space="0" w:color="auto"/>
              <w:bottom w:val="single" w:sz="4" w:space="0" w:color="auto"/>
            </w:tcBorders>
          </w:tcPr>
          <w:p w14:paraId="13D11378" w14:textId="77777777" w:rsidR="005F2FB8" w:rsidRDefault="005F2FB8">
            <w:pPr>
              <w:pStyle w:val="EarlierRepubEntries"/>
            </w:pPr>
            <w:r>
              <w:t>R5</w:t>
            </w:r>
            <w:r w:rsidR="000059D7">
              <w:t>*</w:t>
            </w:r>
            <w:r>
              <w:br/>
              <w:t>1 July 2010</w:t>
            </w:r>
          </w:p>
        </w:tc>
        <w:tc>
          <w:tcPr>
            <w:tcW w:w="1681" w:type="dxa"/>
            <w:tcBorders>
              <w:top w:val="single" w:sz="4" w:space="0" w:color="auto"/>
              <w:bottom w:val="single" w:sz="4" w:space="0" w:color="auto"/>
            </w:tcBorders>
          </w:tcPr>
          <w:p w14:paraId="56E49A31" w14:textId="77777777" w:rsidR="005F2FB8" w:rsidRDefault="005F2FB8">
            <w:pPr>
              <w:pStyle w:val="EarlierRepubEntries"/>
            </w:pPr>
            <w:r>
              <w:t>1 July 2010–</w:t>
            </w:r>
            <w:r>
              <w:br/>
              <w:t>12 Aug 2010</w:t>
            </w:r>
          </w:p>
        </w:tc>
        <w:tc>
          <w:tcPr>
            <w:tcW w:w="1783" w:type="dxa"/>
            <w:tcBorders>
              <w:top w:val="single" w:sz="4" w:space="0" w:color="auto"/>
              <w:bottom w:val="single" w:sz="4" w:space="0" w:color="auto"/>
            </w:tcBorders>
          </w:tcPr>
          <w:p w14:paraId="1AFC1B1A" w14:textId="4EB221CB" w:rsidR="005F2FB8" w:rsidRDefault="006B0CB2">
            <w:pPr>
              <w:pStyle w:val="EarlierRepubEntries"/>
            </w:pPr>
            <w:hyperlink r:id="rId93"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c>
          <w:tcPr>
            <w:tcW w:w="1783" w:type="dxa"/>
            <w:tcBorders>
              <w:top w:val="single" w:sz="4" w:space="0" w:color="auto"/>
              <w:bottom w:val="single" w:sz="4" w:space="0" w:color="auto"/>
            </w:tcBorders>
          </w:tcPr>
          <w:p w14:paraId="54A86AFE" w14:textId="53B96A7D" w:rsidR="005F2FB8" w:rsidRDefault="005F2FB8">
            <w:pPr>
              <w:pStyle w:val="EarlierRepubEntries"/>
            </w:pPr>
            <w:r>
              <w:t xml:space="preserve">amendments by </w:t>
            </w:r>
            <w:hyperlink r:id="rId94"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r>
      <w:tr w:rsidR="00614AEA" w14:paraId="76EA1E83" w14:textId="77777777" w:rsidTr="00F57CCD">
        <w:trPr>
          <w:cantSplit/>
        </w:trPr>
        <w:tc>
          <w:tcPr>
            <w:tcW w:w="1576" w:type="dxa"/>
            <w:tcBorders>
              <w:top w:val="single" w:sz="4" w:space="0" w:color="auto"/>
              <w:bottom w:val="single" w:sz="4" w:space="0" w:color="auto"/>
            </w:tcBorders>
          </w:tcPr>
          <w:p w14:paraId="712256AF" w14:textId="77777777" w:rsidR="00614AEA" w:rsidRDefault="00614AEA">
            <w:pPr>
              <w:pStyle w:val="EarlierRepubEntries"/>
            </w:pPr>
            <w:r>
              <w:t>R6</w:t>
            </w:r>
            <w:r>
              <w:br/>
              <w:t>13 Aug 2010</w:t>
            </w:r>
          </w:p>
        </w:tc>
        <w:tc>
          <w:tcPr>
            <w:tcW w:w="1681" w:type="dxa"/>
            <w:tcBorders>
              <w:top w:val="single" w:sz="4" w:space="0" w:color="auto"/>
              <w:bottom w:val="single" w:sz="4" w:space="0" w:color="auto"/>
            </w:tcBorders>
          </w:tcPr>
          <w:p w14:paraId="4D647B86" w14:textId="77777777" w:rsidR="00614AEA" w:rsidRDefault="00614AEA">
            <w:pPr>
              <w:pStyle w:val="EarlierRepubEntries"/>
            </w:pPr>
            <w:r>
              <w:t>13 Aug 2010–</w:t>
            </w:r>
            <w:r>
              <w:br/>
              <w:t>30 June 2011</w:t>
            </w:r>
          </w:p>
        </w:tc>
        <w:tc>
          <w:tcPr>
            <w:tcW w:w="1783" w:type="dxa"/>
            <w:tcBorders>
              <w:top w:val="single" w:sz="4" w:space="0" w:color="auto"/>
              <w:bottom w:val="single" w:sz="4" w:space="0" w:color="auto"/>
            </w:tcBorders>
          </w:tcPr>
          <w:p w14:paraId="22E39893" w14:textId="5B83C3EC" w:rsidR="00614AEA" w:rsidRDefault="006B0CB2">
            <w:pPr>
              <w:pStyle w:val="EarlierRepubEntries"/>
            </w:pPr>
            <w:hyperlink r:id="rId95"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c>
          <w:tcPr>
            <w:tcW w:w="1783" w:type="dxa"/>
            <w:tcBorders>
              <w:top w:val="single" w:sz="4" w:space="0" w:color="auto"/>
              <w:bottom w:val="single" w:sz="4" w:space="0" w:color="auto"/>
            </w:tcBorders>
          </w:tcPr>
          <w:p w14:paraId="10611187" w14:textId="422AAFDA" w:rsidR="00614AEA" w:rsidRDefault="00614AEA">
            <w:pPr>
              <w:pStyle w:val="EarlierRepubEntries"/>
            </w:pPr>
            <w:r>
              <w:t xml:space="preserve">amendments by </w:t>
            </w:r>
            <w:hyperlink r:id="rId96"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r>
      <w:tr w:rsidR="00441A00" w14:paraId="30462FDF" w14:textId="77777777" w:rsidTr="00F57CCD">
        <w:trPr>
          <w:cantSplit/>
        </w:trPr>
        <w:tc>
          <w:tcPr>
            <w:tcW w:w="1576" w:type="dxa"/>
            <w:tcBorders>
              <w:top w:val="single" w:sz="4" w:space="0" w:color="auto"/>
              <w:bottom w:val="single" w:sz="4" w:space="0" w:color="auto"/>
            </w:tcBorders>
          </w:tcPr>
          <w:p w14:paraId="0EA189D2" w14:textId="77777777" w:rsidR="00441A00" w:rsidRDefault="00441A00">
            <w:pPr>
              <w:pStyle w:val="EarlierRepubEntries"/>
            </w:pPr>
            <w:r>
              <w:t>R7</w:t>
            </w:r>
            <w:r>
              <w:br/>
              <w:t>1 July 2011</w:t>
            </w:r>
          </w:p>
        </w:tc>
        <w:tc>
          <w:tcPr>
            <w:tcW w:w="1681" w:type="dxa"/>
            <w:tcBorders>
              <w:top w:val="single" w:sz="4" w:space="0" w:color="auto"/>
              <w:bottom w:val="single" w:sz="4" w:space="0" w:color="auto"/>
            </w:tcBorders>
          </w:tcPr>
          <w:p w14:paraId="6630E513" w14:textId="77777777" w:rsidR="00441A00" w:rsidRDefault="00441A00">
            <w:pPr>
              <w:pStyle w:val="EarlierRepubEntries"/>
            </w:pPr>
            <w:r>
              <w:t>1 July 2011–</w:t>
            </w:r>
            <w:r>
              <w:br/>
              <w:t>27 June 2013</w:t>
            </w:r>
          </w:p>
        </w:tc>
        <w:tc>
          <w:tcPr>
            <w:tcW w:w="1783" w:type="dxa"/>
            <w:tcBorders>
              <w:top w:val="single" w:sz="4" w:space="0" w:color="auto"/>
              <w:bottom w:val="single" w:sz="4" w:space="0" w:color="auto"/>
            </w:tcBorders>
          </w:tcPr>
          <w:p w14:paraId="7CD0F50C" w14:textId="41EF7B41" w:rsidR="00441A00" w:rsidRDefault="006B0CB2">
            <w:pPr>
              <w:pStyle w:val="EarlierRepubEntries"/>
            </w:pPr>
            <w:hyperlink r:id="rId97" w:tooltip="Administrative (One ACT Public Service Miscellaneous Amendments) Act 2011" w:history="1">
              <w:r w:rsidR="00441A00">
                <w:rPr>
                  <w:rStyle w:val="charCitHyperlinkAbbrev"/>
                </w:rPr>
                <w:t>A2011</w:t>
              </w:r>
              <w:r w:rsidR="00441A00">
                <w:rPr>
                  <w:rStyle w:val="charCitHyperlinkAbbrev"/>
                </w:rPr>
                <w:noBreakHyphen/>
                <w:t>22</w:t>
              </w:r>
            </w:hyperlink>
          </w:p>
        </w:tc>
        <w:tc>
          <w:tcPr>
            <w:tcW w:w="1783" w:type="dxa"/>
            <w:tcBorders>
              <w:top w:val="single" w:sz="4" w:space="0" w:color="auto"/>
              <w:bottom w:val="single" w:sz="4" w:space="0" w:color="auto"/>
            </w:tcBorders>
          </w:tcPr>
          <w:p w14:paraId="7755C3D1" w14:textId="25A79566" w:rsidR="00441A00" w:rsidRDefault="00441A00">
            <w:pPr>
              <w:pStyle w:val="EarlierRepubEntries"/>
            </w:pPr>
            <w:r>
              <w:t xml:space="preserve">amendments by </w:t>
            </w:r>
            <w:hyperlink r:id="rId98" w:tooltip="Administrative (One ACT Public Service Miscellaneous Amendments) Act 2011" w:history="1">
              <w:r>
                <w:rPr>
                  <w:rStyle w:val="charCitHyperlinkAbbrev"/>
                </w:rPr>
                <w:t>A2011</w:t>
              </w:r>
              <w:r>
                <w:rPr>
                  <w:rStyle w:val="charCitHyperlinkAbbrev"/>
                </w:rPr>
                <w:noBreakHyphen/>
                <w:t>22</w:t>
              </w:r>
            </w:hyperlink>
          </w:p>
        </w:tc>
      </w:tr>
      <w:tr w:rsidR="00E35E03" w14:paraId="6486A181" w14:textId="77777777" w:rsidTr="00F57CCD">
        <w:trPr>
          <w:cantSplit/>
        </w:trPr>
        <w:tc>
          <w:tcPr>
            <w:tcW w:w="1576" w:type="dxa"/>
            <w:tcBorders>
              <w:top w:val="single" w:sz="4" w:space="0" w:color="auto"/>
              <w:bottom w:val="single" w:sz="4" w:space="0" w:color="auto"/>
            </w:tcBorders>
          </w:tcPr>
          <w:p w14:paraId="0FA75D19" w14:textId="77777777" w:rsidR="00E35E03" w:rsidRDefault="00E35E03">
            <w:pPr>
              <w:pStyle w:val="EarlierRepubEntries"/>
            </w:pPr>
            <w:r>
              <w:t>R8</w:t>
            </w:r>
            <w:r>
              <w:br/>
              <w:t>28 June 2013</w:t>
            </w:r>
          </w:p>
        </w:tc>
        <w:tc>
          <w:tcPr>
            <w:tcW w:w="1681" w:type="dxa"/>
            <w:tcBorders>
              <w:top w:val="single" w:sz="4" w:space="0" w:color="auto"/>
              <w:bottom w:val="single" w:sz="4" w:space="0" w:color="auto"/>
            </w:tcBorders>
          </w:tcPr>
          <w:p w14:paraId="22AB4ED1" w14:textId="77777777" w:rsidR="00E35E03" w:rsidRDefault="00E35E03">
            <w:pPr>
              <w:pStyle w:val="EarlierRepubEntries"/>
            </w:pPr>
            <w:r>
              <w:t>28 June 2013</w:t>
            </w:r>
            <w:r>
              <w:noBreakHyphen/>
            </w:r>
            <w:r>
              <w:br/>
              <w:t>12 Feb 2015</w:t>
            </w:r>
          </w:p>
        </w:tc>
        <w:tc>
          <w:tcPr>
            <w:tcW w:w="1783" w:type="dxa"/>
            <w:tcBorders>
              <w:top w:val="single" w:sz="4" w:space="0" w:color="auto"/>
              <w:bottom w:val="single" w:sz="4" w:space="0" w:color="auto"/>
            </w:tcBorders>
          </w:tcPr>
          <w:p w14:paraId="20FB6D63" w14:textId="142B4F56" w:rsidR="00E35E03" w:rsidRDefault="006B0CB2">
            <w:pPr>
              <w:pStyle w:val="EarlierRepubEntries"/>
            </w:pPr>
            <w:hyperlink r:id="rId99" w:tooltip="Crimes (Sentencing) Amendment Regulation 2013 (No 1)" w:history="1">
              <w:r w:rsidR="00E35E03">
                <w:rPr>
                  <w:rStyle w:val="charCitHyperlinkAbbrev"/>
                </w:rPr>
                <w:t>SL2013</w:t>
              </w:r>
              <w:r w:rsidR="00E35E03">
                <w:rPr>
                  <w:rStyle w:val="charCitHyperlinkAbbrev"/>
                </w:rPr>
                <w:noBreakHyphen/>
                <w:t>16</w:t>
              </w:r>
            </w:hyperlink>
          </w:p>
        </w:tc>
        <w:tc>
          <w:tcPr>
            <w:tcW w:w="1783" w:type="dxa"/>
            <w:tcBorders>
              <w:top w:val="single" w:sz="4" w:space="0" w:color="auto"/>
              <w:bottom w:val="single" w:sz="4" w:space="0" w:color="auto"/>
            </w:tcBorders>
          </w:tcPr>
          <w:p w14:paraId="68A0310D" w14:textId="7F037569" w:rsidR="00E35E03" w:rsidRDefault="00E35E03">
            <w:pPr>
              <w:pStyle w:val="EarlierRepubEntries"/>
            </w:pPr>
            <w:r>
              <w:t xml:space="preserve">amendments by </w:t>
            </w:r>
            <w:hyperlink r:id="rId100" w:tooltip="Crimes (Sentencing) Amendment Regulation 2013 (No 1)" w:history="1">
              <w:r>
                <w:rPr>
                  <w:rStyle w:val="charCitHyperlinkAbbrev"/>
                </w:rPr>
                <w:t>SL2013</w:t>
              </w:r>
              <w:r>
                <w:rPr>
                  <w:rStyle w:val="charCitHyperlinkAbbrev"/>
                </w:rPr>
                <w:noBreakHyphen/>
                <w:t>16</w:t>
              </w:r>
            </w:hyperlink>
          </w:p>
        </w:tc>
      </w:tr>
      <w:tr w:rsidR="00FC57C7" w14:paraId="30F59367" w14:textId="77777777" w:rsidTr="00F57CCD">
        <w:trPr>
          <w:cantSplit/>
        </w:trPr>
        <w:tc>
          <w:tcPr>
            <w:tcW w:w="1576" w:type="dxa"/>
            <w:tcBorders>
              <w:top w:val="single" w:sz="4" w:space="0" w:color="auto"/>
              <w:bottom w:val="single" w:sz="4" w:space="0" w:color="auto"/>
            </w:tcBorders>
          </w:tcPr>
          <w:p w14:paraId="1BEEAD47" w14:textId="77777777" w:rsidR="00FC57C7" w:rsidRDefault="00FC57C7">
            <w:pPr>
              <w:pStyle w:val="EarlierRepubEntries"/>
            </w:pPr>
            <w:r>
              <w:t>R9</w:t>
            </w:r>
            <w:r>
              <w:br/>
              <w:t>13 Feb 2015</w:t>
            </w:r>
          </w:p>
        </w:tc>
        <w:tc>
          <w:tcPr>
            <w:tcW w:w="1681" w:type="dxa"/>
            <w:tcBorders>
              <w:top w:val="single" w:sz="4" w:space="0" w:color="auto"/>
              <w:bottom w:val="single" w:sz="4" w:space="0" w:color="auto"/>
            </w:tcBorders>
          </w:tcPr>
          <w:p w14:paraId="2E7A4759" w14:textId="77777777" w:rsidR="00FC57C7" w:rsidRDefault="00FC57C7">
            <w:pPr>
              <w:pStyle w:val="EarlierRepubEntries"/>
            </w:pPr>
            <w:r>
              <w:t>13 Feb 2015–</w:t>
            </w:r>
            <w:r>
              <w:br/>
              <w:t>1 Oct 2015</w:t>
            </w:r>
          </w:p>
        </w:tc>
        <w:tc>
          <w:tcPr>
            <w:tcW w:w="1783" w:type="dxa"/>
            <w:tcBorders>
              <w:top w:val="single" w:sz="4" w:space="0" w:color="auto"/>
              <w:bottom w:val="single" w:sz="4" w:space="0" w:color="auto"/>
            </w:tcBorders>
          </w:tcPr>
          <w:p w14:paraId="240FF0E8" w14:textId="49CC999D" w:rsidR="00FC57C7" w:rsidRDefault="006B0CB2">
            <w:pPr>
              <w:pStyle w:val="EarlierRepubEntries"/>
            </w:pPr>
            <w:hyperlink r:id="rId101" w:tooltip="Crimes (Sentencing) Amendment Regulation 2015 (No 1)" w:history="1">
              <w:r w:rsidR="00FC57C7" w:rsidRPr="00607EF6">
                <w:rPr>
                  <w:rStyle w:val="charCitHyperlinkAbbrev"/>
                </w:rPr>
                <w:t>SL2015</w:t>
              </w:r>
              <w:r w:rsidR="00FC57C7" w:rsidRPr="00607EF6">
                <w:rPr>
                  <w:rStyle w:val="charCitHyperlinkAbbrev"/>
                </w:rPr>
                <w:noBreakHyphen/>
                <w:t>3</w:t>
              </w:r>
            </w:hyperlink>
          </w:p>
        </w:tc>
        <w:tc>
          <w:tcPr>
            <w:tcW w:w="1783" w:type="dxa"/>
            <w:tcBorders>
              <w:top w:val="single" w:sz="4" w:space="0" w:color="auto"/>
              <w:bottom w:val="single" w:sz="4" w:space="0" w:color="auto"/>
            </w:tcBorders>
          </w:tcPr>
          <w:p w14:paraId="1299CA61" w14:textId="04BCB2DA" w:rsidR="00FC57C7" w:rsidRDefault="00FC57C7">
            <w:pPr>
              <w:pStyle w:val="EarlierRepubEntries"/>
            </w:pPr>
            <w:r>
              <w:t xml:space="preserve">amendments by </w:t>
            </w:r>
            <w:hyperlink r:id="rId102" w:tooltip="Crimes (Sentencing) Amendment Regulation 2015 (No 1)" w:history="1">
              <w:r w:rsidRPr="00607EF6">
                <w:rPr>
                  <w:rStyle w:val="charCitHyperlinkAbbrev"/>
                </w:rPr>
                <w:t>SL2015</w:t>
              </w:r>
              <w:r w:rsidRPr="00607EF6">
                <w:rPr>
                  <w:rStyle w:val="charCitHyperlinkAbbrev"/>
                </w:rPr>
                <w:noBreakHyphen/>
                <w:t>3</w:t>
              </w:r>
            </w:hyperlink>
          </w:p>
        </w:tc>
      </w:tr>
      <w:tr w:rsidR="00E10241" w14:paraId="345ED18D" w14:textId="77777777" w:rsidTr="00F57CCD">
        <w:trPr>
          <w:cantSplit/>
        </w:trPr>
        <w:tc>
          <w:tcPr>
            <w:tcW w:w="1576" w:type="dxa"/>
            <w:tcBorders>
              <w:top w:val="single" w:sz="4" w:space="0" w:color="auto"/>
              <w:bottom w:val="single" w:sz="4" w:space="0" w:color="auto"/>
            </w:tcBorders>
          </w:tcPr>
          <w:p w14:paraId="582497AE" w14:textId="77777777" w:rsidR="00E10241" w:rsidRDefault="00E10241">
            <w:pPr>
              <w:pStyle w:val="EarlierRepubEntries"/>
            </w:pPr>
            <w:r>
              <w:t>R10</w:t>
            </w:r>
            <w:r>
              <w:br/>
              <w:t>2 Oct 2015</w:t>
            </w:r>
          </w:p>
        </w:tc>
        <w:tc>
          <w:tcPr>
            <w:tcW w:w="1681" w:type="dxa"/>
            <w:tcBorders>
              <w:top w:val="single" w:sz="4" w:space="0" w:color="auto"/>
              <w:bottom w:val="single" w:sz="4" w:space="0" w:color="auto"/>
            </w:tcBorders>
          </w:tcPr>
          <w:p w14:paraId="0EDBD012" w14:textId="77777777" w:rsidR="00E10241" w:rsidRDefault="00E10241" w:rsidP="00E10241">
            <w:pPr>
              <w:pStyle w:val="EarlierRepubEntries"/>
            </w:pPr>
            <w:r>
              <w:t>2 Oct 2015–</w:t>
            </w:r>
            <w:r>
              <w:br/>
              <w:t>30 Apr 2017</w:t>
            </w:r>
          </w:p>
        </w:tc>
        <w:tc>
          <w:tcPr>
            <w:tcW w:w="1783" w:type="dxa"/>
            <w:tcBorders>
              <w:top w:val="single" w:sz="4" w:space="0" w:color="auto"/>
              <w:bottom w:val="single" w:sz="4" w:space="0" w:color="auto"/>
            </w:tcBorders>
          </w:tcPr>
          <w:p w14:paraId="21C9FE8F" w14:textId="0A6FB3F2" w:rsidR="00E10241" w:rsidRDefault="006B0CB2">
            <w:pPr>
              <w:pStyle w:val="EarlierRepubEntries"/>
            </w:pPr>
            <w:hyperlink r:id="rId103" w:tooltip="Crimes Legislation Amendment Act 2015 (No 2)" w:history="1">
              <w:r w:rsidR="00E10241">
                <w:rPr>
                  <w:rStyle w:val="charCitHyperlinkAbbrev"/>
                </w:rPr>
                <w:t>A2015</w:t>
              </w:r>
              <w:r w:rsidR="00E10241">
                <w:rPr>
                  <w:rStyle w:val="charCitHyperlinkAbbrev"/>
                </w:rPr>
                <w:noBreakHyphen/>
                <w:t>36</w:t>
              </w:r>
            </w:hyperlink>
          </w:p>
        </w:tc>
        <w:tc>
          <w:tcPr>
            <w:tcW w:w="1783" w:type="dxa"/>
            <w:tcBorders>
              <w:top w:val="single" w:sz="4" w:space="0" w:color="auto"/>
              <w:bottom w:val="single" w:sz="4" w:space="0" w:color="auto"/>
            </w:tcBorders>
          </w:tcPr>
          <w:p w14:paraId="5D377A61" w14:textId="78D9D7EF" w:rsidR="00E10241" w:rsidRDefault="00E10241">
            <w:pPr>
              <w:pStyle w:val="EarlierRepubEntries"/>
            </w:pPr>
            <w:r>
              <w:t xml:space="preserve">amendments by </w:t>
            </w:r>
            <w:hyperlink r:id="rId104" w:tooltip="Crimes Legislation Amendment Act 2015 (No 2)" w:history="1">
              <w:r>
                <w:rPr>
                  <w:rStyle w:val="charCitHyperlinkAbbrev"/>
                </w:rPr>
                <w:t>A2015</w:t>
              </w:r>
              <w:r>
                <w:rPr>
                  <w:rStyle w:val="charCitHyperlinkAbbrev"/>
                </w:rPr>
                <w:noBreakHyphen/>
                <w:t>36</w:t>
              </w:r>
            </w:hyperlink>
          </w:p>
        </w:tc>
      </w:tr>
      <w:tr w:rsidR="00D16562" w14:paraId="7E4EF2FF" w14:textId="77777777" w:rsidTr="00F57CCD">
        <w:trPr>
          <w:cantSplit/>
        </w:trPr>
        <w:tc>
          <w:tcPr>
            <w:tcW w:w="1576" w:type="dxa"/>
            <w:tcBorders>
              <w:top w:val="single" w:sz="4" w:space="0" w:color="auto"/>
              <w:bottom w:val="single" w:sz="4" w:space="0" w:color="auto"/>
            </w:tcBorders>
          </w:tcPr>
          <w:p w14:paraId="2C5D7504" w14:textId="545F78DD" w:rsidR="00D16562" w:rsidRDefault="00D16562" w:rsidP="00656484">
            <w:pPr>
              <w:pStyle w:val="EarlierRepubEntries"/>
              <w:keepNext/>
            </w:pPr>
            <w:r>
              <w:lastRenderedPageBreak/>
              <w:t>R11</w:t>
            </w:r>
            <w:r>
              <w:br/>
              <w:t>1 May 2017</w:t>
            </w:r>
          </w:p>
        </w:tc>
        <w:tc>
          <w:tcPr>
            <w:tcW w:w="1681" w:type="dxa"/>
            <w:tcBorders>
              <w:top w:val="single" w:sz="4" w:space="0" w:color="auto"/>
              <w:bottom w:val="single" w:sz="4" w:space="0" w:color="auto"/>
            </w:tcBorders>
          </w:tcPr>
          <w:p w14:paraId="185EF7F7" w14:textId="1565987A" w:rsidR="00D16562" w:rsidRDefault="00D16562" w:rsidP="00656484">
            <w:pPr>
              <w:pStyle w:val="EarlierRepubEntries"/>
              <w:keepNext/>
            </w:pPr>
            <w:r>
              <w:t>1 May 2017–</w:t>
            </w:r>
            <w:r>
              <w:br/>
              <w:t>20 Aug 2021</w:t>
            </w:r>
          </w:p>
        </w:tc>
        <w:tc>
          <w:tcPr>
            <w:tcW w:w="1783" w:type="dxa"/>
            <w:tcBorders>
              <w:top w:val="single" w:sz="4" w:space="0" w:color="auto"/>
              <w:bottom w:val="single" w:sz="4" w:space="0" w:color="auto"/>
            </w:tcBorders>
          </w:tcPr>
          <w:p w14:paraId="0E5B8C96" w14:textId="58BD2F7F" w:rsidR="00D16562" w:rsidRPr="00A53EB6" w:rsidRDefault="006B0CB2" w:rsidP="00656484">
            <w:pPr>
              <w:pStyle w:val="EarlierRepubEntries"/>
              <w:keepNext/>
              <w:rPr>
                <w:rStyle w:val="charCitHyperlinkAbbrev"/>
              </w:rPr>
            </w:pPr>
            <w:hyperlink r:id="rId105" w:tooltip="Family and Personal Violence Legislation Amendment Act 2017" w:history="1">
              <w:r w:rsidR="00D16562" w:rsidRPr="00A53EB6">
                <w:rPr>
                  <w:rStyle w:val="charCitHyperlinkAbbrev"/>
                </w:rPr>
                <w:t>A2017</w:t>
              </w:r>
              <w:r w:rsidR="00D16562" w:rsidRPr="00A53EB6">
                <w:rPr>
                  <w:rStyle w:val="charCitHyperlinkAbbrev"/>
                </w:rPr>
                <w:noBreakHyphen/>
                <w:t>10</w:t>
              </w:r>
            </w:hyperlink>
          </w:p>
        </w:tc>
        <w:tc>
          <w:tcPr>
            <w:tcW w:w="1783" w:type="dxa"/>
            <w:tcBorders>
              <w:top w:val="single" w:sz="4" w:space="0" w:color="auto"/>
              <w:bottom w:val="single" w:sz="4" w:space="0" w:color="auto"/>
            </w:tcBorders>
          </w:tcPr>
          <w:p w14:paraId="692CFF67" w14:textId="60E77611" w:rsidR="00D16562" w:rsidRDefault="00D16562" w:rsidP="00656484">
            <w:pPr>
              <w:pStyle w:val="EarlierRepubEntries"/>
              <w:keepNext/>
            </w:pPr>
            <w:r>
              <w:t xml:space="preserve">amendments by </w:t>
            </w:r>
            <w:hyperlink r:id="rId106" w:tooltip="Family Violence Act 2016" w:history="1">
              <w:r w:rsidR="00A53EB6" w:rsidRPr="00A53EB6">
                <w:rPr>
                  <w:rStyle w:val="charCitHyperlinkAbbrev"/>
                </w:rPr>
                <w:t>A2016</w:t>
              </w:r>
              <w:r w:rsidR="00A53EB6" w:rsidRPr="00A53EB6">
                <w:rPr>
                  <w:rStyle w:val="charCitHyperlinkAbbrev"/>
                </w:rPr>
                <w:noBreakHyphen/>
                <w:t>42</w:t>
              </w:r>
            </w:hyperlink>
            <w:r>
              <w:t xml:space="preserve"> as amended by </w:t>
            </w:r>
            <w:hyperlink r:id="rId107" w:tooltip="Family and Personal Violence Legislation Amendment Act 2017" w:history="1">
              <w:r w:rsidR="00A53EB6" w:rsidRPr="00A53EB6">
                <w:rPr>
                  <w:rStyle w:val="charCitHyperlinkAbbrev"/>
                </w:rPr>
                <w:t>A2017</w:t>
              </w:r>
              <w:r w:rsidR="00A53EB6" w:rsidRPr="00A53EB6">
                <w:rPr>
                  <w:rStyle w:val="charCitHyperlinkAbbrev"/>
                </w:rPr>
                <w:noBreakHyphen/>
                <w:t>10</w:t>
              </w:r>
            </w:hyperlink>
          </w:p>
        </w:tc>
      </w:tr>
      <w:tr w:rsidR="00F40A9B" w14:paraId="5473DF67" w14:textId="77777777" w:rsidTr="00F57CCD">
        <w:trPr>
          <w:cantSplit/>
        </w:trPr>
        <w:tc>
          <w:tcPr>
            <w:tcW w:w="1576" w:type="dxa"/>
            <w:tcBorders>
              <w:top w:val="single" w:sz="4" w:space="0" w:color="auto"/>
              <w:bottom w:val="single" w:sz="4" w:space="0" w:color="auto"/>
            </w:tcBorders>
          </w:tcPr>
          <w:p w14:paraId="1F500534" w14:textId="0F4534E5" w:rsidR="00F40A9B" w:rsidRPr="00B2222B" w:rsidRDefault="00F40A9B" w:rsidP="00656484">
            <w:pPr>
              <w:pStyle w:val="EarlierRepubEntries"/>
              <w:keepNext/>
            </w:pPr>
            <w:r w:rsidRPr="00B2222B">
              <w:t>R12</w:t>
            </w:r>
            <w:r w:rsidRPr="00B2222B">
              <w:br/>
            </w:r>
            <w:r w:rsidR="001B3207" w:rsidRPr="00B2222B">
              <w:t>21 Aug 2021</w:t>
            </w:r>
          </w:p>
        </w:tc>
        <w:tc>
          <w:tcPr>
            <w:tcW w:w="1681" w:type="dxa"/>
            <w:tcBorders>
              <w:top w:val="single" w:sz="4" w:space="0" w:color="auto"/>
              <w:bottom w:val="single" w:sz="4" w:space="0" w:color="auto"/>
            </w:tcBorders>
          </w:tcPr>
          <w:p w14:paraId="5BE46997" w14:textId="29DD021C" w:rsidR="00F40A9B" w:rsidRPr="00B2222B" w:rsidRDefault="001B3207" w:rsidP="00656484">
            <w:pPr>
              <w:pStyle w:val="EarlierRepubEntries"/>
              <w:keepNext/>
            </w:pPr>
            <w:r w:rsidRPr="00B2222B">
              <w:t>21 Aug 2021</w:t>
            </w:r>
            <w:r w:rsidR="00F40A9B" w:rsidRPr="00B2222B">
              <w:t>–</w:t>
            </w:r>
            <w:r w:rsidR="00F40A9B" w:rsidRPr="00B2222B">
              <w:br/>
            </w:r>
            <w:r w:rsidRPr="00B2222B">
              <w:t>27 Oct</w:t>
            </w:r>
            <w:r w:rsidR="00F40A9B" w:rsidRPr="00B2222B">
              <w:t xml:space="preserve"> 202</w:t>
            </w:r>
            <w:r w:rsidRPr="00B2222B">
              <w:t>2</w:t>
            </w:r>
          </w:p>
        </w:tc>
        <w:tc>
          <w:tcPr>
            <w:tcW w:w="1783" w:type="dxa"/>
            <w:tcBorders>
              <w:top w:val="single" w:sz="4" w:space="0" w:color="auto"/>
              <w:bottom w:val="single" w:sz="4" w:space="0" w:color="auto"/>
            </w:tcBorders>
          </w:tcPr>
          <w:p w14:paraId="64B3AD8E" w14:textId="3DB0FBF3" w:rsidR="00F40A9B" w:rsidRPr="00B2222B" w:rsidRDefault="006B0CB2" w:rsidP="00656484">
            <w:pPr>
              <w:pStyle w:val="EarlierRepubEntries"/>
              <w:keepNext/>
            </w:pPr>
            <w:hyperlink r:id="rId108"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c>
          <w:tcPr>
            <w:tcW w:w="1783" w:type="dxa"/>
            <w:tcBorders>
              <w:top w:val="single" w:sz="4" w:space="0" w:color="auto"/>
              <w:bottom w:val="single" w:sz="4" w:space="0" w:color="auto"/>
            </w:tcBorders>
          </w:tcPr>
          <w:p w14:paraId="5C160969" w14:textId="28FFE6D5" w:rsidR="00F40A9B" w:rsidRPr="00B2222B" w:rsidRDefault="00F40A9B" w:rsidP="00656484">
            <w:pPr>
              <w:pStyle w:val="EarlierRepubEntries"/>
              <w:keepNext/>
            </w:pPr>
            <w:r w:rsidRPr="00B2222B">
              <w:t xml:space="preserve">amendments by </w:t>
            </w:r>
            <w:hyperlink r:id="rId109"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r>
      <w:tr w:rsidR="00B9257B" w14:paraId="30BE9B09" w14:textId="77777777" w:rsidTr="00F57CCD">
        <w:trPr>
          <w:cantSplit/>
        </w:trPr>
        <w:tc>
          <w:tcPr>
            <w:tcW w:w="1576" w:type="dxa"/>
            <w:tcBorders>
              <w:top w:val="single" w:sz="4" w:space="0" w:color="auto"/>
              <w:bottom w:val="single" w:sz="4" w:space="0" w:color="auto"/>
            </w:tcBorders>
          </w:tcPr>
          <w:p w14:paraId="45EB3324" w14:textId="4D9C386D" w:rsidR="00B9257B" w:rsidRPr="00B2222B" w:rsidRDefault="00B9257B" w:rsidP="00656484">
            <w:pPr>
              <w:pStyle w:val="EarlierRepubEntries"/>
              <w:keepNext/>
            </w:pPr>
            <w:r w:rsidRPr="00B2222B">
              <w:t>R1</w:t>
            </w:r>
            <w:r>
              <w:t>3</w:t>
            </w:r>
            <w:r w:rsidRPr="00B2222B">
              <w:br/>
              <w:t>2</w:t>
            </w:r>
            <w:r>
              <w:t>8</w:t>
            </w:r>
            <w:r w:rsidRPr="00B2222B">
              <w:t xml:space="preserve"> Oct 2022</w:t>
            </w:r>
          </w:p>
        </w:tc>
        <w:tc>
          <w:tcPr>
            <w:tcW w:w="1681" w:type="dxa"/>
            <w:tcBorders>
              <w:top w:val="single" w:sz="4" w:space="0" w:color="auto"/>
              <w:bottom w:val="single" w:sz="4" w:space="0" w:color="auto"/>
            </w:tcBorders>
          </w:tcPr>
          <w:p w14:paraId="6B15BDD3" w14:textId="6524B6DC" w:rsidR="00B9257B" w:rsidRPr="00B2222B" w:rsidRDefault="00EC7BB0" w:rsidP="00656484">
            <w:pPr>
              <w:pStyle w:val="EarlierRepubEntries"/>
              <w:keepNext/>
            </w:pPr>
            <w:r w:rsidRPr="00B2222B">
              <w:t>2</w:t>
            </w:r>
            <w:r>
              <w:t>8</w:t>
            </w:r>
            <w:r w:rsidRPr="00B2222B">
              <w:t xml:space="preserve"> Oct 2022–</w:t>
            </w:r>
            <w:r w:rsidRPr="00B2222B">
              <w:br/>
            </w:r>
            <w:r>
              <w:t>16</w:t>
            </w:r>
            <w:r w:rsidRPr="00B2222B">
              <w:t xml:space="preserve"> </w:t>
            </w:r>
            <w:r>
              <w:t>Dec</w:t>
            </w:r>
            <w:r w:rsidRPr="00B2222B">
              <w:t xml:space="preserve"> 2022</w:t>
            </w:r>
          </w:p>
        </w:tc>
        <w:tc>
          <w:tcPr>
            <w:tcW w:w="1783" w:type="dxa"/>
            <w:tcBorders>
              <w:top w:val="single" w:sz="4" w:space="0" w:color="auto"/>
              <w:bottom w:val="single" w:sz="4" w:space="0" w:color="auto"/>
            </w:tcBorders>
          </w:tcPr>
          <w:p w14:paraId="3C202803" w14:textId="5561F342" w:rsidR="00B9257B" w:rsidRDefault="006B0CB2" w:rsidP="00656484">
            <w:pPr>
              <w:pStyle w:val="EarlierRepubEntries"/>
              <w:keepNext/>
            </w:pPr>
            <w:hyperlink r:id="rId110" w:tooltip="Crimes (Sentencing) Amendment Regulation 2022 (No 1)" w:history="1">
              <w:r w:rsidR="00B9257B">
                <w:rPr>
                  <w:rStyle w:val="charCitHyperlinkAbbrev"/>
                </w:rPr>
                <w:t>SL2022</w:t>
              </w:r>
              <w:r w:rsidR="00B9257B">
                <w:rPr>
                  <w:rStyle w:val="charCitHyperlinkAbbrev"/>
                </w:rPr>
                <w:noBreakHyphen/>
                <w:t>14</w:t>
              </w:r>
            </w:hyperlink>
          </w:p>
        </w:tc>
        <w:tc>
          <w:tcPr>
            <w:tcW w:w="1783" w:type="dxa"/>
            <w:tcBorders>
              <w:top w:val="single" w:sz="4" w:space="0" w:color="auto"/>
              <w:bottom w:val="single" w:sz="4" w:space="0" w:color="auto"/>
            </w:tcBorders>
          </w:tcPr>
          <w:p w14:paraId="38ABC558" w14:textId="7C7D788E" w:rsidR="00B9257B" w:rsidRPr="00B2222B" w:rsidRDefault="00B9257B" w:rsidP="00656484">
            <w:pPr>
              <w:pStyle w:val="EarlierRepubEntries"/>
              <w:keepNext/>
            </w:pPr>
            <w:r w:rsidRPr="00B2222B">
              <w:t xml:space="preserve">amendments by </w:t>
            </w:r>
            <w:hyperlink r:id="rId111" w:tooltip="Crimes (Sentencing) Amendment Regulation 2022 (No 1)" w:history="1">
              <w:r>
                <w:rPr>
                  <w:rStyle w:val="charCitHyperlinkAbbrev"/>
                </w:rPr>
                <w:t>SL2022</w:t>
              </w:r>
              <w:r>
                <w:rPr>
                  <w:rStyle w:val="charCitHyperlinkAbbrev"/>
                </w:rPr>
                <w:noBreakHyphen/>
                <w:t>14</w:t>
              </w:r>
            </w:hyperlink>
          </w:p>
        </w:tc>
      </w:tr>
      <w:tr w:rsidR="00EC7BB0" w14:paraId="6FDE444B" w14:textId="77777777" w:rsidTr="00F57CCD">
        <w:trPr>
          <w:cantSplit/>
        </w:trPr>
        <w:tc>
          <w:tcPr>
            <w:tcW w:w="1576" w:type="dxa"/>
            <w:tcBorders>
              <w:top w:val="single" w:sz="4" w:space="0" w:color="auto"/>
              <w:bottom w:val="single" w:sz="4" w:space="0" w:color="auto"/>
            </w:tcBorders>
          </w:tcPr>
          <w:p w14:paraId="76A6C20D" w14:textId="451CC2F6" w:rsidR="00EC7BB0" w:rsidRPr="00B2222B" w:rsidRDefault="00EC7BB0" w:rsidP="00656484">
            <w:pPr>
              <w:pStyle w:val="EarlierRepubEntries"/>
              <w:keepNext/>
            </w:pPr>
            <w:r>
              <w:t>R14</w:t>
            </w:r>
            <w:r>
              <w:br/>
              <w:t>17 Dec 2022</w:t>
            </w:r>
          </w:p>
        </w:tc>
        <w:tc>
          <w:tcPr>
            <w:tcW w:w="1681" w:type="dxa"/>
            <w:tcBorders>
              <w:top w:val="single" w:sz="4" w:space="0" w:color="auto"/>
              <w:bottom w:val="single" w:sz="4" w:space="0" w:color="auto"/>
            </w:tcBorders>
          </w:tcPr>
          <w:p w14:paraId="766F752A" w14:textId="1604F5B6" w:rsidR="00EC7BB0" w:rsidRPr="00B2222B" w:rsidRDefault="00077D6A" w:rsidP="00656484">
            <w:pPr>
              <w:pStyle w:val="EarlierRepubEntries"/>
              <w:keepNext/>
            </w:pPr>
            <w:r>
              <w:t>17 Dec 2022</w:t>
            </w:r>
            <w:r w:rsidR="00EC7BB0" w:rsidRPr="00B2222B">
              <w:t>–</w:t>
            </w:r>
            <w:r w:rsidR="00EC7BB0" w:rsidRPr="00B2222B">
              <w:br/>
            </w:r>
            <w:r>
              <w:t>25 Apr 2024</w:t>
            </w:r>
          </w:p>
        </w:tc>
        <w:tc>
          <w:tcPr>
            <w:tcW w:w="1783" w:type="dxa"/>
            <w:tcBorders>
              <w:top w:val="single" w:sz="4" w:space="0" w:color="auto"/>
              <w:bottom w:val="single" w:sz="4" w:space="0" w:color="auto"/>
            </w:tcBorders>
          </w:tcPr>
          <w:p w14:paraId="2CEEC39F" w14:textId="7674CC6B" w:rsidR="00EC7BB0" w:rsidRDefault="006B0CB2" w:rsidP="00656484">
            <w:pPr>
              <w:pStyle w:val="EarlierRepubEntries"/>
              <w:keepNext/>
            </w:pPr>
            <w:hyperlink r:id="rId112" w:tooltip="Crimes (Sentencing) Amendment Regulation 2022 (No 1)" w:history="1">
              <w:r w:rsidR="00077D6A">
                <w:rPr>
                  <w:rStyle w:val="charCitHyperlinkAbbrev"/>
                </w:rPr>
                <w:t>SL2022</w:t>
              </w:r>
              <w:r w:rsidR="00077D6A">
                <w:rPr>
                  <w:rStyle w:val="charCitHyperlinkAbbrev"/>
                </w:rPr>
                <w:noBreakHyphen/>
                <w:t>14</w:t>
              </w:r>
            </w:hyperlink>
          </w:p>
        </w:tc>
        <w:tc>
          <w:tcPr>
            <w:tcW w:w="1783" w:type="dxa"/>
            <w:tcBorders>
              <w:top w:val="single" w:sz="4" w:space="0" w:color="auto"/>
              <w:bottom w:val="single" w:sz="4" w:space="0" w:color="auto"/>
            </w:tcBorders>
          </w:tcPr>
          <w:p w14:paraId="5ED36BDF" w14:textId="3305E9E0" w:rsidR="00EC7BB0" w:rsidRPr="00B2222B" w:rsidRDefault="00077D6A" w:rsidP="00656484">
            <w:pPr>
              <w:pStyle w:val="EarlierRepubEntries"/>
              <w:keepNext/>
            </w:pPr>
            <w:r w:rsidRPr="00B2222B">
              <w:t xml:space="preserve">amendments by </w:t>
            </w:r>
            <w:hyperlink r:id="rId113" w:tooltip="Crimes Legislation Amendment Act 2024" w:history="1">
              <w:r>
                <w:rPr>
                  <w:rStyle w:val="charCitHyperlinkAbbrev"/>
                </w:rPr>
                <w:t>A2022</w:t>
              </w:r>
              <w:r>
                <w:rPr>
                  <w:rStyle w:val="charCitHyperlinkAbbrev"/>
                </w:rPr>
                <w:noBreakHyphen/>
                <w:t>11</w:t>
              </w:r>
            </w:hyperlink>
          </w:p>
        </w:tc>
      </w:tr>
      <w:tr w:rsidR="00FD6F05" w14:paraId="1411C4FB" w14:textId="77777777" w:rsidTr="00F57CCD">
        <w:trPr>
          <w:cantSplit/>
        </w:trPr>
        <w:tc>
          <w:tcPr>
            <w:tcW w:w="1576" w:type="dxa"/>
            <w:tcBorders>
              <w:top w:val="single" w:sz="4" w:space="0" w:color="auto"/>
              <w:bottom w:val="single" w:sz="4" w:space="0" w:color="auto"/>
            </w:tcBorders>
          </w:tcPr>
          <w:p w14:paraId="19F51ECC" w14:textId="6B0D49E2" w:rsidR="00FD6F05" w:rsidRDefault="00FD6F05" w:rsidP="00656484">
            <w:pPr>
              <w:pStyle w:val="EarlierRepubEntries"/>
              <w:keepNext/>
            </w:pPr>
            <w:r>
              <w:t>R15</w:t>
            </w:r>
            <w:r>
              <w:br/>
              <w:t>26 Apr 2024</w:t>
            </w:r>
          </w:p>
        </w:tc>
        <w:tc>
          <w:tcPr>
            <w:tcW w:w="1681" w:type="dxa"/>
            <w:tcBorders>
              <w:top w:val="single" w:sz="4" w:space="0" w:color="auto"/>
              <w:bottom w:val="single" w:sz="4" w:space="0" w:color="auto"/>
            </w:tcBorders>
          </w:tcPr>
          <w:p w14:paraId="6BAB2583" w14:textId="2935ECA0" w:rsidR="00FD6F05" w:rsidRDefault="00FD6F05" w:rsidP="00656484">
            <w:pPr>
              <w:pStyle w:val="EarlierRepubEntries"/>
              <w:keepNext/>
            </w:pPr>
            <w:r>
              <w:t>26 Apr 2024</w:t>
            </w:r>
            <w:r w:rsidRPr="00B2222B">
              <w:t>–</w:t>
            </w:r>
            <w:r w:rsidRPr="00B2222B">
              <w:br/>
            </w:r>
            <w:r>
              <w:t>30 June 2024</w:t>
            </w:r>
          </w:p>
        </w:tc>
        <w:tc>
          <w:tcPr>
            <w:tcW w:w="1783" w:type="dxa"/>
            <w:tcBorders>
              <w:top w:val="single" w:sz="4" w:space="0" w:color="auto"/>
              <w:bottom w:val="single" w:sz="4" w:space="0" w:color="auto"/>
            </w:tcBorders>
          </w:tcPr>
          <w:p w14:paraId="1FCB15A4" w14:textId="226BA06E" w:rsidR="00FD6F05" w:rsidRDefault="006B0CB2" w:rsidP="00656484">
            <w:pPr>
              <w:pStyle w:val="EarlierRepubEntries"/>
              <w:keepNext/>
            </w:pPr>
            <w:hyperlink r:id="rId114" w:tooltip="Crimes Legislation Amendment Act 2024" w:history="1">
              <w:r w:rsidR="002A39D2">
                <w:rPr>
                  <w:rStyle w:val="charCitHyperlinkAbbrev"/>
                </w:rPr>
                <w:t>A2024</w:t>
              </w:r>
              <w:r w:rsidR="002A39D2">
                <w:rPr>
                  <w:rStyle w:val="charCitHyperlinkAbbrev"/>
                </w:rPr>
                <w:noBreakHyphen/>
                <w:t>12</w:t>
              </w:r>
            </w:hyperlink>
          </w:p>
        </w:tc>
        <w:tc>
          <w:tcPr>
            <w:tcW w:w="1783" w:type="dxa"/>
            <w:tcBorders>
              <w:top w:val="single" w:sz="4" w:space="0" w:color="auto"/>
              <w:bottom w:val="single" w:sz="4" w:space="0" w:color="auto"/>
            </w:tcBorders>
          </w:tcPr>
          <w:p w14:paraId="4D0A0294" w14:textId="28F5A376" w:rsidR="00FD6F05" w:rsidRPr="00B2222B" w:rsidRDefault="00FD6F05" w:rsidP="00656484">
            <w:pPr>
              <w:pStyle w:val="EarlierRepubEntries"/>
              <w:keepNext/>
            </w:pPr>
            <w:r w:rsidRPr="00B2222B">
              <w:t xml:space="preserve">amendments by </w:t>
            </w:r>
            <w:hyperlink r:id="rId115" w:tooltip="Crimes Legislation Amendment Act 2024" w:history="1">
              <w:r w:rsidR="002A39D2">
                <w:rPr>
                  <w:rStyle w:val="charCitHyperlinkAbbrev"/>
                </w:rPr>
                <w:t>A2024</w:t>
              </w:r>
              <w:r w:rsidR="002A39D2">
                <w:rPr>
                  <w:rStyle w:val="charCitHyperlinkAbbrev"/>
                </w:rPr>
                <w:noBreakHyphen/>
                <w:t>12</w:t>
              </w:r>
            </w:hyperlink>
          </w:p>
        </w:tc>
      </w:tr>
      <w:tr w:rsidR="00C16255" w14:paraId="06345F48" w14:textId="77777777" w:rsidTr="00F57CCD">
        <w:trPr>
          <w:cantSplit/>
        </w:trPr>
        <w:tc>
          <w:tcPr>
            <w:tcW w:w="1576" w:type="dxa"/>
            <w:tcBorders>
              <w:top w:val="single" w:sz="4" w:space="0" w:color="auto"/>
              <w:bottom w:val="single" w:sz="4" w:space="0" w:color="auto"/>
            </w:tcBorders>
          </w:tcPr>
          <w:p w14:paraId="2CAF67BD" w14:textId="62F8548F" w:rsidR="00C16255" w:rsidRDefault="00C16255" w:rsidP="00656484">
            <w:pPr>
              <w:pStyle w:val="EarlierRepubEntries"/>
              <w:keepNext/>
            </w:pPr>
            <w:r>
              <w:t>R16</w:t>
            </w:r>
            <w:r>
              <w:br/>
              <w:t>1 July 2024</w:t>
            </w:r>
          </w:p>
        </w:tc>
        <w:tc>
          <w:tcPr>
            <w:tcW w:w="1681" w:type="dxa"/>
            <w:tcBorders>
              <w:top w:val="single" w:sz="4" w:space="0" w:color="auto"/>
              <w:bottom w:val="single" w:sz="4" w:space="0" w:color="auto"/>
            </w:tcBorders>
          </w:tcPr>
          <w:p w14:paraId="602B96D3" w14:textId="21DDBCAA" w:rsidR="00C16255" w:rsidRDefault="00C16255" w:rsidP="00656484">
            <w:pPr>
              <w:pStyle w:val="EarlierRepubEntries"/>
              <w:keepNext/>
            </w:pPr>
            <w:r>
              <w:t>1 July 2024–</w:t>
            </w:r>
            <w:r>
              <w:br/>
              <w:t>18 July 2024</w:t>
            </w:r>
          </w:p>
        </w:tc>
        <w:tc>
          <w:tcPr>
            <w:tcW w:w="1783" w:type="dxa"/>
            <w:tcBorders>
              <w:top w:val="single" w:sz="4" w:space="0" w:color="auto"/>
              <w:bottom w:val="single" w:sz="4" w:space="0" w:color="auto"/>
            </w:tcBorders>
          </w:tcPr>
          <w:p w14:paraId="0345FC57" w14:textId="17F1CA7D" w:rsidR="00C16255" w:rsidRDefault="006B0CB2" w:rsidP="00656484">
            <w:pPr>
              <w:pStyle w:val="EarlierRepubEntries"/>
              <w:keepNext/>
            </w:pPr>
            <w:hyperlink r:id="rId116" w:tooltip="Crimes Legislation Amendment Act 2024" w:history="1">
              <w:r w:rsidR="00C16255">
                <w:rPr>
                  <w:rStyle w:val="charCitHyperlinkAbbrev"/>
                </w:rPr>
                <w:t>A2024</w:t>
              </w:r>
              <w:r w:rsidR="00C16255">
                <w:rPr>
                  <w:rStyle w:val="charCitHyperlinkAbbrev"/>
                </w:rPr>
                <w:noBreakHyphen/>
                <w:t>12</w:t>
              </w:r>
            </w:hyperlink>
          </w:p>
        </w:tc>
        <w:tc>
          <w:tcPr>
            <w:tcW w:w="1783" w:type="dxa"/>
            <w:tcBorders>
              <w:top w:val="single" w:sz="4" w:space="0" w:color="auto"/>
              <w:bottom w:val="single" w:sz="4" w:space="0" w:color="auto"/>
            </w:tcBorders>
          </w:tcPr>
          <w:p w14:paraId="2EEE475C" w14:textId="0B1242EF" w:rsidR="00C16255" w:rsidRPr="00B2222B" w:rsidRDefault="00C16255" w:rsidP="00656484">
            <w:pPr>
              <w:pStyle w:val="EarlierRepubEntries"/>
              <w:keepNext/>
            </w:pPr>
            <w:r>
              <w:t>expiry of provision (s 3 (1) (k), (2))</w:t>
            </w:r>
          </w:p>
        </w:tc>
      </w:tr>
    </w:tbl>
    <w:p w14:paraId="76865BBB" w14:textId="77777777" w:rsidR="00675081" w:rsidRDefault="00675081" w:rsidP="007B3882">
      <w:pPr>
        <w:pStyle w:val="05EndNote"/>
        <w:sectPr w:rsidR="00675081" w:rsidSect="00DC01A5">
          <w:headerReference w:type="even" r:id="rId117"/>
          <w:headerReference w:type="default" r:id="rId118"/>
          <w:footerReference w:type="even" r:id="rId119"/>
          <w:footerReference w:type="default" r:id="rId120"/>
          <w:pgSz w:w="11907" w:h="16839" w:code="9"/>
          <w:pgMar w:top="3000" w:right="1900" w:bottom="2500" w:left="2300" w:header="2480" w:footer="2100" w:gutter="0"/>
          <w:cols w:space="720"/>
          <w:docGrid w:linePitch="326"/>
        </w:sectPr>
      </w:pPr>
    </w:p>
    <w:p w14:paraId="0E51AC08" w14:textId="0487F63C" w:rsidR="005C71F3" w:rsidRDefault="005C71F3">
      <w:pPr>
        <w:rPr>
          <w:color w:val="000000"/>
          <w:sz w:val="22"/>
          <w:szCs w:val="22"/>
        </w:rPr>
      </w:pPr>
    </w:p>
    <w:p w14:paraId="6EFE1089" w14:textId="38428CA5" w:rsidR="00215276" w:rsidRDefault="00215276">
      <w:pPr>
        <w:rPr>
          <w:color w:val="000000"/>
          <w:sz w:val="22"/>
          <w:szCs w:val="22"/>
        </w:rPr>
      </w:pPr>
    </w:p>
    <w:p w14:paraId="6C1A7579" w14:textId="105DB750" w:rsidR="00215276" w:rsidRDefault="00215276">
      <w:pPr>
        <w:rPr>
          <w:color w:val="000000"/>
          <w:sz w:val="22"/>
          <w:szCs w:val="22"/>
        </w:rPr>
      </w:pPr>
    </w:p>
    <w:p w14:paraId="016025AB" w14:textId="1AB7CF93" w:rsidR="00215276" w:rsidRDefault="00215276">
      <w:pPr>
        <w:rPr>
          <w:color w:val="000000"/>
          <w:sz w:val="22"/>
          <w:szCs w:val="22"/>
        </w:rPr>
      </w:pPr>
    </w:p>
    <w:p w14:paraId="18A2F047" w14:textId="28CEA2C2" w:rsidR="00215276" w:rsidRDefault="00215276">
      <w:pPr>
        <w:rPr>
          <w:color w:val="000000"/>
          <w:sz w:val="22"/>
          <w:szCs w:val="22"/>
        </w:rPr>
      </w:pPr>
    </w:p>
    <w:p w14:paraId="1A46A653" w14:textId="0FC68880" w:rsidR="00215276" w:rsidRDefault="00215276">
      <w:pPr>
        <w:rPr>
          <w:color w:val="000000"/>
          <w:sz w:val="22"/>
          <w:szCs w:val="22"/>
        </w:rPr>
      </w:pPr>
    </w:p>
    <w:p w14:paraId="4E6F6087" w14:textId="0B0F4ED9" w:rsidR="00F40A9B" w:rsidRDefault="00F40A9B">
      <w:pPr>
        <w:rPr>
          <w:color w:val="000000"/>
          <w:sz w:val="22"/>
          <w:szCs w:val="22"/>
        </w:rPr>
      </w:pPr>
    </w:p>
    <w:p w14:paraId="65509739" w14:textId="15C3C5D4" w:rsidR="00F40A9B" w:rsidRDefault="00F40A9B">
      <w:pPr>
        <w:rPr>
          <w:color w:val="000000"/>
          <w:sz w:val="22"/>
          <w:szCs w:val="22"/>
        </w:rPr>
      </w:pPr>
    </w:p>
    <w:p w14:paraId="1289060C" w14:textId="3C160955" w:rsidR="00F40A9B" w:rsidRDefault="00F40A9B">
      <w:pPr>
        <w:rPr>
          <w:color w:val="000000"/>
          <w:sz w:val="22"/>
          <w:szCs w:val="22"/>
        </w:rPr>
      </w:pPr>
    </w:p>
    <w:p w14:paraId="3470CB3C" w14:textId="3456DC2C" w:rsidR="00F40A9B" w:rsidRDefault="00F40A9B">
      <w:pPr>
        <w:rPr>
          <w:color w:val="000000"/>
          <w:sz w:val="22"/>
          <w:szCs w:val="22"/>
        </w:rPr>
      </w:pPr>
    </w:p>
    <w:p w14:paraId="034940C1" w14:textId="07F9A268" w:rsidR="00F40A9B" w:rsidRDefault="00F40A9B">
      <w:pPr>
        <w:rPr>
          <w:color w:val="000000"/>
          <w:sz w:val="22"/>
          <w:szCs w:val="22"/>
        </w:rPr>
      </w:pPr>
    </w:p>
    <w:p w14:paraId="31230251" w14:textId="271CA68F" w:rsidR="00F40A9B" w:rsidRDefault="00F40A9B">
      <w:pPr>
        <w:rPr>
          <w:color w:val="000000"/>
          <w:sz w:val="22"/>
          <w:szCs w:val="22"/>
        </w:rPr>
      </w:pPr>
    </w:p>
    <w:p w14:paraId="6CAB46D2" w14:textId="01C8CB72" w:rsidR="00F40A9B" w:rsidRDefault="00F40A9B">
      <w:pPr>
        <w:rPr>
          <w:color w:val="000000"/>
          <w:sz w:val="22"/>
          <w:szCs w:val="22"/>
        </w:rPr>
      </w:pPr>
    </w:p>
    <w:p w14:paraId="0F319049" w14:textId="7B78F904" w:rsidR="00F40A9B" w:rsidRDefault="00F40A9B">
      <w:pPr>
        <w:rPr>
          <w:color w:val="000000"/>
          <w:sz w:val="22"/>
          <w:szCs w:val="22"/>
        </w:rPr>
      </w:pPr>
    </w:p>
    <w:p w14:paraId="51C27F4A" w14:textId="2D9A29AD" w:rsidR="00215276" w:rsidRDefault="00215276">
      <w:pPr>
        <w:rPr>
          <w:color w:val="000000"/>
          <w:sz w:val="22"/>
          <w:szCs w:val="22"/>
        </w:rPr>
      </w:pPr>
    </w:p>
    <w:p w14:paraId="0E3DABFD" w14:textId="77777777" w:rsidR="00215276" w:rsidRDefault="00215276">
      <w:pPr>
        <w:rPr>
          <w:color w:val="000000"/>
          <w:sz w:val="22"/>
          <w:szCs w:val="22"/>
        </w:rPr>
      </w:pPr>
    </w:p>
    <w:p w14:paraId="6E41720A" w14:textId="77777777" w:rsidR="00316E52" w:rsidRDefault="00316E52">
      <w:pPr>
        <w:rPr>
          <w:color w:val="000000"/>
          <w:sz w:val="22"/>
          <w:szCs w:val="22"/>
        </w:rPr>
      </w:pPr>
    </w:p>
    <w:p w14:paraId="5FC0E03E" w14:textId="70296E80" w:rsidR="005C71F3" w:rsidRDefault="005C71F3">
      <w:pPr>
        <w:rPr>
          <w:color w:val="000000"/>
          <w:sz w:val="22"/>
          <w:szCs w:val="22"/>
        </w:rPr>
      </w:pPr>
      <w:r>
        <w:rPr>
          <w:color w:val="000000"/>
          <w:sz w:val="22"/>
          <w:szCs w:val="22"/>
        </w:rPr>
        <w:t xml:space="preserve">©  Australian Capital Territory </w:t>
      </w:r>
      <w:r w:rsidR="00DC01A5">
        <w:rPr>
          <w:noProof/>
          <w:color w:val="000000"/>
          <w:sz w:val="22"/>
          <w:szCs w:val="22"/>
        </w:rPr>
        <w:t>2024</w:t>
      </w:r>
    </w:p>
    <w:p w14:paraId="0567990C" w14:textId="77777777" w:rsidR="005C71F3" w:rsidRDefault="005C71F3">
      <w:pPr>
        <w:pStyle w:val="06Copyright"/>
        <w:sectPr w:rsidR="005C71F3" w:rsidSect="00FD1881">
          <w:headerReference w:type="even" r:id="rId121"/>
          <w:headerReference w:type="default" r:id="rId122"/>
          <w:footerReference w:type="even" r:id="rId123"/>
          <w:footerReference w:type="default" r:id="rId124"/>
          <w:headerReference w:type="first" r:id="rId125"/>
          <w:footerReference w:type="first" r:id="rId126"/>
          <w:type w:val="continuous"/>
          <w:pgSz w:w="11907" w:h="16839" w:code="9"/>
          <w:pgMar w:top="3000" w:right="1900" w:bottom="2500" w:left="2300" w:header="2480" w:footer="2100" w:gutter="0"/>
          <w:pgNumType w:fmt="lowerRoman"/>
          <w:cols w:space="720"/>
          <w:titlePg/>
          <w:docGrid w:linePitch="254"/>
        </w:sectPr>
      </w:pPr>
    </w:p>
    <w:p w14:paraId="726711C3" w14:textId="77777777" w:rsidR="005C71F3" w:rsidRDefault="005C71F3">
      <w:pPr>
        <w:pStyle w:val="05EndNote"/>
      </w:pPr>
    </w:p>
    <w:sectPr w:rsidR="005C71F3" w:rsidSect="00FD188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23C8" w14:textId="77777777" w:rsidR="00AE3062" w:rsidRDefault="00AE3062">
      <w:r>
        <w:separator/>
      </w:r>
    </w:p>
  </w:endnote>
  <w:endnote w:type="continuationSeparator" w:id="0">
    <w:p w14:paraId="0720735C" w14:textId="77777777" w:rsidR="00AE3062" w:rsidRDefault="00AE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98E" w14:textId="413F52E7" w:rsidR="00215276" w:rsidRPr="006B0CB2" w:rsidRDefault="00215276" w:rsidP="006B0CB2">
    <w:pPr>
      <w:pStyle w:val="Footer"/>
      <w:jc w:val="center"/>
      <w:rPr>
        <w:rFonts w:cs="Arial"/>
        <w:sz w:val="14"/>
      </w:rPr>
    </w:pPr>
    <w:r w:rsidRPr="006B0CB2">
      <w:rPr>
        <w:rFonts w:cs="Arial"/>
        <w:sz w:val="14"/>
      </w:rPr>
      <w:fldChar w:fldCharType="begin"/>
    </w:r>
    <w:r w:rsidRPr="006B0CB2">
      <w:rPr>
        <w:rFonts w:cs="Arial"/>
        <w:sz w:val="14"/>
      </w:rPr>
      <w:instrText xml:space="preserve"> DOCPROPERTY "Status" </w:instrText>
    </w:r>
    <w:r w:rsidRPr="006B0CB2">
      <w:rPr>
        <w:rFonts w:cs="Arial"/>
        <w:sz w:val="14"/>
      </w:rPr>
      <w:fldChar w:fldCharType="separate"/>
    </w:r>
    <w:r w:rsidR="00430427" w:rsidRPr="006B0CB2">
      <w:rPr>
        <w:rFonts w:cs="Arial"/>
        <w:sz w:val="14"/>
      </w:rPr>
      <w:t xml:space="preserve"> </w:t>
    </w:r>
    <w:r w:rsidRPr="006B0CB2">
      <w:rPr>
        <w:rFonts w:cs="Arial"/>
        <w:sz w:val="14"/>
      </w:rPr>
      <w:fldChar w:fldCharType="end"/>
    </w:r>
    <w:r w:rsidR="006B0CB2" w:rsidRPr="006B0CB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9728"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7E5A0C69" w14:textId="77777777">
      <w:tc>
        <w:tcPr>
          <w:tcW w:w="847" w:type="pct"/>
        </w:tcPr>
        <w:p w14:paraId="6963BE29"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830E07" w14:textId="5A442A80"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68BDE1EE" w14:textId="5491EB23" w:rsidR="00675081" w:rsidRDefault="006B0CB2">
          <w:pPr>
            <w:pStyle w:val="FooterInfoCentre"/>
          </w:pPr>
          <w:r>
            <w:fldChar w:fldCharType="begin"/>
          </w:r>
          <w:r>
            <w:instrText xml:space="preserve"> DOCPROPERTY "Eff"  *\charformat </w:instrText>
          </w:r>
          <w:r>
            <w:fldChar w:fldCharType="separate"/>
          </w:r>
          <w:r w:rsidR="00430427">
            <w:t xml:space="preserve">Effective:  </w:t>
          </w:r>
          <w:r>
            <w:fldChar w:fldCharType="end"/>
          </w:r>
          <w:r>
            <w:fldChar w:fldCharType="begin"/>
          </w:r>
          <w:r>
            <w:instrText xml:space="preserve"> DOCPROPERTY "StartDt"  *\charformat </w:instrText>
          </w:r>
          <w:r>
            <w:fldChar w:fldCharType="separate"/>
          </w:r>
          <w:r w:rsidR="00430427">
            <w:t>19/07/24</w:t>
          </w:r>
          <w:r>
            <w:fldChar w:fldCharType="end"/>
          </w:r>
          <w:r>
            <w:fldChar w:fldCharType="begin"/>
          </w:r>
          <w:r>
            <w:instrText xml:space="preserve"> DOCPROPERTY "EndDt"  *\charformat </w:instrText>
          </w:r>
          <w:r>
            <w:fldChar w:fldCharType="separate"/>
          </w:r>
          <w:r w:rsidR="00430427">
            <w:t>-31/08/24</w:t>
          </w:r>
          <w:r>
            <w:fldChar w:fldCharType="end"/>
          </w:r>
        </w:p>
      </w:tc>
      <w:tc>
        <w:tcPr>
          <w:tcW w:w="1061" w:type="pct"/>
        </w:tcPr>
        <w:p w14:paraId="57915AED" w14:textId="29C50A1D" w:rsidR="00675081" w:rsidRDefault="006B0CB2">
          <w:pPr>
            <w:pStyle w:val="Footer"/>
            <w:jc w:val="right"/>
          </w:pPr>
          <w:r>
            <w:fldChar w:fldCharType="begin"/>
          </w:r>
          <w:r>
            <w:instrText xml:space="preserve"> DOCPROPERTY "Category"  *\charformat  </w:instrText>
          </w:r>
          <w:r>
            <w:fldChar w:fldCharType="separate"/>
          </w:r>
          <w:r w:rsidR="00430427">
            <w:t>R17</w:t>
          </w:r>
          <w:r>
            <w:fldChar w:fldCharType="end"/>
          </w:r>
          <w:r w:rsidR="00675081">
            <w:br/>
          </w:r>
          <w:r>
            <w:fldChar w:fldCharType="begin"/>
          </w:r>
          <w:r>
            <w:instrText xml:space="preserve"> DOCPROPERTY "RepubDt"  *\charformat  </w:instrText>
          </w:r>
          <w:r>
            <w:fldChar w:fldCharType="separate"/>
          </w:r>
          <w:r w:rsidR="00430427">
            <w:t>19/07/24</w:t>
          </w:r>
          <w:r>
            <w:fldChar w:fldCharType="end"/>
          </w:r>
        </w:p>
      </w:tc>
    </w:tr>
  </w:tbl>
  <w:p w14:paraId="5F9B21F0" w14:textId="016432CA"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1A0"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01E42A3A" w14:textId="77777777">
      <w:tc>
        <w:tcPr>
          <w:tcW w:w="1061" w:type="pct"/>
        </w:tcPr>
        <w:p w14:paraId="3103C12F" w14:textId="3803B922" w:rsidR="00675081" w:rsidRDefault="006B0CB2">
          <w:pPr>
            <w:pStyle w:val="Footer"/>
          </w:pPr>
          <w:r>
            <w:fldChar w:fldCharType="begin"/>
          </w:r>
          <w:r>
            <w:instrText xml:space="preserve"> DOCPROPERTY "Category"  *\charformat  </w:instrText>
          </w:r>
          <w:r>
            <w:fldChar w:fldCharType="separate"/>
          </w:r>
          <w:r w:rsidR="00430427">
            <w:t>R17</w:t>
          </w:r>
          <w:r>
            <w:fldChar w:fldCharType="end"/>
          </w:r>
          <w:r w:rsidR="00675081">
            <w:br/>
          </w:r>
          <w:r>
            <w:fldChar w:fldCharType="begin"/>
          </w:r>
          <w:r>
            <w:instrText xml:space="preserve"> DOCPROPERTY "RepubDt"  *\charformat  </w:instrText>
          </w:r>
          <w:r>
            <w:fldChar w:fldCharType="separate"/>
          </w:r>
          <w:r w:rsidR="00430427">
            <w:t>19/07/24</w:t>
          </w:r>
          <w:r>
            <w:fldChar w:fldCharType="end"/>
          </w:r>
        </w:p>
      </w:tc>
      <w:tc>
        <w:tcPr>
          <w:tcW w:w="3092" w:type="pct"/>
        </w:tcPr>
        <w:p w14:paraId="7816FDDD" w14:textId="11C39CF6"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251606AA" w14:textId="6983B4C6" w:rsidR="00675081" w:rsidRDefault="006B0CB2">
          <w:pPr>
            <w:pStyle w:val="FooterInfoCentre"/>
          </w:pPr>
          <w:r>
            <w:fldChar w:fldCharType="begin"/>
          </w:r>
          <w:r>
            <w:instrText xml:space="preserve"> DOCPROPERTY "Eff"  *\charformat </w:instrText>
          </w:r>
          <w:r>
            <w:fldChar w:fldCharType="separate"/>
          </w:r>
          <w:r w:rsidR="00430427">
            <w:t xml:space="preserve">Effective:  </w:t>
          </w:r>
          <w:r>
            <w:fldChar w:fldCharType="end"/>
          </w:r>
          <w:r>
            <w:fldChar w:fldCharType="begin"/>
          </w:r>
          <w:r>
            <w:instrText xml:space="preserve"> DOCPROPERTY "StartDt"  *\charformat </w:instrText>
          </w:r>
          <w:r>
            <w:fldChar w:fldCharType="separate"/>
          </w:r>
          <w:r w:rsidR="00430427">
            <w:t>19/07/24</w:t>
          </w:r>
          <w:r>
            <w:fldChar w:fldCharType="end"/>
          </w:r>
          <w:r>
            <w:fldChar w:fldCharType="begin"/>
          </w:r>
          <w:r>
            <w:instrText xml:space="preserve"> DOCPROPERTY "EndDt"  *\charformat </w:instrText>
          </w:r>
          <w:r>
            <w:fldChar w:fldCharType="separate"/>
          </w:r>
          <w:r w:rsidR="00430427">
            <w:t>-31/08/24</w:t>
          </w:r>
          <w:r>
            <w:fldChar w:fldCharType="end"/>
          </w:r>
        </w:p>
      </w:tc>
      <w:tc>
        <w:tcPr>
          <w:tcW w:w="847" w:type="pct"/>
        </w:tcPr>
        <w:p w14:paraId="590A7981"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3496D0" w14:textId="371A2758"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A97C" w14:textId="07F491B6" w:rsidR="00215276" w:rsidRPr="006B0CB2" w:rsidRDefault="006B0CB2" w:rsidP="006B0CB2">
    <w:pPr>
      <w:pStyle w:val="Footer"/>
      <w:jc w:val="center"/>
      <w:rPr>
        <w:rFonts w:cs="Arial"/>
        <w:sz w:val="14"/>
      </w:rPr>
    </w:pPr>
    <w:r w:rsidRPr="006B0CB2">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3383" w14:textId="3882AB5B" w:rsidR="00215276" w:rsidRPr="006B0CB2" w:rsidRDefault="00215276" w:rsidP="006B0CB2">
    <w:pPr>
      <w:pStyle w:val="Footer"/>
      <w:jc w:val="center"/>
      <w:rPr>
        <w:rFonts w:cs="Arial"/>
        <w:sz w:val="14"/>
      </w:rPr>
    </w:pPr>
    <w:r w:rsidRPr="006B0CB2">
      <w:rPr>
        <w:rFonts w:cs="Arial"/>
        <w:sz w:val="14"/>
      </w:rPr>
      <w:fldChar w:fldCharType="begin"/>
    </w:r>
    <w:r w:rsidRPr="006B0CB2">
      <w:rPr>
        <w:rFonts w:cs="Arial"/>
        <w:sz w:val="14"/>
      </w:rPr>
      <w:instrText xml:space="preserve"> COMMENTS  \* MERGEFORMAT </w:instrText>
    </w:r>
    <w:r w:rsidRPr="006B0CB2">
      <w:rPr>
        <w:rFonts w:cs="Arial"/>
        <w:sz w:val="14"/>
      </w:rPr>
      <w:fldChar w:fldCharType="end"/>
    </w:r>
    <w:r w:rsidR="006B0CB2" w:rsidRPr="006B0CB2">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9B58" w14:textId="7BFD1E5C" w:rsidR="00215276" w:rsidRPr="006B0CB2" w:rsidRDefault="006B0CB2" w:rsidP="006B0CB2">
    <w:pPr>
      <w:pStyle w:val="Footer"/>
      <w:jc w:val="center"/>
      <w:rPr>
        <w:rFonts w:cs="Arial"/>
        <w:sz w:val="14"/>
      </w:rPr>
    </w:pPr>
    <w:r w:rsidRPr="006B0CB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2A39" w14:textId="72B913F3" w:rsidR="00215276" w:rsidRPr="006B0CB2" w:rsidRDefault="00215276" w:rsidP="006B0CB2">
    <w:pPr>
      <w:pStyle w:val="Footer"/>
      <w:jc w:val="center"/>
      <w:rPr>
        <w:rFonts w:cs="Arial"/>
        <w:sz w:val="14"/>
      </w:rPr>
    </w:pPr>
    <w:r w:rsidRPr="006B0CB2">
      <w:rPr>
        <w:rFonts w:cs="Arial"/>
        <w:sz w:val="14"/>
      </w:rPr>
      <w:fldChar w:fldCharType="begin"/>
    </w:r>
    <w:r w:rsidRPr="006B0CB2">
      <w:rPr>
        <w:rFonts w:cs="Arial"/>
        <w:sz w:val="14"/>
      </w:rPr>
      <w:instrText xml:space="preserve"> DOCPROPERTY "Status" </w:instrText>
    </w:r>
    <w:r w:rsidRPr="006B0CB2">
      <w:rPr>
        <w:rFonts w:cs="Arial"/>
        <w:sz w:val="14"/>
      </w:rPr>
      <w:fldChar w:fldCharType="separate"/>
    </w:r>
    <w:r w:rsidR="00430427" w:rsidRPr="006B0CB2">
      <w:rPr>
        <w:rFonts w:cs="Arial"/>
        <w:sz w:val="14"/>
      </w:rPr>
      <w:t xml:space="preserve"> </w:t>
    </w:r>
    <w:r w:rsidRPr="006B0CB2">
      <w:rPr>
        <w:rFonts w:cs="Arial"/>
        <w:sz w:val="14"/>
      </w:rPr>
      <w:fldChar w:fldCharType="end"/>
    </w:r>
    <w:r w:rsidRPr="006B0CB2">
      <w:rPr>
        <w:rFonts w:cs="Arial"/>
        <w:sz w:val="14"/>
      </w:rPr>
      <w:fldChar w:fldCharType="begin"/>
    </w:r>
    <w:r w:rsidRPr="006B0CB2">
      <w:rPr>
        <w:rFonts w:cs="Arial"/>
        <w:sz w:val="14"/>
      </w:rPr>
      <w:instrText xml:space="preserve"> COMMENTS  \* MERGEFORMAT </w:instrText>
    </w:r>
    <w:r w:rsidRPr="006B0CB2">
      <w:rPr>
        <w:rFonts w:cs="Arial"/>
        <w:sz w:val="14"/>
      </w:rPr>
      <w:fldChar w:fldCharType="end"/>
    </w:r>
    <w:r w:rsidR="006B0CB2" w:rsidRPr="006B0C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C135" w14:textId="25741E3F" w:rsidR="00B72B5F" w:rsidRPr="006B0CB2" w:rsidRDefault="006B0CB2" w:rsidP="006B0CB2">
    <w:pPr>
      <w:pStyle w:val="Footer"/>
      <w:jc w:val="center"/>
      <w:rPr>
        <w:rFonts w:cs="Arial"/>
        <w:sz w:val="14"/>
      </w:rPr>
    </w:pPr>
    <w:r w:rsidRPr="006B0CB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949"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5081" w14:paraId="77777DB8" w14:textId="77777777">
      <w:tc>
        <w:tcPr>
          <w:tcW w:w="846" w:type="pct"/>
        </w:tcPr>
        <w:p w14:paraId="6364144C" w14:textId="77777777" w:rsidR="00675081" w:rsidRDefault="0067508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16B8E57" w14:textId="76EC88A6"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66405434" w14:textId="01038C5C" w:rsidR="00675081" w:rsidRDefault="006B0CB2">
          <w:pPr>
            <w:pStyle w:val="FooterInfoCentre"/>
          </w:pPr>
          <w:r>
            <w:fldChar w:fldCharType="begin"/>
          </w:r>
          <w:r>
            <w:instrText xml:space="preserve"> DOCPROPERTY "Eff"  </w:instrText>
          </w:r>
          <w:r>
            <w:fldChar w:fldCharType="separate"/>
          </w:r>
          <w:r w:rsidR="00430427">
            <w:t xml:space="preserve">Effective:  </w:t>
          </w:r>
          <w:r>
            <w:fldChar w:fldCharType="end"/>
          </w:r>
          <w:r>
            <w:fldChar w:fldCharType="begin"/>
          </w:r>
          <w:r>
            <w:instrText xml:space="preserve"> DOCPROPERTY "StartDt"   </w:instrText>
          </w:r>
          <w:r>
            <w:fldChar w:fldCharType="separate"/>
          </w:r>
          <w:r w:rsidR="00430427">
            <w:t>19/07/24</w:t>
          </w:r>
          <w:r>
            <w:fldChar w:fldCharType="end"/>
          </w:r>
          <w:r>
            <w:fldChar w:fldCharType="begin"/>
          </w:r>
          <w:r>
            <w:instrText xml:space="preserve"> DOCPROPERTY "EndDt"  </w:instrText>
          </w:r>
          <w:r>
            <w:fldChar w:fldCharType="separate"/>
          </w:r>
          <w:r w:rsidR="00430427">
            <w:t>-31/08/24</w:t>
          </w:r>
          <w:r>
            <w:fldChar w:fldCharType="end"/>
          </w:r>
        </w:p>
      </w:tc>
      <w:tc>
        <w:tcPr>
          <w:tcW w:w="1061" w:type="pct"/>
        </w:tcPr>
        <w:p w14:paraId="4CEB3C5C" w14:textId="37755355" w:rsidR="00675081" w:rsidRDefault="006B0CB2">
          <w:pPr>
            <w:pStyle w:val="Footer"/>
            <w:jc w:val="right"/>
          </w:pPr>
          <w:r>
            <w:fldChar w:fldCharType="begin"/>
          </w:r>
          <w:r>
            <w:instrText xml:space="preserve"> DOCPROPERTY "Category"  </w:instrText>
          </w:r>
          <w:r>
            <w:fldChar w:fldCharType="separate"/>
          </w:r>
          <w:r w:rsidR="00430427">
            <w:t>R17</w:t>
          </w:r>
          <w:r>
            <w:fldChar w:fldCharType="end"/>
          </w:r>
          <w:r w:rsidR="00675081">
            <w:br/>
          </w:r>
          <w:r>
            <w:fldChar w:fldCharType="begin"/>
          </w:r>
          <w:r>
            <w:instrText xml:space="preserve"> DOCPROPERTY "RepubDt"  </w:instrText>
          </w:r>
          <w:r>
            <w:fldChar w:fldCharType="separate"/>
          </w:r>
          <w:r w:rsidR="00430427">
            <w:t>19/07/24</w:t>
          </w:r>
          <w:r>
            <w:fldChar w:fldCharType="end"/>
          </w:r>
        </w:p>
      </w:tc>
    </w:tr>
  </w:tbl>
  <w:p w14:paraId="3E1EF60D" w14:textId="1BA9B2A4"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6EA"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7A7144B1" w14:textId="77777777">
      <w:tc>
        <w:tcPr>
          <w:tcW w:w="1061" w:type="pct"/>
        </w:tcPr>
        <w:p w14:paraId="7602E180" w14:textId="10292BFC" w:rsidR="00675081" w:rsidRDefault="006B0CB2">
          <w:pPr>
            <w:pStyle w:val="Footer"/>
          </w:pPr>
          <w:r>
            <w:fldChar w:fldCharType="begin"/>
          </w:r>
          <w:r>
            <w:instrText xml:space="preserve"> DOCPROPERTY "Category"  </w:instrText>
          </w:r>
          <w:r>
            <w:fldChar w:fldCharType="separate"/>
          </w:r>
          <w:r w:rsidR="00430427">
            <w:t>R17</w:t>
          </w:r>
          <w:r>
            <w:fldChar w:fldCharType="end"/>
          </w:r>
          <w:r w:rsidR="00675081">
            <w:br/>
          </w:r>
          <w:r>
            <w:fldChar w:fldCharType="begin"/>
          </w:r>
          <w:r>
            <w:instrText xml:space="preserve"> DOCPROPERTY "RepubDt"  </w:instrText>
          </w:r>
          <w:r>
            <w:fldChar w:fldCharType="separate"/>
          </w:r>
          <w:r w:rsidR="00430427">
            <w:t>19/07/24</w:t>
          </w:r>
          <w:r>
            <w:fldChar w:fldCharType="end"/>
          </w:r>
        </w:p>
      </w:tc>
      <w:tc>
        <w:tcPr>
          <w:tcW w:w="3093" w:type="pct"/>
        </w:tcPr>
        <w:p w14:paraId="6791EB2D" w14:textId="5CD2D26F"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63F80AF7" w14:textId="66CEFE0C" w:rsidR="00675081" w:rsidRDefault="006B0CB2">
          <w:pPr>
            <w:pStyle w:val="FooterInfoCentre"/>
          </w:pPr>
          <w:r>
            <w:fldChar w:fldCharType="begin"/>
          </w:r>
          <w:r>
            <w:instrText xml:space="preserve"> DOCPROPERTY "Eff"  </w:instrText>
          </w:r>
          <w:r>
            <w:fldChar w:fldCharType="separate"/>
          </w:r>
          <w:r w:rsidR="00430427">
            <w:t xml:space="preserve">Effective:  </w:t>
          </w:r>
          <w:r>
            <w:fldChar w:fldCharType="end"/>
          </w:r>
          <w:r>
            <w:fldChar w:fldCharType="begin"/>
          </w:r>
          <w:r>
            <w:instrText xml:space="preserve"> DOCPROPERTY "StartDt"  </w:instrText>
          </w:r>
          <w:r>
            <w:fldChar w:fldCharType="separate"/>
          </w:r>
          <w:r w:rsidR="00430427">
            <w:t>19/07/24</w:t>
          </w:r>
          <w:r>
            <w:fldChar w:fldCharType="end"/>
          </w:r>
          <w:r>
            <w:fldChar w:fldCharType="begin"/>
          </w:r>
          <w:r>
            <w:instrText xml:space="preserve"> DOCPROPERTY "EndDt"  </w:instrText>
          </w:r>
          <w:r>
            <w:fldChar w:fldCharType="separate"/>
          </w:r>
          <w:r w:rsidR="00430427">
            <w:t>-31/08/24</w:t>
          </w:r>
          <w:r>
            <w:fldChar w:fldCharType="end"/>
          </w:r>
        </w:p>
      </w:tc>
      <w:tc>
        <w:tcPr>
          <w:tcW w:w="846" w:type="pct"/>
        </w:tcPr>
        <w:p w14:paraId="3DC99BF8"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6654511" w14:textId="30B7F11D"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BBE"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4025D35C" w14:textId="77777777">
      <w:tc>
        <w:tcPr>
          <w:tcW w:w="1061" w:type="pct"/>
        </w:tcPr>
        <w:p w14:paraId="013754B7" w14:textId="6D126297" w:rsidR="00675081" w:rsidRDefault="006B0CB2">
          <w:pPr>
            <w:pStyle w:val="Footer"/>
          </w:pPr>
          <w:r>
            <w:fldChar w:fldCharType="begin"/>
          </w:r>
          <w:r>
            <w:instrText xml:space="preserve"> DOCPROPERTY "Category"  </w:instrText>
          </w:r>
          <w:r>
            <w:fldChar w:fldCharType="separate"/>
          </w:r>
          <w:r w:rsidR="00430427">
            <w:t>R17</w:t>
          </w:r>
          <w:r>
            <w:fldChar w:fldCharType="end"/>
          </w:r>
          <w:r w:rsidR="00675081">
            <w:br/>
          </w:r>
          <w:r>
            <w:fldChar w:fldCharType="begin"/>
          </w:r>
          <w:r>
            <w:instrText xml:space="preserve"> DOCPROPERTY "RepubDt"  </w:instrText>
          </w:r>
          <w:r>
            <w:fldChar w:fldCharType="separate"/>
          </w:r>
          <w:r w:rsidR="00430427">
            <w:t>19/07/24</w:t>
          </w:r>
          <w:r>
            <w:fldChar w:fldCharType="end"/>
          </w:r>
        </w:p>
      </w:tc>
      <w:tc>
        <w:tcPr>
          <w:tcW w:w="3093" w:type="pct"/>
        </w:tcPr>
        <w:p w14:paraId="42B9980B" w14:textId="04D3209A"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650AB43D" w14:textId="19DAAC37" w:rsidR="00675081" w:rsidRDefault="006B0CB2">
          <w:pPr>
            <w:pStyle w:val="FooterInfoCentre"/>
          </w:pPr>
          <w:r>
            <w:fldChar w:fldCharType="begin"/>
          </w:r>
          <w:r>
            <w:instrText xml:space="preserve"> DOCPROPERTY "Eff"  </w:instrText>
          </w:r>
          <w:r>
            <w:fldChar w:fldCharType="separate"/>
          </w:r>
          <w:r w:rsidR="00430427">
            <w:t xml:space="preserve">Effective:  </w:t>
          </w:r>
          <w:r>
            <w:fldChar w:fldCharType="end"/>
          </w:r>
          <w:r>
            <w:fldChar w:fldCharType="begin"/>
          </w:r>
          <w:r>
            <w:instrText xml:space="preserve"> DOCPROPERTY "StartDt"   </w:instrText>
          </w:r>
          <w:r>
            <w:fldChar w:fldCharType="separate"/>
          </w:r>
          <w:r w:rsidR="00430427">
            <w:t>19/07/24</w:t>
          </w:r>
          <w:r>
            <w:fldChar w:fldCharType="end"/>
          </w:r>
          <w:r>
            <w:fldChar w:fldCharType="begin"/>
          </w:r>
          <w:r>
            <w:instrText xml:space="preserve"> DOCPROPERTY "EndDt"  </w:instrText>
          </w:r>
          <w:r>
            <w:fldChar w:fldCharType="separate"/>
          </w:r>
          <w:r w:rsidR="00430427">
            <w:t>-31/08/24</w:t>
          </w:r>
          <w:r>
            <w:fldChar w:fldCharType="end"/>
          </w:r>
        </w:p>
      </w:tc>
      <w:tc>
        <w:tcPr>
          <w:tcW w:w="846" w:type="pct"/>
        </w:tcPr>
        <w:p w14:paraId="66B17015"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2A4253" w14:textId="355C4B0D"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90D6"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4D0FD265" w14:textId="77777777">
      <w:tc>
        <w:tcPr>
          <w:tcW w:w="847" w:type="pct"/>
        </w:tcPr>
        <w:p w14:paraId="202242B4"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65A883" w14:textId="5E704878"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1FFEA17A" w14:textId="4AEA233A" w:rsidR="00675081" w:rsidRDefault="006B0CB2">
          <w:pPr>
            <w:pStyle w:val="FooterInfoCentre"/>
          </w:pPr>
          <w:r>
            <w:fldChar w:fldCharType="begin"/>
          </w:r>
          <w:r>
            <w:instrText xml:space="preserve"> DOCPROPERTY "Eff"  *\charformat </w:instrText>
          </w:r>
          <w:r>
            <w:fldChar w:fldCharType="separate"/>
          </w:r>
          <w:r w:rsidR="00430427">
            <w:t xml:space="preserve">Effective:  </w:t>
          </w:r>
          <w:r>
            <w:fldChar w:fldCharType="end"/>
          </w:r>
          <w:r>
            <w:fldChar w:fldCharType="begin"/>
          </w:r>
          <w:r>
            <w:instrText xml:space="preserve"> DOCPROPERTY "StartDt"  *\charformat </w:instrText>
          </w:r>
          <w:r>
            <w:fldChar w:fldCharType="separate"/>
          </w:r>
          <w:r w:rsidR="00430427">
            <w:t>19/07/24</w:t>
          </w:r>
          <w:r>
            <w:fldChar w:fldCharType="end"/>
          </w:r>
          <w:r>
            <w:fldChar w:fldCharType="begin"/>
          </w:r>
          <w:r>
            <w:instrText xml:space="preserve"> DOCPROPERTY "EndDt"  *\charformat </w:instrText>
          </w:r>
          <w:r>
            <w:fldChar w:fldCharType="separate"/>
          </w:r>
          <w:r w:rsidR="00430427">
            <w:t>-31/08/24</w:t>
          </w:r>
          <w:r>
            <w:fldChar w:fldCharType="end"/>
          </w:r>
        </w:p>
      </w:tc>
      <w:tc>
        <w:tcPr>
          <w:tcW w:w="1061" w:type="pct"/>
        </w:tcPr>
        <w:p w14:paraId="068590C7" w14:textId="72879F08" w:rsidR="00675081" w:rsidRDefault="006B0CB2">
          <w:pPr>
            <w:pStyle w:val="Footer"/>
            <w:jc w:val="right"/>
          </w:pPr>
          <w:r>
            <w:fldChar w:fldCharType="begin"/>
          </w:r>
          <w:r>
            <w:instrText xml:space="preserve"> DOCPROPERTY "Category"  *\charformat  </w:instrText>
          </w:r>
          <w:r>
            <w:fldChar w:fldCharType="separate"/>
          </w:r>
          <w:r w:rsidR="00430427">
            <w:t>R17</w:t>
          </w:r>
          <w:r>
            <w:fldChar w:fldCharType="end"/>
          </w:r>
          <w:r w:rsidR="00675081">
            <w:br/>
          </w:r>
          <w:r>
            <w:fldChar w:fldCharType="begin"/>
          </w:r>
          <w:r>
            <w:instrText xml:space="preserve"> DOCPROPERTY "RepubDt"  *\charformat  </w:instrText>
          </w:r>
          <w:r>
            <w:fldChar w:fldCharType="separate"/>
          </w:r>
          <w:r w:rsidR="00430427">
            <w:t>19/07/24</w:t>
          </w:r>
          <w:r>
            <w:fldChar w:fldCharType="end"/>
          </w:r>
        </w:p>
      </w:tc>
    </w:tr>
  </w:tbl>
  <w:p w14:paraId="73075E0E" w14:textId="0973B602"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754"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2C2ABFA8" w14:textId="77777777">
      <w:tc>
        <w:tcPr>
          <w:tcW w:w="1061" w:type="pct"/>
        </w:tcPr>
        <w:p w14:paraId="521E3C00" w14:textId="50FF2566" w:rsidR="00675081" w:rsidRDefault="006B0CB2">
          <w:pPr>
            <w:pStyle w:val="Footer"/>
          </w:pPr>
          <w:r>
            <w:fldChar w:fldCharType="begin"/>
          </w:r>
          <w:r>
            <w:instrText xml:space="preserve"> DOCPROPERTY "Category"  *\charformat  </w:instrText>
          </w:r>
          <w:r>
            <w:fldChar w:fldCharType="separate"/>
          </w:r>
          <w:r w:rsidR="00430427">
            <w:t>R17</w:t>
          </w:r>
          <w:r>
            <w:fldChar w:fldCharType="end"/>
          </w:r>
          <w:r w:rsidR="00675081">
            <w:br/>
          </w:r>
          <w:r>
            <w:fldChar w:fldCharType="begin"/>
          </w:r>
          <w:r>
            <w:instrText xml:space="preserve"> DOCPROPERTY "RepubDt"  *\charformat  </w:instrText>
          </w:r>
          <w:r>
            <w:fldChar w:fldCharType="separate"/>
          </w:r>
          <w:r w:rsidR="00430427">
            <w:t>19/07/24</w:t>
          </w:r>
          <w:r>
            <w:fldChar w:fldCharType="end"/>
          </w:r>
        </w:p>
      </w:tc>
      <w:tc>
        <w:tcPr>
          <w:tcW w:w="3092" w:type="pct"/>
        </w:tcPr>
        <w:p w14:paraId="6CF0A576" w14:textId="4684A77A"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67089B6C" w14:textId="5EED8655" w:rsidR="00675081" w:rsidRDefault="006B0CB2">
          <w:pPr>
            <w:pStyle w:val="FooterInfoCentre"/>
          </w:pPr>
          <w:r>
            <w:fldChar w:fldCharType="begin"/>
          </w:r>
          <w:r>
            <w:instrText xml:space="preserve"> DOCPROPERTY "Eff"  *\charformat </w:instrText>
          </w:r>
          <w:r>
            <w:fldChar w:fldCharType="separate"/>
          </w:r>
          <w:r w:rsidR="00430427">
            <w:t xml:space="preserve">Effective:  </w:t>
          </w:r>
          <w:r>
            <w:fldChar w:fldCharType="end"/>
          </w:r>
          <w:r>
            <w:fldChar w:fldCharType="begin"/>
          </w:r>
          <w:r>
            <w:instrText xml:space="preserve"> DOCPROPERTY "StartDt"  *\charformat </w:instrText>
          </w:r>
          <w:r>
            <w:fldChar w:fldCharType="separate"/>
          </w:r>
          <w:r w:rsidR="00430427">
            <w:t>19/07/24</w:t>
          </w:r>
          <w:r>
            <w:fldChar w:fldCharType="end"/>
          </w:r>
          <w:r>
            <w:fldChar w:fldCharType="begin"/>
          </w:r>
          <w:r>
            <w:instrText xml:space="preserve"> DOCPROPERTY "EndDt"  *\charformat </w:instrText>
          </w:r>
          <w:r>
            <w:fldChar w:fldCharType="separate"/>
          </w:r>
          <w:r w:rsidR="00430427">
            <w:t>-31/08/24</w:t>
          </w:r>
          <w:r>
            <w:fldChar w:fldCharType="end"/>
          </w:r>
        </w:p>
      </w:tc>
      <w:tc>
        <w:tcPr>
          <w:tcW w:w="847" w:type="pct"/>
        </w:tcPr>
        <w:p w14:paraId="503F6C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F076944" w14:textId="4E435DD6"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0FC"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5081" w14:paraId="749F6C88" w14:textId="77777777">
      <w:tc>
        <w:tcPr>
          <w:tcW w:w="1061" w:type="pct"/>
        </w:tcPr>
        <w:p w14:paraId="3878C313" w14:textId="624F0DE5" w:rsidR="00675081" w:rsidRDefault="006B0CB2">
          <w:pPr>
            <w:pStyle w:val="Footer"/>
          </w:pPr>
          <w:r>
            <w:fldChar w:fldCharType="begin"/>
          </w:r>
          <w:r>
            <w:instrText xml:space="preserve"> DOCPROPERTY "Category"  *\charformat  </w:instrText>
          </w:r>
          <w:r>
            <w:fldChar w:fldCharType="separate"/>
          </w:r>
          <w:r w:rsidR="00430427">
            <w:t>R17</w:t>
          </w:r>
          <w:r>
            <w:fldChar w:fldCharType="end"/>
          </w:r>
          <w:r w:rsidR="00675081">
            <w:br/>
          </w:r>
          <w:r>
            <w:fldChar w:fldCharType="begin"/>
          </w:r>
          <w:r>
            <w:instrText xml:space="preserve"> DOCPROPERTY "RepubDt"  *\charformat  </w:instrText>
          </w:r>
          <w:r>
            <w:fldChar w:fldCharType="separate"/>
          </w:r>
          <w:r w:rsidR="00430427">
            <w:t>19/07/24</w:t>
          </w:r>
          <w:r>
            <w:fldChar w:fldCharType="end"/>
          </w:r>
        </w:p>
      </w:tc>
      <w:tc>
        <w:tcPr>
          <w:tcW w:w="3092" w:type="pct"/>
        </w:tcPr>
        <w:p w14:paraId="0BE08FBD" w14:textId="4B0E1784" w:rsidR="00675081" w:rsidRDefault="006B0CB2">
          <w:pPr>
            <w:pStyle w:val="Footer"/>
            <w:jc w:val="center"/>
          </w:pPr>
          <w:r>
            <w:fldChar w:fldCharType="begin"/>
          </w:r>
          <w:r>
            <w:instrText xml:space="preserve"> REF Citation *\charformat </w:instrText>
          </w:r>
          <w:r>
            <w:fldChar w:fldCharType="separate"/>
          </w:r>
          <w:r w:rsidR="00430427">
            <w:t>Crimes (Sentencing) Regulation 2006</w:t>
          </w:r>
          <w:r>
            <w:fldChar w:fldCharType="end"/>
          </w:r>
        </w:p>
        <w:p w14:paraId="40F70559" w14:textId="79376385" w:rsidR="00675081" w:rsidRDefault="006B0CB2">
          <w:pPr>
            <w:pStyle w:val="FooterInfoCentre"/>
          </w:pPr>
          <w:r>
            <w:fldChar w:fldCharType="begin"/>
          </w:r>
          <w:r>
            <w:instrText xml:space="preserve"> DOCPROPERTY "Eff"  *\charformat </w:instrText>
          </w:r>
          <w:r>
            <w:fldChar w:fldCharType="separate"/>
          </w:r>
          <w:r w:rsidR="00430427">
            <w:t xml:space="preserve">Effective:  </w:t>
          </w:r>
          <w:r>
            <w:fldChar w:fldCharType="end"/>
          </w:r>
          <w:r>
            <w:fldChar w:fldCharType="begin"/>
          </w:r>
          <w:r>
            <w:instrText xml:space="preserve"> DOCPROPERTY "StartDt"  *\charformat </w:instrText>
          </w:r>
          <w:r>
            <w:fldChar w:fldCharType="separate"/>
          </w:r>
          <w:r w:rsidR="00430427">
            <w:t>19/07/24</w:t>
          </w:r>
          <w:r>
            <w:fldChar w:fldCharType="end"/>
          </w:r>
          <w:r>
            <w:fldChar w:fldCharType="begin"/>
          </w:r>
          <w:r>
            <w:instrText xml:space="preserve"> DOCPROPERTY "EndDt"  *\charformat </w:instrText>
          </w:r>
          <w:r>
            <w:fldChar w:fldCharType="separate"/>
          </w:r>
          <w:r w:rsidR="00430427">
            <w:t>-31/08/24</w:t>
          </w:r>
          <w:r>
            <w:fldChar w:fldCharType="end"/>
          </w:r>
        </w:p>
      </w:tc>
      <w:tc>
        <w:tcPr>
          <w:tcW w:w="847" w:type="pct"/>
        </w:tcPr>
        <w:p w14:paraId="5F9510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138256" w14:textId="5836ED88" w:rsidR="00675081" w:rsidRPr="006B0CB2" w:rsidRDefault="006B0CB2" w:rsidP="006B0CB2">
    <w:pPr>
      <w:pStyle w:val="Status"/>
      <w:rPr>
        <w:rFonts w:cs="Arial"/>
      </w:rPr>
    </w:pPr>
    <w:r w:rsidRPr="006B0CB2">
      <w:rPr>
        <w:rFonts w:cs="Arial"/>
      </w:rPr>
      <w:fldChar w:fldCharType="begin"/>
    </w:r>
    <w:r w:rsidRPr="006B0CB2">
      <w:rPr>
        <w:rFonts w:cs="Arial"/>
      </w:rPr>
      <w:instrText xml:space="preserve"> DOCPROPERTY "Status" </w:instrText>
    </w:r>
    <w:r w:rsidRPr="006B0CB2">
      <w:rPr>
        <w:rFonts w:cs="Arial"/>
      </w:rPr>
      <w:fldChar w:fldCharType="separate"/>
    </w:r>
    <w:r w:rsidR="00430427" w:rsidRPr="006B0CB2">
      <w:rPr>
        <w:rFonts w:cs="Arial"/>
      </w:rPr>
      <w:t xml:space="preserve"> </w:t>
    </w:r>
    <w:r w:rsidRPr="006B0CB2">
      <w:rPr>
        <w:rFonts w:cs="Arial"/>
      </w:rPr>
      <w:fldChar w:fldCharType="end"/>
    </w:r>
    <w:r w:rsidRPr="006B0C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4E23" w14:textId="77777777" w:rsidR="00AE3062" w:rsidRDefault="00AE3062">
      <w:r>
        <w:separator/>
      </w:r>
    </w:p>
  </w:footnote>
  <w:footnote w:type="continuationSeparator" w:id="0">
    <w:p w14:paraId="6066856D" w14:textId="77777777" w:rsidR="00AE3062" w:rsidRDefault="00AE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8987" w14:textId="77777777" w:rsidR="00B72B5F" w:rsidRDefault="00B72B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0D61" w14:textId="77777777" w:rsidR="00215276" w:rsidRDefault="002152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36B" w14:textId="77777777" w:rsidR="00215276" w:rsidRDefault="002152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3F4" w14:textId="77777777" w:rsidR="00215276" w:rsidRDefault="0021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3710" w14:textId="77777777" w:rsidR="00B72B5F" w:rsidRDefault="00B72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4295" w14:textId="77777777" w:rsidR="00B72B5F" w:rsidRDefault="00B72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75081" w14:paraId="0C904358" w14:textId="77777777">
      <w:tc>
        <w:tcPr>
          <w:tcW w:w="900" w:type="pct"/>
        </w:tcPr>
        <w:p w14:paraId="2E03C525" w14:textId="77777777" w:rsidR="00675081" w:rsidRDefault="00675081">
          <w:pPr>
            <w:pStyle w:val="HeaderEven"/>
          </w:pPr>
        </w:p>
      </w:tc>
      <w:tc>
        <w:tcPr>
          <w:tcW w:w="4100" w:type="pct"/>
        </w:tcPr>
        <w:p w14:paraId="61AEDE3A" w14:textId="77777777" w:rsidR="00675081" w:rsidRDefault="00675081">
          <w:pPr>
            <w:pStyle w:val="HeaderEven"/>
          </w:pPr>
        </w:p>
      </w:tc>
    </w:tr>
    <w:tr w:rsidR="00675081" w14:paraId="29A7B9EC" w14:textId="77777777">
      <w:tc>
        <w:tcPr>
          <w:tcW w:w="4100" w:type="pct"/>
          <w:gridSpan w:val="2"/>
          <w:tcBorders>
            <w:bottom w:val="single" w:sz="4" w:space="0" w:color="auto"/>
          </w:tcBorders>
        </w:tcPr>
        <w:p w14:paraId="15744C81" w14:textId="676DAB5B" w:rsidR="00675081" w:rsidRDefault="006B0CB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2944A09" w14:textId="2681B658" w:rsidR="00675081" w:rsidRDefault="00675081">
    <w:pPr>
      <w:pStyle w:val="N-9pt"/>
    </w:pPr>
    <w:r>
      <w:tab/>
    </w:r>
    <w:r w:rsidR="006B0CB2">
      <w:fldChar w:fldCharType="begin"/>
    </w:r>
    <w:r w:rsidR="006B0CB2">
      <w:instrText xml:space="preserve"> STYLEREF charPage \* MERGEFORMAT </w:instrText>
    </w:r>
    <w:r w:rsidR="006B0CB2">
      <w:fldChar w:fldCharType="separate"/>
    </w:r>
    <w:r w:rsidR="006B0CB2">
      <w:rPr>
        <w:noProof/>
      </w:rPr>
      <w:t>Page</w:t>
    </w:r>
    <w:r w:rsidR="006B0CB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75081" w14:paraId="476C429A" w14:textId="77777777">
      <w:tc>
        <w:tcPr>
          <w:tcW w:w="4100" w:type="pct"/>
        </w:tcPr>
        <w:p w14:paraId="5C66A3B2" w14:textId="77777777" w:rsidR="00675081" w:rsidRDefault="00675081">
          <w:pPr>
            <w:pStyle w:val="HeaderOdd"/>
          </w:pPr>
        </w:p>
      </w:tc>
      <w:tc>
        <w:tcPr>
          <w:tcW w:w="900" w:type="pct"/>
        </w:tcPr>
        <w:p w14:paraId="68A2C4FE" w14:textId="77777777" w:rsidR="00675081" w:rsidRDefault="00675081">
          <w:pPr>
            <w:pStyle w:val="HeaderOdd"/>
          </w:pPr>
        </w:p>
      </w:tc>
    </w:tr>
    <w:tr w:rsidR="00675081" w14:paraId="0C8A0B66" w14:textId="77777777">
      <w:tc>
        <w:tcPr>
          <w:tcW w:w="900" w:type="pct"/>
          <w:gridSpan w:val="2"/>
          <w:tcBorders>
            <w:bottom w:val="single" w:sz="4" w:space="0" w:color="auto"/>
          </w:tcBorders>
        </w:tcPr>
        <w:p w14:paraId="1F43F13A" w14:textId="2ECFD9CD" w:rsidR="00675081" w:rsidRDefault="00675081">
          <w:pPr>
            <w:pStyle w:val="HeaderOdd6"/>
          </w:pPr>
          <w:r>
            <w:fldChar w:fldCharType="begin"/>
          </w:r>
          <w:r>
            <w:instrText xml:space="preserve"> STYLEREF charContents \* MERGEFORMAT </w:instrText>
          </w:r>
          <w:r>
            <w:fldChar w:fldCharType="end"/>
          </w:r>
        </w:p>
      </w:tc>
    </w:tr>
  </w:tbl>
  <w:p w14:paraId="26E40CEA" w14:textId="0AC33379" w:rsidR="00675081" w:rsidRDefault="0067508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675081" w14:paraId="28355FD3" w14:textId="77777777" w:rsidTr="00D86897">
      <w:tc>
        <w:tcPr>
          <w:tcW w:w="1701" w:type="dxa"/>
        </w:tcPr>
        <w:p w14:paraId="4A6AB60E" w14:textId="2A4C2EEC" w:rsidR="00675081" w:rsidRDefault="00675081">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AD7145E" w14:textId="682702A0" w:rsidR="00675081" w:rsidRDefault="00675081">
          <w:pPr>
            <w:pStyle w:val="HeaderEven"/>
          </w:pPr>
          <w:r>
            <w:rPr>
              <w:noProof/>
            </w:rPr>
            <w:fldChar w:fldCharType="begin"/>
          </w:r>
          <w:r>
            <w:rPr>
              <w:noProof/>
            </w:rPr>
            <w:instrText xml:space="preserve"> STYLEREF CharPartText \*charformat </w:instrText>
          </w:r>
          <w:r>
            <w:rPr>
              <w:noProof/>
            </w:rPr>
            <w:fldChar w:fldCharType="end"/>
          </w:r>
        </w:p>
      </w:tc>
    </w:tr>
    <w:tr w:rsidR="00675081" w14:paraId="6EBF2E28" w14:textId="77777777" w:rsidTr="00D86897">
      <w:tc>
        <w:tcPr>
          <w:tcW w:w="1701" w:type="dxa"/>
        </w:tcPr>
        <w:p w14:paraId="22A9D6EE" w14:textId="043D9D85" w:rsidR="00675081" w:rsidRDefault="0067508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8A7218E" w14:textId="44686612" w:rsidR="00675081" w:rsidRDefault="00675081">
          <w:pPr>
            <w:pStyle w:val="HeaderEven"/>
          </w:pPr>
          <w:r>
            <w:fldChar w:fldCharType="begin"/>
          </w:r>
          <w:r>
            <w:instrText xml:space="preserve"> STYLEREF CharDivText \*charformat </w:instrText>
          </w:r>
          <w:r>
            <w:fldChar w:fldCharType="end"/>
          </w:r>
        </w:p>
      </w:tc>
    </w:tr>
    <w:tr w:rsidR="00675081" w14:paraId="2D6FC67F" w14:textId="77777777" w:rsidTr="00D86897">
      <w:trPr>
        <w:cantSplit/>
      </w:trPr>
      <w:tc>
        <w:tcPr>
          <w:tcW w:w="1701" w:type="dxa"/>
          <w:gridSpan w:val="2"/>
          <w:tcBorders>
            <w:bottom w:val="single" w:sz="4" w:space="0" w:color="auto"/>
          </w:tcBorders>
        </w:tcPr>
        <w:p w14:paraId="375AB21D" w14:textId="216D914F" w:rsidR="00675081" w:rsidRDefault="006B0CB2">
          <w:pPr>
            <w:pStyle w:val="HeaderEven6"/>
          </w:pPr>
          <w:r>
            <w:fldChar w:fldCharType="begin"/>
          </w:r>
          <w:r>
            <w:instrText xml:space="preserve"> DOCPROPERTY "Company"  \* MERGEFORMAT </w:instrText>
          </w:r>
          <w:r>
            <w:fldChar w:fldCharType="separate"/>
          </w:r>
          <w:r w:rsidR="00430427">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341EC650" w14:textId="77777777" w:rsidR="00675081" w:rsidRDefault="006750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675081" w14:paraId="285D2947" w14:textId="77777777" w:rsidTr="00D86897">
      <w:tc>
        <w:tcPr>
          <w:tcW w:w="6320" w:type="dxa"/>
        </w:tcPr>
        <w:p w14:paraId="7D9C0E44" w14:textId="3F7F57A1" w:rsidR="00675081" w:rsidRDefault="00675081">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6DC3153" w14:textId="3B4ACFA8" w:rsidR="00675081" w:rsidRDefault="00675081">
          <w:pPr>
            <w:pStyle w:val="HeaderEven"/>
            <w:jc w:val="right"/>
            <w:rPr>
              <w:b/>
            </w:rPr>
          </w:pPr>
          <w:r>
            <w:rPr>
              <w:b/>
            </w:rPr>
            <w:fldChar w:fldCharType="begin"/>
          </w:r>
          <w:r>
            <w:rPr>
              <w:b/>
            </w:rPr>
            <w:instrText xml:space="preserve"> STYLEREF CharPartNo \*charformat </w:instrText>
          </w:r>
          <w:r>
            <w:rPr>
              <w:b/>
            </w:rPr>
            <w:fldChar w:fldCharType="end"/>
          </w:r>
        </w:p>
      </w:tc>
    </w:tr>
    <w:tr w:rsidR="00675081" w14:paraId="5A0B9009" w14:textId="77777777" w:rsidTr="00D86897">
      <w:tc>
        <w:tcPr>
          <w:tcW w:w="6320" w:type="dxa"/>
        </w:tcPr>
        <w:p w14:paraId="19054064" w14:textId="52C31C1A" w:rsidR="00675081" w:rsidRDefault="00675081">
          <w:pPr>
            <w:pStyle w:val="HeaderEven"/>
            <w:jc w:val="right"/>
          </w:pPr>
          <w:r>
            <w:fldChar w:fldCharType="begin"/>
          </w:r>
          <w:r>
            <w:instrText xml:space="preserve"> STYLEREF CharDivText \*charformat </w:instrText>
          </w:r>
          <w:r>
            <w:fldChar w:fldCharType="end"/>
          </w:r>
        </w:p>
      </w:tc>
      <w:tc>
        <w:tcPr>
          <w:tcW w:w="1701" w:type="dxa"/>
        </w:tcPr>
        <w:p w14:paraId="79840D9F" w14:textId="58ABD272" w:rsidR="00675081" w:rsidRDefault="00675081">
          <w:pPr>
            <w:pStyle w:val="HeaderEven"/>
            <w:jc w:val="right"/>
            <w:rPr>
              <w:b/>
            </w:rPr>
          </w:pPr>
          <w:r>
            <w:rPr>
              <w:b/>
            </w:rPr>
            <w:fldChar w:fldCharType="begin"/>
          </w:r>
          <w:r>
            <w:rPr>
              <w:b/>
            </w:rPr>
            <w:instrText xml:space="preserve"> STYLEREF CharDivNo \*charformat </w:instrText>
          </w:r>
          <w:r>
            <w:rPr>
              <w:b/>
            </w:rPr>
            <w:fldChar w:fldCharType="end"/>
          </w:r>
        </w:p>
      </w:tc>
    </w:tr>
    <w:tr w:rsidR="00675081" w14:paraId="38888B53" w14:textId="77777777" w:rsidTr="00D86897">
      <w:trPr>
        <w:cantSplit/>
      </w:trPr>
      <w:tc>
        <w:tcPr>
          <w:tcW w:w="1701" w:type="dxa"/>
          <w:gridSpan w:val="2"/>
          <w:tcBorders>
            <w:bottom w:val="single" w:sz="4" w:space="0" w:color="auto"/>
          </w:tcBorders>
        </w:tcPr>
        <w:p w14:paraId="08A18C1B" w14:textId="11A69325" w:rsidR="00675081" w:rsidRDefault="006B0CB2">
          <w:pPr>
            <w:pStyle w:val="HeaderOdd6"/>
          </w:pPr>
          <w:r>
            <w:fldChar w:fldCharType="begin"/>
          </w:r>
          <w:r>
            <w:instrText xml:space="preserve"> DOCPROPERTY "Company"  \* MERGEFORMAT </w:instrText>
          </w:r>
          <w:r>
            <w:fldChar w:fldCharType="separate"/>
          </w:r>
          <w:r w:rsidR="00430427">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6955CCBC" w14:textId="77777777" w:rsidR="00675081" w:rsidRDefault="00675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75081" w14:paraId="0E77E89E" w14:textId="77777777">
      <w:trPr>
        <w:jc w:val="center"/>
      </w:trPr>
      <w:tc>
        <w:tcPr>
          <w:tcW w:w="1234" w:type="dxa"/>
          <w:gridSpan w:val="2"/>
        </w:tcPr>
        <w:p w14:paraId="1B7A08A0" w14:textId="77777777" w:rsidR="00675081" w:rsidRDefault="00675081">
          <w:pPr>
            <w:pStyle w:val="HeaderEven"/>
            <w:rPr>
              <w:b/>
            </w:rPr>
          </w:pPr>
          <w:r>
            <w:rPr>
              <w:b/>
            </w:rPr>
            <w:t>Endnotes</w:t>
          </w:r>
        </w:p>
      </w:tc>
      <w:tc>
        <w:tcPr>
          <w:tcW w:w="6062" w:type="dxa"/>
        </w:tcPr>
        <w:p w14:paraId="33A9A6FC" w14:textId="77777777" w:rsidR="00675081" w:rsidRDefault="00675081">
          <w:pPr>
            <w:pStyle w:val="HeaderEven"/>
          </w:pPr>
        </w:p>
      </w:tc>
    </w:tr>
    <w:tr w:rsidR="00675081" w14:paraId="587426A6" w14:textId="77777777">
      <w:trPr>
        <w:cantSplit/>
        <w:jc w:val="center"/>
      </w:trPr>
      <w:tc>
        <w:tcPr>
          <w:tcW w:w="7296" w:type="dxa"/>
          <w:gridSpan w:val="3"/>
        </w:tcPr>
        <w:p w14:paraId="2923AB6C" w14:textId="77777777" w:rsidR="00675081" w:rsidRDefault="00675081">
          <w:pPr>
            <w:pStyle w:val="HeaderEven"/>
          </w:pPr>
        </w:p>
      </w:tc>
    </w:tr>
    <w:tr w:rsidR="00675081" w14:paraId="7CBFE844" w14:textId="77777777">
      <w:trPr>
        <w:cantSplit/>
        <w:jc w:val="center"/>
      </w:trPr>
      <w:tc>
        <w:tcPr>
          <w:tcW w:w="700" w:type="dxa"/>
          <w:tcBorders>
            <w:bottom w:val="single" w:sz="4" w:space="0" w:color="auto"/>
          </w:tcBorders>
        </w:tcPr>
        <w:p w14:paraId="7AFB9507" w14:textId="61EED543" w:rsidR="00675081" w:rsidRDefault="00675081">
          <w:pPr>
            <w:pStyle w:val="HeaderEven6"/>
          </w:pPr>
          <w:r>
            <w:rPr>
              <w:noProof/>
            </w:rPr>
            <w:fldChar w:fldCharType="begin"/>
          </w:r>
          <w:r>
            <w:rPr>
              <w:noProof/>
            </w:rPr>
            <w:instrText xml:space="preserve"> STYLEREF charTableNo \*charformat </w:instrText>
          </w:r>
          <w:r>
            <w:rPr>
              <w:noProof/>
            </w:rPr>
            <w:fldChar w:fldCharType="separate"/>
          </w:r>
          <w:r w:rsidR="006B0CB2">
            <w:rPr>
              <w:noProof/>
            </w:rPr>
            <w:t>5</w:t>
          </w:r>
          <w:r>
            <w:rPr>
              <w:noProof/>
            </w:rPr>
            <w:fldChar w:fldCharType="end"/>
          </w:r>
        </w:p>
      </w:tc>
      <w:tc>
        <w:tcPr>
          <w:tcW w:w="6600" w:type="dxa"/>
          <w:gridSpan w:val="2"/>
          <w:tcBorders>
            <w:bottom w:val="single" w:sz="4" w:space="0" w:color="auto"/>
          </w:tcBorders>
        </w:tcPr>
        <w:p w14:paraId="20912EDF" w14:textId="7FCB5049" w:rsidR="00675081" w:rsidRDefault="00675081">
          <w:pPr>
            <w:pStyle w:val="HeaderEven6"/>
          </w:pPr>
          <w:r>
            <w:rPr>
              <w:noProof/>
            </w:rPr>
            <w:fldChar w:fldCharType="begin"/>
          </w:r>
          <w:r>
            <w:rPr>
              <w:noProof/>
            </w:rPr>
            <w:instrText xml:space="preserve"> STYLEREF charTableText \*charformat </w:instrText>
          </w:r>
          <w:r>
            <w:rPr>
              <w:noProof/>
            </w:rPr>
            <w:fldChar w:fldCharType="separate"/>
          </w:r>
          <w:r w:rsidR="006B0CB2">
            <w:rPr>
              <w:noProof/>
            </w:rPr>
            <w:t>Earlier republications</w:t>
          </w:r>
          <w:r>
            <w:rPr>
              <w:noProof/>
            </w:rPr>
            <w:fldChar w:fldCharType="end"/>
          </w:r>
        </w:p>
      </w:tc>
    </w:tr>
  </w:tbl>
  <w:p w14:paraId="693E6EF0" w14:textId="77777777" w:rsidR="00675081" w:rsidRDefault="006750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75081" w14:paraId="15031870" w14:textId="77777777">
      <w:trPr>
        <w:jc w:val="center"/>
      </w:trPr>
      <w:tc>
        <w:tcPr>
          <w:tcW w:w="5741" w:type="dxa"/>
        </w:tcPr>
        <w:p w14:paraId="09AD7F51" w14:textId="77777777" w:rsidR="00675081" w:rsidRDefault="00675081">
          <w:pPr>
            <w:pStyle w:val="HeaderEven"/>
            <w:jc w:val="right"/>
          </w:pPr>
        </w:p>
      </w:tc>
      <w:tc>
        <w:tcPr>
          <w:tcW w:w="1560" w:type="dxa"/>
          <w:gridSpan w:val="2"/>
        </w:tcPr>
        <w:p w14:paraId="5FFA00F1" w14:textId="77777777" w:rsidR="00675081" w:rsidRDefault="00675081">
          <w:pPr>
            <w:pStyle w:val="HeaderEven"/>
            <w:jc w:val="right"/>
            <w:rPr>
              <w:b/>
            </w:rPr>
          </w:pPr>
          <w:r>
            <w:rPr>
              <w:b/>
            </w:rPr>
            <w:t>Endnotes</w:t>
          </w:r>
        </w:p>
      </w:tc>
    </w:tr>
    <w:tr w:rsidR="00675081" w14:paraId="04B6082D" w14:textId="77777777">
      <w:trPr>
        <w:jc w:val="center"/>
      </w:trPr>
      <w:tc>
        <w:tcPr>
          <w:tcW w:w="7301" w:type="dxa"/>
          <w:gridSpan w:val="3"/>
        </w:tcPr>
        <w:p w14:paraId="32CD2FF8" w14:textId="77777777" w:rsidR="00675081" w:rsidRDefault="00675081">
          <w:pPr>
            <w:pStyle w:val="HeaderEven"/>
            <w:jc w:val="right"/>
            <w:rPr>
              <w:b/>
            </w:rPr>
          </w:pPr>
        </w:p>
      </w:tc>
    </w:tr>
    <w:tr w:rsidR="00675081" w14:paraId="40E9AE53" w14:textId="77777777">
      <w:trPr>
        <w:jc w:val="center"/>
      </w:trPr>
      <w:tc>
        <w:tcPr>
          <w:tcW w:w="6600" w:type="dxa"/>
          <w:gridSpan w:val="2"/>
          <w:tcBorders>
            <w:bottom w:val="single" w:sz="4" w:space="0" w:color="auto"/>
          </w:tcBorders>
        </w:tcPr>
        <w:p w14:paraId="566459F9" w14:textId="2EDDA4CB" w:rsidR="00675081" w:rsidRDefault="00675081">
          <w:pPr>
            <w:pStyle w:val="HeaderOdd6"/>
          </w:pPr>
          <w:r>
            <w:rPr>
              <w:noProof/>
            </w:rPr>
            <w:fldChar w:fldCharType="begin"/>
          </w:r>
          <w:r>
            <w:rPr>
              <w:noProof/>
            </w:rPr>
            <w:instrText xml:space="preserve"> STYLEREF charTableText \*charformat </w:instrText>
          </w:r>
          <w:r>
            <w:rPr>
              <w:noProof/>
            </w:rPr>
            <w:fldChar w:fldCharType="separate"/>
          </w:r>
          <w:r w:rsidR="006B0CB2">
            <w:rPr>
              <w:noProof/>
            </w:rPr>
            <w:t>Earlier republications</w:t>
          </w:r>
          <w:r>
            <w:rPr>
              <w:noProof/>
            </w:rPr>
            <w:fldChar w:fldCharType="end"/>
          </w:r>
        </w:p>
      </w:tc>
      <w:tc>
        <w:tcPr>
          <w:tcW w:w="700" w:type="dxa"/>
          <w:tcBorders>
            <w:bottom w:val="single" w:sz="4" w:space="0" w:color="auto"/>
          </w:tcBorders>
        </w:tcPr>
        <w:p w14:paraId="62DC8510" w14:textId="2C3C6ED1" w:rsidR="00675081" w:rsidRDefault="00675081">
          <w:pPr>
            <w:pStyle w:val="HeaderOdd6"/>
          </w:pPr>
          <w:r>
            <w:rPr>
              <w:noProof/>
            </w:rPr>
            <w:fldChar w:fldCharType="begin"/>
          </w:r>
          <w:r>
            <w:rPr>
              <w:noProof/>
            </w:rPr>
            <w:instrText xml:space="preserve"> STYLEREF charTableNo \*charformat </w:instrText>
          </w:r>
          <w:r>
            <w:rPr>
              <w:noProof/>
            </w:rPr>
            <w:fldChar w:fldCharType="separate"/>
          </w:r>
          <w:r w:rsidR="006B0CB2">
            <w:rPr>
              <w:noProof/>
            </w:rPr>
            <w:t>5</w:t>
          </w:r>
          <w:r>
            <w:rPr>
              <w:noProof/>
            </w:rPr>
            <w:fldChar w:fldCharType="end"/>
          </w:r>
        </w:p>
      </w:tc>
    </w:tr>
  </w:tbl>
  <w:p w14:paraId="5FD17520" w14:textId="77777777" w:rsidR="00675081" w:rsidRDefault="0067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5554627"/>
    <w:multiLevelType w:val="hybridMultilevel"/>
    <w:tmpl w:val="039CD33C"/>
    <w:lvl w:ilvl="0" w:tplc="6E263A60">
      <w:start w:val="1"/>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lvlText w:val="%1"/>
      <w:lvlJc w:val="left"/>
      <w:pPr>
        <w:tabs>
          <w:tab w:val="num" w:pos="360"/>
        </w:tabs>
      </w:pPr>
      <w:rPr>
        <w:b/>
      </w:rPr>
    </w:lvl>
  </w:abstractNum>
  <w:abstractNum w:abstractNumId="24"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2636432">
    <w:abstractNumId w:val="21"/>
  </w:num>
  <w:num w:numId="2" w16cid:durableId="1037438453">
    <w:abstractNumId w:val="23"/>
  </w:num>
  <w:num w:numId="3" w16cid:durableId="1158879876">
    <w:abstractNumId w:val="20"/>
  </w:num>
  <w:num w:numId="4" w16cid:durableId="2120566199">
    <w:abstractNumId w:val="16"/>
  </w:num>
  <w:num w:numId="5" w16cid:durableId="45107734">
    <w:abstractNumId w:val="22"/>
  </w:num>
  <w:num w:numId="6" w16cid:durableId="1856729429">
    <w:abstractNumId w:val="15"/>
  </w:num>
  <w:num w:numId="7" w16cid:durableId="1648317946">
    <w:abstractNumId w:val="25"/>
  </w:num>
  <w:num w:numId="8" w16cid:durableId="316037458">
    <w:abstractNumId w:val="29"/>
  </w:num>
  <w:num w:numId="9" w16cid:durableId="1820418350">
    <w:abstractNumId w:val="9"/>
  </w:num>
  <w:num w:numId="10" w16cid:durableId="884215594">
    <w:abstractNumId w:val="7"/>
  </w:num>
  <w:num w:numId="11" w16cid:durableId="870611376">
    <w:abstractNumId w:val="6"/>
  </w:num>
  <w:num w:numId="12" w16cid:durableId="818376036">
    <w:abstractNumId w:val="5"/>
  </w:num>
  <w:num w:numId="13" w16cid:durableId="1349602937">
    <w:abstractNumId w:val="4"/>
  </w:num>
  <w:num w:numId="14" w16cid:durableId="1909607832">
    <w:abstractNumId w:val="8"/>
  </w:num>
  <w:num w:numId="15" w16cid:durableId="489827502">
    <w:abstractNumId w:val="3"/>
  </w:num>
  <w:num w:numId="16" w16cid:durableId="74668076">
    <w:abstractNumId w:val="2"/>
  </w:num>
  <w:num w:numId="17" w16cid:durableId="1787771285">
    <w:abstractNumId w:val="1"/>
  </w:num>
  <w:num w:numId="18" w16cid:durableId="912541679">
    <w:abstractNumId w:val="0"/>
  </w:num>
  <w:num w:numId="19" w16cid:durableId="1215889601">
    <w:abstractNumId w:val="28"/>
  </w:num>
  <w:num w:numId="20" w16cid:durableId="143806414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F3"/>
    <w:rsid w:val="00002F26"/>
    <w:rsid w:val="000059D7"/>
    <w:rsid w:val="00013516"/>
    <w:rsid w:val="000219F2"/>
    <w:rsid w:val="000406FD"/>
    <w:rsid w:val="00047E26"/>
    <w:rsid w:val="00054402"/>
    <w:rsid w:val="00064478"/>
    <w:rsid w:val="00067A09"/>
    <w:rsid w:val="00070FBD"/>
    <w:rsid w:val="00072B5A"/>
    <w:rsid w:val="00074903"/>
    <w:rsid w:val="00076E8F"/>
    <w:rsid w:val="00077A28"/>
    <w:rsid w:val="00077D6A"/>
    <w:rsid w:val="0009053F"/>
    <w:rsid w:val="000B0DC7"/>
    <w:rsid w:val="000D0B60"/>
    <w:rsid w:val="000D3006"/>
    <w:rsid w:val="000D5421"/>
    <w:rsid w:val="000E6483"/>
    <w:rsid w:val="000E7693"/>
    <w:rsid w:val="00100674"/>
    <w:rsid w:val="00102E32"/>
    <w:rsid w:val="00110C8A"/>
    <w:rsid w:val="00120497"/>
    <w:rsid w:val="00121667"/>
    <w:rsid w:val="001262F5"/>
    <w:rsid w:val="00141EFA"/>
    <w:rsid w:val="00143B7B"/>
    <w:rsid w:val="001474D6"/>
    <w:rsid w:val="001575C1"/>
    <w:rsid w:val="001605FD"/>
    <w:rsid w:val="00160BF2"/>
    <w:rsid w:val="001758F3"/>
    <w:rsid w:val="001858B6"/>
    <w:rsid w:val="00185B63"/>
    <w:rsid w:val="00196081"/>
    <w:rsid w:val="00196188"/>
    <w:rsid w:val="001B3207"/>
    <w:rsid w:val="001D284C"/>
    <w:rsid w:val="001D54BA"/>
    <w:rsid w:val="001D63B4"/>
    <w:rsid w:val="001E61A8"/>
    <w:rsid w:val="001E705B"/>
    <w:rsid w:val="001F7D2A"/>
    <w:rsid w:val="00210DB5"/>
    <w:rsid w:val="00211085"/>
    <w:rsid w:val="0021257A"/>
    <w:rsid w:val="002147CA"/>
    <w:rsid w:val="00215276"/>
    <w:rsid w:val="0022484F"/>
    <w:rsid w:val="002502D8"/>
    <w:rsid w:val="00251DD8"/>
    <w:rsid w:val="00262134"/>
    <w:rsid w:val="00266024"/>
    <w:rsid w:val="00266A66"/>
    <w:rsid w:val="00272107"/>
    <w:rsid w:val="002758E0"/>
    <w:rsid w:val="00276A15"/>
    <w:rsid w:val="00282295"/>
    <w:rsid w:val="002972F4"/>
    <w:rsid w:val="002A1482"/>
    <w:rsid w:val="002A2388"/>
    <w:rsid w:val="002A39D2"/>
    <w:rsid w:val="002C6E25"/>
    <w:rsid w:val="002D2619"/>
    <w:rsid w:val="002D33A4"/>
    <w:rsid w:val="00310F48"/>
    <w:rsid w:val="00316E52"/>
    <w:rsid w:val="00331B5F"/>
    <w:rsid w:val="00333A07"/>
    <w:rsid w:val="00341F23"/>
    <w:rsid w:val="00342B55"/>
    <w:rsid w:val="00355676"/>
    <w:rsid w:val="00364910"/>
    <w:rsid w:val="00370777"/>
    <w:rsid w:val="00395777"/>
    <w:rsid w:val="003A6371"/>
    <w:rsid w:val="003A66C1"/>
    <w:rsid w:val="003A6B5A"/>
    <w:rsid w:val="003B1B61"/>
    <w:rsid w:val="003B264D"/>
    <w:rsid w:val="003C23F9"/>
    <w:rsid w:val="003D1983"/>
    <w:rsid w:val="003E49B1"/>
    <w:rsid w:val="003E6011"/>
    <w:rsid w:val="003F75E0"/>
    <w:rsid w:val="00411EF1"/>
    <w:rsid w:val="00413F55"/>
    <w:rsid w:val="00430427"/>
    <w:rsid w:val="00432073"/>
    <w:rsid w:val="004349BA"/>
    <w:rsid w:val="00441A00"/>
    <w:rsid w:val="00451AB4"/>
    <w:rsid w:val="00456B36"/>
    <w:rsid w:val="004579A3"/>
    <w:rsid w:val="00461A54"/>
    <w:rsid w:val="00464E34"/>
    <w:rsid w:val="004B782F"/>
    <w:rsid w:val="004C03AE"/>
    <w:rsid w:val="004D26D7"/>
    <w:rsid w:val="00521D57"/>
    <w:rsid w:val="005221EB"/>
    <w:rsid w:val="00526060"/>
    <w:rsid w:val="00533AFB"/>
    <w:rsid w:val="00551CFE"/>
    <w:rsid w:val="0055377F"/>
    <w:rsid w:val="005537DE"/>
    <w:rsid w:val="00570140"/>
    <w:rsid w:val="00586908"/>
    <w:rsid w:val="00595658"/>
    <w:rsid w:val="005A0048"/>
    <w:rsid w:val="005A242F"/>
    <w:rsid w:val="005A7A7D"/>
    <w:rsid w:val="005C71F3"/>
    <w:rsid w:val="005E1BFD"/>
    <w:rsid w:val="005E7693"/>
    <w:rsid w:val="005F2FB8"/>
    <w:rsid w:val="005F346E"/>
    <w:rsid w:val="005F550C"/>
    <w:rsid w:val="00603653"/>
    <w:rsid w:val="00607373"/>
    <w:rsid w:val="00607EF6"/>
    <w:rsid w:val="00614AEA"/>
    <w:rsid w:val="00656484"/>
    <w:rsid w:val="00672935"/>
    <w:rsid w:val="00675081"/>
    <w:rsid w:val="006779BC"/>
    <w:rsid w:val="0068367D"/>
    <w:rsid w:val="00696435"/>
    <w:rsid w:val="006B0CB2"/>
    <w:rsid w:val="006B6B0D"/>
    <w:rsid w:val="006C001E"/>
    <w:rsid w:val="006C5344"/>
    <w:rsid w:val="006D7BF5"/>
    <w:rsid w:val="006E0DFA"/>
    <w:rsid w:val="006F7455"/>
    <w:rsid w:val="00722E91"/>
    <w:rsid w:val="00723214"/>
    <w:rsid w:val="0073164C"/>
    <w:rsid w:val="00743C49"/>
    <w:rsid w:val="00761A2D"/>
    <w:rsid w:val="00770CCD"/>
    <w:rsid w:val="00776E45"/>
    <w:rsid w:val="00780913"/>
    <w:rsid w:val="007823E1"/>
    <w:rsid w:val="00797CD8"/>
    <w:rsid w:val="007A42E5"/>
    <w:rsid w:val="007B06E6"/>
    <w:rsid w:val="007B0DD0"/>
    <w:rsid w:val="007B37C9"/>
    <w:rsid w:val="007C2769"/>
    <w:rsid w:val="007C6E50"/>
    <w:rsid w:val="007D525C"/>
    <w:rsid w:val="007E2AA6"/>
    <w:rsid w:val="007E59E9"/>
    <w:rsid w:val="008270F8"/>
    <w:rsid w:val="00841708"/>
    <w:rsid w:val="00842906"/>
    <w:rsid w:val="00845077"/>
    <w:rsid w:val="00855D44"/>
    <w:rsid w:val="00856DB8"/>
    <w:rsid w:val="00875996"/>
    <w:rsid w:val="00886082"/>
    <w:rsid w:val="00896C6E"/>
    <w:rsid w:val="008A4F66"/>
    <w:rsid w:val="008B28D7"/>
    <w:rsid w:val="008B36EF"/>
    <w:rsid w:val="008B640E"/>
    <w:rsid w:val="008C54D9"/>
    <w:rsid w:val="008D5B9C"/>
    <w:rsid w:val="008F4E8E"/>
    <w:rsid w:val="009050CE"/>
    <w:rsid w:val="0092217F"/>
    <w:rsid w:val="00936C78"/>
    <w:rsid w:val="00952B32"/>
    <w:rsid w:val="00953372"/>
    <w:rsid w:val="00960A3C"/>
    <w:rsid w:val="009614CB"/>
    <w:rsid w:val="00962D78"/>
    <w:rsid w:val="00970245"/>
    <w:rsid w:val="0098228B"/>
    <w:rsid w:val="00984E64"/>
    <w:rsid w:val="00986F85"/>
    <w:rsid w:val="009A290D"/>
    <w:rsid w:val="009C6A39"/>
    <w:rsid w:val="009D11FA"/>
    <w:rsid w:val="009D1F09"/>
    <w:rsid w:val="009E692E"/>
    <w:rsid w:val="00A02016"/>
    <w:rsid w:val="00A03E09"/>
    <w:rsid w:val="00A05832"/>
    <w:rsid w:val="00A24D05"/>
    <w:rsid w:val="00A2608A"/>
    <w:rsid w:val="00A448FE"/>
    <w:rsid w:val="00A46A6D"/>
    <w:rsid w:val="00A5330E"/>
    <w:rsid w:val="00A53EB6"/>
    <w:rsid w:val="00A572B2"/>
    <w:rsid w:val="00A65A05"/>
    <w:rsid w:val="00A831B2"/>
    <w:rsid w:val="00AA0F20"/>
    <w:rsid w:val="00AA3DBB"/>
    <w:rsid w:val="00AD17EE"/>
    <w:rsid w:val="00AD22B4"/>
    <w:rsid w:val="00AD37EF"/>
    <w:rsid w:val="00AE3062"/>
    <w:rsid w:val="00AF5E92"/>
    <w:rsid w:val="00AF7C4F"/>
    <w:rsid w:val="00B06ECD"/>
    <w:rsid w:val="00B154EB"/>
    <w:rsid w:val="00B166CF"/>
    <w:rsid w:val="00B2222B"/>
    <w:rsid w:val="00B23E06"/>
    <w:rsid w:val="00B267D0"/>
    <w:rsid w:val="00B36438"/>
    <w:rsid w:val="00B56216"/>
    <w:rsid w:val="00B61E31"/>
    <w:rsid w:val="00B645D2"/>
    <w:rsid w:val="00B72B5F"/>
    <w:rsid w:val="00B81784"/>
    <w:rsid w:val="00B9257B"/>
    <w:rsid w:val="00BA2A2C"/>
    <w:rsid w:val="00BA3744"/>
    <w:rsid w:val="00BA7C98"/>
    <w:rsid w:val="00BD0419"/>
    <w:rsid w:val="00BD1154"/>
    <w:rsid w:val="00BD6342"/>
    <w:rsid w:val="00BD6A82"/>
    <w:rsid w:val="00BE35FC"/>
    <w:rsid w:val="00BE4450"/>
    <w:rsid w:val="00BE4E79"/>
    <w:rsid w:val="00BE6D60"/>
    <w:rsid w:val="00BF27E8"/>
    <w:rsid w:val="00C13EEA"/>
    <w:rsid w:val="00C16255"/>
    <w:rsid w:val="00C5228A"/>
    <w:rsid w:val="00C636F2"/>
    <w:rsid w:val="00C641D7"/>
    <w:rsid w:val="00CC0593"/>
    <w:rsid w:val="00CC3854"/>
    <w:rsid w:val="00CD4AA8"/>
    <w:rsid w:val="00D16562"/>
    <w:rsid w:val="00D24EC2"/>
    <w:rsid w:val="00D3089F"/>
    <w:rsid w:val="00D33FD4"/>
    <w:rsid w:val="00D3790E"/>
    <w:rsid w:val="00D544E6"/>
    <w:rsid w:val="00D56B41"/>
    <w:rsid w:val="00D63202"/>
    <w:rsid w:val="00D75895"/>
    <w:rsid w:val="00D92739"/>
    <w:rsid w:val="00DC01A5"/>
    <w:rsid w:val="00DD263E"/>
    <w:rsid w:val="00DE1A6C"/>
    <w:rsid w:val="00DE64E6"/>
    <w:rsid w:val="00DE714A"/>
    <w:rsid w:val="00DF26FE"/>
    <w:rsid w:val="00DF272F"/>
    <w:rsid w:val="00DF3934"/>
    <w:rsid w:val="00DF5685"/>
    <w:rsid w:val="00E10241"/>
    <w:rsid w:val="00E22503"/>
    <w:rsid w:val="00E35E03"/>
    <w:rsid w:val="00E44C6D"/>
    <w:rsid w:val="00E80682"/>
    <w:rsid w:val="00E86F40"/>
    <w:rsid w:val="00EB4320"/>
    <w:rsid w:val="00EC0384"/>
    <w:rsid w:val="00EC5A55"/>
    <w:rsid w:val="00EC7BB0"/>
    <w:rsid w:val="00EE2E8D"/>
    <w:rsid w:val="00EE3B93"/>
    <w:rsid w:val="00F00EFE"/>
    <w:rsid w:val="00F30E9D"/>
    <w:rsid w:val="00F40A9B"/>
    <w:rsid w:val="00F52AAB"/>
    <w:rsid w:val="00F56835"/>
    <w:rsid w:val="00F57CCD"/>
    <w:rsid w:val="00F60325"/>
    <w:rsid w:val="00F6087D"/>
    <w:rsid w:val="00F70657"/>
    <w:rsid w:val="00F86887"/>
    <w:rsid w:val="00F968B5"/>
    <w:rsid w:val="00FB34CD"/>
    <w:rsid w:val="00FB51D0"/>
    <w:rsid w:val="00FB72BE"/>
    <w:rsid w:val="00FC07F1"/>
    <w:rsid w:val="00FC0DCA"/>
    <w:rsid w:val="00FC33B8"/>
    <w:rsid w:val="00FC57C7"/>
    <w:rsid w:val="00FD1881"/>
    <w:rsid w:val="00FD6F05"/>
    <w:rsid w:val="00FE3051"/>
    <w:rsid w:val="00FF63A3"/>
    <w:rsid w:val="00FF6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6446"/>
  <w15:docId w15:val="{D1ED4519-7C25-4360-8DBE-F16F9D8F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384"/>
    <w:pPr>
      <w:tabs>
        <w:tab w:val="left" w:pos="0"/>
      </w:tabs>
    </w:pPr>
    <w:rPr>
      <w:sz w:val="24"/>
      <w:lang w:eastAsia="en-US"/>
    </w:rPr>
  </w:style>
  <w:style w:type="paragraph" w:styleId="Heading1">
    <w:name w:val="heading 1"/>
    <w:basedOn w:val="Normal"/>
    <w:next w:val="Normal"/>
    <w:qFormat/>
    <w:rsid w:val="00EC038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C038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C0384"/>
    <w:pPr>
      <w:keepNext/>
      <w:spacing w:before="140"/>
      <w:outlineLvl w:val="2"/>
    </w:pPr>
    <w:rPr>
      <w:b/>
    </w:rPr>
  </w:style>
  <w:style w:type="paragraph" w:styleId="Heading4">
    <w:name w:val="heading 4"/>
    <w:basedOn w:val="Normal"/>
    <w:next w:val="Normal"/>
    <w:qFormat/>
    <w:rsid w:val="00EC0384"/>
    <w:pPr>
      <w:keepNext/>
      <w:spacing w:before="240" w:after="60"/>
      <w:outlineLvl w:val="3"/>
    </w:pPr>
    <w:rPr>
      <w:rFonts w:ascii="Arial" w:hAnsi="Arial"/>
      <w:b/>
      <w:bCs/>
      <w:sz w:val="22"/>
      <w:szCs w:val="28"/>
    </w:rPr>
  </w:style>
  <w:style w:type="paragraph" w:styleId="Heading5">
    <w:name w:val="heading 5"/>
    <w:basedOn w:val="Normal"/>
    <w:next w:val="Normal"/>
    <w:qFormat/>
    <w:rsid w:val="00A831B2"/>
    <w:pPr>
      <w:numPr>
        <w:ilvl w:val="4"/>
        <w:numId w:val="1"/>
      </w:numPr>
      <w:spacing w:before="240" w:after="60"/>
      <w:outlineLvl w:val="4"/>
    </w:pPr>
    <w:rPr>
      <w:sz w:val="22"/>
      <w:szCs w:val="22"/>
    </w:rPr>
  </w:style>
  <w:style w:type="paragraph" w:styleId="Heading6">
    <w:name w:val="heading 6"/>
    <w:basedOn w:val="Normal"/>
    <w:next w:val="Normal"/>
    <w:qFormat/>
    <w:rsid w:val="00A831B2"/>
    <w:pPr>
      <w:numPr>
        <w:ilvl w:val="5"/>
        <w:numId w:val="1"/>
      </w:numPr>
      <w:spacing w:before="240" w:after="60"/>
      <w:outlineLvl w:val="5"/>
    </w:pPr>
    <w:rPr>
      <w:i/>
      <w:iCs/>
      <w:sz w:val="22"/>
      <w:szCs w:val="22"/>
    </w:rPr>
  </w:style>
  <w:style w:type="paragraph" w:styleId="Heading7">
    <w:name w:val="heading 7"/>
    <w:basedOn w:val="Normal"/>
    <w:next w:val="Normal"/>
    <w:qFormat/>
    <w:rsid w:val="00A831B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A831B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A831B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C038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C0384"/>
  </w:style>
  <w:style w:type="paragraph" w:customStyle="1" w:styleId="00ClientCover">
    <w:name w:val="00ClientCover"/>
    <w:basedOn w:val="Normal"/>
    <w:rsid w:val="00EC0384"/>
  </w:style>
  <w:style w:type="paragraph" w:customStyle="1" w:styleId="02Text">
    <w:name w:val="02Text"/>
    <w:basedOn w:val="Normal"/>
    <w:rsid w:val="00EC0384"/>
  </w:style>
  <w:style w:type="paragraph" w:customStyle="1" w:styleId="BillBasic">
    <w:name w:val="BillBasic"/>
    <w:rsid w:val="00EC0384"/>
    <w:pPr>
      <w:spacing w:before="140"/>
      <w:jc w:val="both"/>
    </w:pPr>
    <w:rPr>
      <w:sz w:val="24"/>
      <w:lang w:eastAsia="en-US"/>
    </w:rPr>
  </w:style>
  <w:style w:type="paragraph" w:styleId="Header">
    <w:name w:val="header"/>
    <w:basedOn w:val="Normal"/>
    <w:link w:val="HeaderChar"/>
    <w:rsid w:val="00EC0384"/>
    <w:pPr>
      <w:tabs>
        <w:tab w:val="center" w:pos="4153"/>
        <w:tab w:val="right" w:pos="8306"/>
      </w:tabs>
    </w:pPr>
  </w:style>
  <w:style w:type="paragraph" w:styleId="Footer">
    <w:name w:val="footer"/>
    <w:basedOn w:val="Normal"/>
    <w:link w:val="FooterChar"/>
    <w:rsid w:val="00EC0384"/>
    <w:pPr>
      <w:spacing w:before="120" w:line="240" w:lineRule="exact"/>
    </w:pPr>
    <w:rPr>
      <w:rFonts w:ascii="Arial" w:hAnsi="Arial"/>
      <w:sz w:val="18"/>
    </w:rPr>
  </w:style>
  <w:style w:type="paragraph" w:customStyle="1" w:styleId="Billname">
    <w:name w:val="Billname"/>
    <w:basedOn w:val="Normal"/>
    <w:rsid w:val="00EC0384"/>
    <w:pPr>
      <w:spacing w:before="1220"/>
    </w:pPr>
    <w:rPr>
      <w:rFonts w:ascii="Arial" w:hAnsi="Arial"/>
      <w:b/>
      <w:sz w:val="40"/>
    </w:rPr>
  </w:style>
  <w:style w:type="paragraph" w:customStyle="1" w:styleId="BillBasicHeading">
    <w:name w:val="BillBasicHeading"/>
    <w:basedOn w:val="BillBasic"/>
    <w:rsid w:val="00EC0384"/>
    <w:pPr>
      <w:keepNext/>
      <w:tabs>
        <w:tab w:val="left" w:pos="2600"/>
      </w:tabs>
      <w:jc w:val="left"/>
    </w:pPr>
    <w:rPr>
      <w:rFonts w:ascii="Arial" w:hAnsi="Arial"/>
      <w:b/>
    </w:rPr>
  </w:style>
  <w:style w:type="paragraph" w:customStyle="1" w:styleId="EnactingWordsRules">
    <w:name w:val="EnactingWordsRules"/>
    <w:basedOn w:val="EnactingWords"/>
    <w:rsid w:val="00EC0384"/>
    <w:pPr>
      <w:spacing w:before="240"/>
    </w:pPr>
  </w:style>
  <w:style w:type="paragraph" w:customStyle="1" w:styleId="EnactingWords">
    <w:name w:val="EnactingWords"/>
    <w:basedOn w:val="BillBasic"/>
    <w:rsid w:val="00EC0384"/>
    <w:pPr>
      <w:spacing w:before="120"/>
    </w:pPr>
  </w:style>
  <w:style w:type="paragraph" w:customStyle="1" w:styleId="BillCrest">
    <w:name w:val="Bill Crest"/>
    <w:basedOn w:val="Normal"/>
    <w:next w:val="Normal"/>
    <w:rsid w:val="00EC0384"/>
    <w:pPr>
      <w:tabs>
        <w:tab w:val="center" w:pos="3160"/>
      </w:tabs>
      <w:spacing w:after="60"/>
    </w:pPr>
    <w:rPr>
      <w:sz w:val="216"/>
    </w:rPr>
  </w:style>
  <w:style w:type="paragraph" w:customStyle="1" w:styleId="Amain">
    <w:name w:val="A main"/>
    <w:basedOn w:val="BillBasic"/>
    <w:rsid w:val="00EC0384"/>
    <w:pPr>
      <w:tabs>
        <w:tab w:val="right" w:pos="900"/>
        <w:tab w:val="left" w:pos="1100"/>
      </w:tabs>
      <w:ind w:left="1100" w:hanging="1100"/>
      <w:outlineLvl w:val="5"/>
    </w:pPr>
  </w:style>
  <w:style w:type="paragraph" w:customStyle="1" w:styleId="Amainreturn">
    <w:name w:val="A main return"/>
    <w:basedOn w:val="BillBasic"/>
    <w:rsid w:val="00EC0384"/>
    <w:pPr>
      <w:ind w:left="1100"/>
    </w:pPr>
  </w:style>
  <w:style w:type="paragraph" w:customStyle="1" w:styleId="Apara">
    <w:name w:val="A para"/>
    <w:basedOn w:val="BillBasic"/>
    <w:rsid w:val="00EC0384"/>
    <w:pPr>
      <w:tabs>
        <w:tab w:val="right" w:pos="1400"/>
        <w:tab w:val="left" w:pos="1600"/>
      </w:tabs>
      <w:ind w:left="1600" w:hanging="1600"/>
      <w:outlineLvl w:val="6"/>
    </w:pPr>
  </w:style>
  <w:style w:type="paragraph" w:customStyle="1" w:styleId="Asubpara">
    <w:name w:val="A subpara"/>
    <w:basedOn w:val="BillBasic"/>
    <w:rsid w:val="00EC0384"/>
    <w:pPr>
      <w:tabs>
        <w:tab w:val="right" w:pos="1900"/>
        <w:tab w:val="left" w:pos="2100"/>
      </w:tabs>
      <w:ind w:left="2100" w:hanging="2100"/>
      <w:outlineLvl w:val="7"/>
    </w:pPr>
  </w:style>
  <w:style w:type="paragraph" w:customStyle="1" w:styleId="Asubsubpara">
    <w:name w:val="A subsubpara"/>
    <w:basedOn w:val="BillBasic"/>
    <w:rsid w:val="00EC0384"/>
    <w:pPr>
      <w:tabs>
        <w:tab w:val="right" w:pos="2400"/>
        <w:tab w:val="left" w:pos="2600"/>
      </w:tabs>
      <w:ind w:left="2600" w:hanging="2600"/>
      <w:outlineLvl w:val="8"/>
    </w:pPr>
  </w:style>
  <w:style w:type="paragraph" w:customStyle="1" w:styleId="aDef">
    <w:name w:val="aDef"/>
    <w:basedOn w:val="BillBasic"/>
    <w:rsid w:val="00EC0384"/>
    <w:pPr>
      <w:ind w:left="1100"/>
    </w:pPr>
  </w:style>
  <w:style w:type="paragraph" w:customStyle="1" w:styleId="aExamHead">
    <w:name w:val="aExam Head"/>
    <w:basedOn w:val="BillBasicHeading"/>
    <w:next w:val="aExam"/>
    <w:rsid w:val="00EC0384"/>
    <w:pPr>
      <w:tabs>
        <w:tab w:val="clear" w:pos="2600"/>
      </w:tabs>
      <w:ind w:left="1100"/>
    </w:pPr>
    <w:rPr>
      <w:sz w:val="18"/>
    </w:rPr>
  </w:style>
  <w:style w:type="paragraph" w:customStyle="1" w:styleId="aExam">
    <w:name w:val="aExam"/>
    <w:basedOn w:val="aNoteSymb"/>
    <w:rsid w:val="00EC0384"/>
    <w:pPr>
      <w:spacing w:before="60"/>
      <w:ind w:left="1100" w:firstLine="0"/>
    </w:pPr>
  </w:style>
  <w:style w:type="paragraph" w:customStyle="1" w:styleId="aNote">
    <w:name w:val="aNote"/>
    <w:basedOn w:val="BillBasic"/>
    <w:rsid w:val="00EC0384"/>
    <w:pPr>
      <w:ind w:left="1900" w:hanging="800"/>
    </w:pPr>
    <w:rPr>
      <w:sz w:val="20"/>
    </w:rPr>
  </w:style>
  <w:style w:type="paragraph" w:customStyle="1" w:styleId="HeaderEven">
    <w:name w:val="HeaderEven"/>
    <w:basedOn w:val="Normal"/>
    <w:rsid w:val="00EC0384"/>
    <w:rPr>
      <w:rFonts w:ascii="Arial" w:hAnsi="Arial"/>
      <w:sz w:val="18"/>
    </w:rPr>
  </w:style>
  <w:style w:type="paragraph" w:customStyle="1" w:styleId="HeaderEven6">
    <w:name w:val="HeaderEven6"/>
    <w:basedOn w:val="HeaderEven"/>
    <w:rsid w:val="00EC0384"/>
    <w:pPr>
      <w:spacing w:before="120" w:after="60"/>
    </w:pPr>
  </w:style>
  <w:style w:type="paragraph" w:customStyle="1" w:styleId="HeaderOdd6">
    <w:name w:val="HeaderOdd6"/>
    <w:basedOn w:val="HeaderEven6"/>
    <w:rsid w:val="00EC0384"/>
    <w:pPr>
      <w:jc w:val="right"/>
    </w:pPr>
  </w:style>
  <w:style w:type="paragraph" w:customStyle="1" w:styleId="HeaderOdd">
    <w:name w:val="HeaderOdd"/>
    <w:basedOn w:val="HeaderEven"/>
    <w:rsid w:val="00EC0384"/>
    <w:pPr>
      <w:jc w:val="right"/>
    </w:pPr>
  </w:style>
  <w:style w:type="paragraph" w:customStyle="1" w:styleId="BillNo">
    <w:name w:val="BillNo"/>
    <w:basedOn w:val="BillBasicHeading"/>
    <w:rsid w:val="00EC0384"/>
    <w:pPr>
      <w:keepNext w:val="0"/>
      <w:spacing w:before="240"/>
      <w:jc w:val="both"/>
    </w:pPr>
  </w:style>
  <w:style w:type="paragraph" w:customStyle="1" w:styleId="N-TOCheading">
    <w:name w:val="N-TOCheading"/>
    <w:basedOn w:val="BillBasicHeading"/>
    <w:next w:val="N-9pt"/>
    <w:rsid w:val="00EC0384"/>
    <w:pPr>
      <w:pBdr>
        <w:bottom w:val="single" w:sz="4" w:space="1" w:color="auto"/>
      </w:pBdr>
      <w:spacing w:before="800"/>
    </w:pPr>
    <w:rPr>
      <w:sz w:val="32"/>
    </w:rPr>
  </w:style>
  <w:style w:type="paragraph" w:customStyle="1" w:styleId="N-9pt">
    <w:name w:val="N-9pt"/>
    <w:basedOn w:val="BillBasic"/>
    <w:next w:val="BillBasic"/>
    <w:rsid w:val="00EC0384"/>
    <w:pPr>
      <w:keepNext/>
      <w:tabs>
        <w:tab w:val="right" w:pos="7707"/>
      </w:tabs>
      <w:spacing w:before="120"/>
    </w:pPr>
    <w:rPr>
      <w:rFonts w:ascii="Arial" w:hAnsi="Arial"/>
      <w:sz w:val="18"/>
    </w:rPr>
  </w:style>
  <w:style w:type="paragraph" w:customStyle="1" w:styleId="N-14pt">
    <w:name w:val="N-14pt"/>
    <w:basedOn w:val="BillBasic"/>
    <w:rsid w:val="00EC0384"/>
    <w:pPr>
      <w:spacing w:before="0"/>
    </w:pPr>
    <w:rPr>
      <w:b/>
      <w:sz w:val="28"/>
    </w:rPr>
  </w:style>
  <w:style w:type="paragraph" w:customStyle="1" w:styleId="N-16pt">
    <w:name w:val="N-16pt"/>
    <w:basedOn w:val="BillBasic"/>
    <w:rsid w:val="00EC0384"/>
    <w:pPr>
      <w:spacing w:before="800"/>
    </w:pPr>
    <w:rPr>
      <w:b/>
      <w:sz w:val="32"/>
    </w:rPr>
  </w:style>
  <w:style w:type="paragraph" w:customStyle="1" w:styleId="N-line3">
    <w:name w:val="N-line3"/>
    <w:basedOn w:val="BillBasic"/>
    <w:next w:val="BillBasic"/>
    <w:rsid w:val="00EC0384"/>
    <w:pPr>
      <w:pBdr>
        <w:bottom w:val="single" w:sz="12" w:space="1" w:color="auto"/>
      </w:pBdr>
      <w:spacing w:before="60"/>
    </w:pPr>
  </w:style>
  <w:style w:type="paragraph" w:customStyle="1" w:styleId="Comment">
    <w:name w:val="Comment"/>
    <w:basedOn w:val="BillBasic"/>
    <w:rsid w:val="00EC0384"/>
    <w:pPr>
      <w:tabs>
        <w:tab w:val="left" w:pos="1800"/>
      </w:tabs>
      <w:ind w:left="1300"/>
      <w:jc w:val="left"/>
    </w:pPr>
    <w:rPr>
      <w:b/>
      <w:sz w:val="18"/>
    </w:rPr>
  </w:style>
  <w:style w:type="paragraph" w:customStyle="1" w:styleId="FooterInfo">
    <w:name w:val="FooterInfo"/>
    <w:basedOn w:val="Normal"/>
    <w:rsid w:val="00EC0384"/>
    <w:pPr>
      <w:tabs>
        <w:tab w:val="right" w:pos="7707"/>
      </w:tabs>
    </w:pPr>
    <w:rPr>
      <w:rFonts w:ascii="Arial" w:hAnsi="Arial"/>
      <w:sz w:val="18"/>
    </w:rPr>
  </w:style>
  <w:style w:type="paragraph" w:customStyle="1" w:styleId="AH1Chapter">
    <w:name w:val="A H1 Chapter"/>
    <w:basedOn w:val="BillBasicHeading"/>
    <w:next w:val="AH2Part"/>
    <w:rsid w:val="00EC0384"/>
    <w:pPr>
      <w:spacing w:before="320"/>
      <w:ind w:left="2600" w:hanging="2600"/>
      <w:outlineLvl w:val="0"/>
    </w:pPr>
    <w:rPr>
      <w:sz w:val="34"/>
    </w:rPr>
  </w:style>
  <w:style w:type="paragraph" w:customStyle="1" w:styleId="AH2Part">
    <w:name w:val="A H2 Part"/>
    <w:basedOn w:val="BillBasicHeading"/>
    <w:next w:val="AH3Div"/>
    <w:rsid w:val="00EC0384"/>
    <w:pPr>
      <w:spacing w:before="380"/>
      <w:ind w:left="2600" w:hanging="2600"/>
      <w:outlineLvl w:val="1"/>
    </w:pPr>
    <w:rPr>
      <w:sz w:val="32"/>
    </w:rPr>
  </w:style>
  <w:style w:type="paragraph" w:customStyle="1" w:styleId="AH3Div">
    <w:name w:val="A H3 Div"/>
    <w:basedOn w:val="BillBasicHeading"/>
    <w:next w:val="AH5Sec"/>
    <w:rsid w:val="00EC0384"/>
    <w:pPr>
      <w:spacing w:before="240"/>
      <w:ind w:left="2600" w:hanging="2600"/>
      <w:outlineLvl w:val="2"/>
    </w:pPr>
    <w:rPr>
      <w:sz w:val="28"/>
    </w:rPr>
  </w:style>
  <w:style w:type="paragraph" w:customStyle="1" w:styleId="AH5Sec">
    <w:name w:val="A H5 Sec"/>
    <w:basedOn w:val="BillBasicHeading"/>
    <w:next w:val="Amain"/>
    <w:rsid w:val="00EC0384"/>
    <w:pPr>
      <w:tabs>
        <w:tab w:val="clear" w:pos="2600"/>
        <w:tab w:val="left" w:pos="1100"/>
      </w:tabs>
      <w:spacing w:before="240"/>
      <w:ind w:left="1100" w:hanging="1100"/>
      <w:outlineLvl w:val="4"/>
    </w:pPr>
  </w:style>
  <w:style w:type="paragraph" w:customStyle="1" w:styleId="direction">
    <w:name w:val="direction"/>
    <w:basedOn w:val="BillBasic"/>
    <w:next w:val="AmainreturnSymb"/>
    <w:rsid w:val="00EC0384"/>
    <w:pPr>
      <w:ind w:left="1100"/>
    </w:pPr>
    <w:rPr>
      <w:i/>
    </w:rPr>
  </w:style>
  <w:style w:type="paragraph" w:customStyle="1" w:styleId="AH4SubDiv">
    <w:name w:val="A H4 SubDiv"/>
    <w:basedOn w:val="BillBasicHeading"/>
    <w:next w:val="AH5Sec"/>
    <w:rsid w:val="00EC0384"/>
    <w:pPr>
      <w:spacing w:before="240"/>
      <w:ind w:left="2600" w:hanging="2600"/>
      <w:outlineLvl w:val="3"/>
    </w:pPr>
    <w:rPr>
      <w:sz w:val="26"/>
    </w:rPr>
  </w:style>
  <w:style w:type="paragraph" w:customStyle="1" w:styleId="Sched-heading">
    <w:name w:val="Sched-heading"/>
    <w:basedOn w:val="BillBasicHeading"/>
    <w:next w:val="refSymb"/>
    <w:rsid w:val="00EC0384"/>
    <w:pPr>
      <w:spacing w:before="380"/>
      <w:ind w:left="2600" w:hanging="2600"/>
      <w:outlineLvl w:val="0"/>
    </w:pPr>
    <w:rPr>
      <w:sz w:val="34"/>
    </w:rPr>
  </w:style>
  <w:style w:type="paragraph" w:customStyle="1" w:styleId="ref">
    <w:name w:val="ref"/>
    <w:basedOn w:val="BillBasic"/>
    <w:next w:val="Normal"/>
    <w:rsid w:val="00EC0384"/>
    <w:pPr>
      <w:spacing w:before="60"/>
    </w:pPr>
    <w:rPr>
      <w:sz w:val="18"/>
    </w:rPr>
  </w:style>
  <w:style w:type="paragraph" w:customStyle="1" w:styleId="Sched-Part">
    <w:name w:val="Sched-Part"/>
    <w:basedOn w:val="BillBasicHeading"/>
    <w:next w:val="Sched-Form"/>
    <w:rsid w:val="00EC0384"/>
    <w:pPr>
      <w:spacing w:before="380"/>
      <w:ind w:left="2600" w:hanging="2600"/>
      <w:outlineLvl w:val="1"/>
    </w:pPr>
    <w:rPr>
      <w:sz w:val="32"/>
    </w:rPr>
  </w:style>
  <w:style w:type="paragraph" w:customStyle="1" w:styleId="ShadedSchClause">
    <w:name w:val="Shaded Sch Clause"/>
    <w:basedOn w:val="Schclauseheading"/>
    <w:next w:val="direction"/>
    <w:rsid w:val="00EC0384"/>
    <w:pPr>
      <w:shd w:val="pct25" w:color="auto" w:fill="auto"/>
      <w:outlineLvl w:val="3"/>
    </w:pPr>
  </w:style>
  <w:style w:type="paragraph" w:customStyle="1" w:styleId="Sched-Form">
    <w:name w:val="Sched-Form"/>
    <w:basedOn w:val="BillBasicHeading"/>
    <w:next w:val="Schclauseheading"/>
    <w:rsid w:val="00EC038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C038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C0384"/>
  </w:style>
  <w:style w:type="paragraph" w:customStyle="1" w:styleId="Dict-Heading">
    <w:name w:val="Dict-Heading"/>
    <w:basedOn w:val="BillBasicHeading"/>
    <w:next w:val="Normal"/>
    <w:rsid w:val="00EC0384"/>
    <w:pPr>
      <w:spacing w:before="320"/>
      <w:ind w:left="2600" w:hanging="2600"/>
      <w:jc w:val="both"/>
      <w:outlineLvl w:val="0"/>
    </w:pPr>
    <w:rPr>
      <w:sz w:val="34"/>
    </w:rPr>
  </w:style>
  <w:style w:type="paragraph" w:styleId="TOC7">
    <w:name w:val="toc 7"/>
    <w:basedOn w:val="TOC2"/>
    <w:next w:val="Normal"/>
    <w:autoRedefine/>
    <w:uiPriority w:val="39"/>
    <w:rsid w:val="00EC0384"/>
    <w:pPr>
      <w:keepNext w:val="0"/>
      <w:spacing w:before="120"/>
    </w:pPr>
    <w:rPr>
      <w:sz w:val="20"/>
    </w:rPr>
  </w:style>
  <w:style w:type="paragraph" w:styleId="TOC2">
    <w:name w:val="toc 2"/>
    <w:basedOn w:val="Normal"/>
    <w:next w:val="Normal"/>
    <w:autoRedefine/>
    <w:rsid w:val="00EC038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C0384"/>
    <w:pPr>
      <w:keepNext/>
      <w:tabs>
        <w:tab w:val="left" w:pos="400"/>
      </w:tabs>
      <w:spacing w:before="0"/>
      <w:jc w:val="left"/>
    </w:pPr>
    <w:rPr>
      <w:rFonts w:ascii="Arial" w:hAnsi="Arial"/>
      <w:b/>
      <w:sz w:val="28"/>
    </w:rPr>
  </w:style>
  <w:style w:type="paragraph" w:customStyle="1" w:styleId="EndNote2">
    <w:name w:val="EndNote2"/>
    <w:basedOn w:val="BillBasic"/>
    <w:rsid w:val="00A831B2"/>
    <w:pPr>
      <w:keepNext/>
      <w:tabs>
        <w:tab w:val="left" w:pos="240"/>
      </w:tabs>
      <w:spacing w:before="160" w:after="80"/>
      <w:jc w:val="left"/>
    </w:pPr>
    <w:rPr>
      <w:b/>
      <w:bCs/>
      <w:sz w:val="18"/>
      <w:szCs w:val="18"/>
    </w:rPr>
  </w:style>
  <w:style w:type="paragraph" w:customStyle="1" w:styleId="IH1Chap">
    <w:name w:val="I H1 Chap"/>
    <w:basedOn w:val="BillBasicHeading"/>
    <w:next w:val="Normal"/>
    <w:rsid w:val="00EC0384"/>
    <w:pPr>
      <w:spacing w:before="320"/>
      <w:ind w:left="2600" w:hanging="2600"/>
    </w:pPr>
    <w:rPr>
      <w:sz w:val="34"/>
    </w:rPr>
  </w:style>
  <w:style w:type="paragraph" w:customStyle="1" w:styleId="IH2Part">
    <w:name w:val="I H2 Part"/>
    <w:basedOn w:val="BillBasicHeading"/>
    <w:next w:val="Normal"/>
    <w:rsid w:val="00EC0384"/>
    <w:pPr>
      <w:spacing w:before="380"/>
      <w:ind w:left="2600" w:hanging="2600"/>
    </w:pPr>
    <w:rPr>
      <w:sz w:val="32"/>
    </w:rPr>
  </w:style>
  <w:style w:type="paragraph" w:customStyle="1" w:styleId="IH3Div">
    <w:name w:val="I H3 Div"/>
    <w:basedOn w:val="BillBasicHeading"/>
    <w:next w:val="Normal"/>
    <w:rsid w:val="00EC0384"/>
    <w:pPr>
      <w:spacing w:before="240"/>
      <w:ind w:left="2600" w:hanging="2600"/>
    </w:pPr>
    <w:rPr>
      <w:sz w:val="28"/>
    </w:rPr>
  </w:style>
  <w:style w:type="paragraph" w:customStyle="1" w:styleId="IH5Sec">
    <w:name w:val="I H5 Sec"/>
    <w:basedOn w:val="BillBasicHeading"/>
    <w:next w:val="Normal"/>
    <w:rsid w:val="00EC0384"/>
    <w:pPr>
      <w:tabs>
        <w:tab w:val="clear" w:pos="2600"/>
        <w:tab w:val="left" w:pos="1100"/>
      </w:tabs>
      <w:spacing w:before="240"/>
      <w:ind w:left="1100" w:hanging="1100"/>
    </w:pPr>
  </w:style>
  <w:style w:type="paragraph" w:customStyle="1" w:styleId="IH4SubDiv">
    <w:name w:val="I H4 SubDiv"/>
    <w:basedOn w:val="BillBasicHeading"/>
    <w:next w:val="Normal"/>
    <w:rsid w:val="00EC0384"/>
    <w:pPr>
      <w:spacing w:before="240"/>
      <w:ind w:left="2600" w:hanging="2600"/>
      <w:jc w:val="both"/>
    </w:pPr>
    <w:rPr>
      <w:sz w:val="26"/>
    </w:rPr>
  </w:style>
  <w:style w:type="character" w:styleId="LineNumber">
    <w:name w:val="line number"/>
    <w:basedOn w:val="DefaultParagraphFont"/>
    <w:rsid w:val="00EC0384"/>
    <w:rPr>
      <w:rFonts w:ascii="Arial" w:hAnsi="Arial"/>
      <w:sz w:val="16"/>
    </w:rPr>
  </w:style>
  <w:style w:type="paragraph" w:customStyle="1" w:styleId="PageBreak">
    <w:name w:val="PageBreak"/>
    <w:basedOn w:val="Normal"/>
    <w:rsid w:val="00EC0384"/>
    <w:rPr>
      <w:sz w:val="4"/>
    </w:rPr>
  </w:style>
  <w:style w:type="paragraph" w:customStyle="1" w:styleId="04Dictionary">
    <w:name w:val="04Dictionary"/>
    <w:basedOn w:val="Normal"/>
    <w:rsid w:val="00EC0384"/>
  </w:style>
  <w:style w:type="paragraph" w:customStyle="1" w:styleId="N-line1">
    <w:name w:val="N-line1"/>
    <w:basedOn w:val="BillBasic"/>
    <w:rsid w:val="00EC0384"/>
    <w:pPr>
      <w:pBdr>
        <w:bottom w:val="single" w:sz="4" w:space="0" w:color="auto"/>
      </w:pBdr>
      <w:spacing w:before="100"/>
      <w:ind w:left="2980" w:right="3020"/>
      <w:jc w:val="center"/>
    </w:pPr>
  </w:style>
  <w:style w:type="paragraph" w:customStyle="1" w:styleId="N-line2">
    <w:name w:val="N-line2"/>
    <w:basedOn w:val="Normal"/>
    <w:rsid w:val="00EC0384"/>
    <w:pPr>
      <w:pBdr>
        <w:bottom w:val="single" w:sz="8" w:space="0" w:color="auto"/>
      </w:pBdr>
    </w:pPr>
  </w:style>
  <w:style w:type="paragraph" w:customStyle="1" w:styleId="EndNote">
    <w:name w:val="EndNote"/>
    <w:basedOn w:val="BillBasicHeading"/>
    <w:rsid w:val="00EC038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C0384"/>
    <w:pPr>
      <w:tabs>
        <w:tab w:val="left" w:pos="700"/>
      </w:tabs>
      <w:spacing w:before="160"/>
      <w:ind w:left="700" w:hanging="700"/>
    </w:pPr>
    <w:rPr>
      <w:rFonts w:ascii="Arial (W1)" w:hAnsi="Arial (W1)"/>
    </w:rPr>
  </w:style>
  <w:style w:type="paragraph" w:customStyle="1" w:styleId="PenaltyHeading">
    <w:name w:val="PenaltyHeading"/>
    <w:basedOn w:val="Normal"/>
    <w:rsid w:val="00EC0384"/>
    <w:pPr>
      <w:tabs>
        <w:tab w:val="left" w:pos="1100"/>
      </w:tabs>
      <w:spacing w:before="120"/>
      <w:ind w:left="1100" w:hanging="1100"/>
    </w:pPr>
    <w:rPr>
      <w:rFonts w:ascii="Arial" w:hAnsi="Arial"/>
      <w:b/>
      <w:sz w:val="20"/>
    </w:rPr>
  </w:style>
  <w:style w:type="paragraph" w:customStyle="1" w:styleId="05EndNote">
    <w:name w:val="05EndNote"/>
    <w:basedOn w:val="Normal"/>
    <w:rsid w:val="00EC0384"/>
  </w:style>
  <w:style w:type="paragraph" w:customStyle="1" w:styleId="03Schedule">
    <w:name w:val="03Schedule"/>
    <w:basedOn w:val="Normal"/>
    <w:rsid w:val="00EC0384"/>
  </w:style>
  <w:style w:type="paragraph" w:customStyle="1" w:styleId="ISched-heading">
    <w:name w:val="I Sched-heading"/>
    <w:basedOn w:val="BillBasicHeading"/>
    <w:next w:val="Normal"/>
    <w:rsid w:val="00EC0384"/>
    <w:pPr>
      <w:spacing w:before="320"/>
      <w:ind w:left="2600" w:hanging="2600"/>
    </w:pPr>
    <w:rPr>
      <w:sz w:val="34"/>
    </w:rPr>
  </w:style>
  <w:style w:type="paragraph" w:customStyle="1" w:styleId="ISched-Part">
    <w:name w:val="I Sched-Part"/>
    <w:basedOn w:val="BillBasicHeading"/>
    <w:rsid w:val="00EC0384"/>
    <w:pPr>
      <w:spacing w:before="380"/>
      <w:ind w:left="2600" w:hanging="2600"/>
    </w:pPr>
    <w:rPr>
      <w:sz w:val="32"/>
    </w:rPr>
  </w:style>
  <w:style w:type="paragraph" w:customStyle="1" w:styleId="ISched-form">
    <w:name w:val="I Sched-form"/>
    <w:basedOn w:val="BillBasicHeading"/>
    <w:rsid w:val="00EC0384"/>
    <w:pPr>
      <w:tabs>
        <w:tab w:val="right" w:pos="7200"/>
      </w:tabs>
      <w:spacing w:before="240"/>
      <w:ind w:left="2600" w:hanging="2600"/>
    </w:pPr>
    <w:rPr>
      <w:sz w:val="28"/>
    </w:rPr>
  </w:style>
  <w:style w:type="paragraph" w:customStyle="1" w:styleId="ISchclauseheading">
    <w:name w:val="I Sch clause heading"/>
    <w:basedOn w:val="BillBasic"/>
    <w:rsid w:val="00EC0384"/>
    <w:pPr>
      <w:keepNext/>
      <w:tabs>
        <w:tab w:val="left" w:pos="1100"/>
      </w:tabs>
      <w:spacing w:before="240"/>
      <w:ind w:left="1100" w:hanging="1100"/>
      <w:jc w:val="left"/>
    </w:pPr>
    <w:rPr>
      <w:rFonts w:ascii="Arial" w:hAnsi="Arial"/>
      <w:b/>
    </w:rPr>
  </w:style>
  <w:style w:type="paragraph" w:customStyle="1" w:styleId="IMain">
    <w:name w:val="I Main"/>
    <w:basedOn w:val="Amain"/>
    <w:rsid w:val="00EC0384"/>
  </w:style>
  <w:style w:type="paragraph" w:customStyle="1" w:styleId="Ipara">
    <w:name w:val="I para"/>
    <w:basedOn w:val="Apara"/>
    <w:rsid w:val="00EC0384"/>
    <w:pPr>
      <w:outlineLvl w:val="9"/>
    </w:pPr>
  </w:style>
  <w:style w:type="paragraph" w:customStyle="1" w:styleId="Isubpara">
    <w:name w:val="I subpara"/>
    <w:basedOn w:val="Asubpara"/>
    <w:rsid w:val="00EC038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C0384"/>
    <w:pPr>
      <w:tabs>
        <w:tab w:val="clear" w:pos="2400"/>
        <w:tab w:val="clear" w:pos="2600"/>
        <w:tab w:val="right" w:pos="2460"/>
        <w:tab w:val="left" w:pos="2660"/>
      </w:tabs>
      <w:ind w:left="2660" w:hanging="2660"/>
    </w:pPr>
  </w:style>
  <w:style w:type="character" w:customStyle="1" w:styleId="CharSectNo">
    <w:name w:val="CharSectNo"/>
    <w:basedOn w:val="DefaultParagraphFont"/>
    <w:rsid w:val="00EC0384"/>
  </w:style>
  <w:style w:type="character" w:customStyle="1" w:styleId="CharDivNo">
    <w:name w:val="CharDivNo"/>
    <w:basedOn w:val="DefaultParagraphFont"/>
    <w:rsid w:val="00EC0384"/>
  </w:style>
  <w:style w:type="character" w:customStyle="1" w:styleId="CharDivText">
    <w:name w:val="CharDivText"/>
    <w:basedOn w:val="DefaultParagraphFont"/>
    <w:rsid w:val="00EC0384"/>
  </w:style>
  <w:style w:type="character" w:customStyle="1" w:styleId="CharPartNo">
    <w:name w:val="CharPartNo"/>
    <w:basedOn w:val="DefaultParagraphFont"/>
    <w:rsid w:val="00EC0384"/>
  </w:style>
  <w:style w:type="paragraph" w:customStyle="1" w:styleId="Placeholder">
    <w:name w:val="Placeholder"/>
    <w:basedOn w:val="Normal"/>
    <w:rsid w:val="00EC0384"/>
    <w:rPr>
      <w:sz w:val="10"/>
    </w:rPr>
  </w:style>
  <w:style w:type="paragraph" w:styleId="PlainText">
    <w:name w:val="Plain Text"/>
    <w:basedOn w:val="Normal"/>
    <w:rsid w:val="00EC0384"/>
    <w:rPr>
      <w:rFonts w:ascii="Courier New" w:hAnsi="Courier New"/>
      <w:sz w:val="20"/>
    </w:rPr>
  </w:style>
  <w:style w:type="character" w:customStyle="1" w:styleId="CharChapNo">
    <w:name w:val="CharChapNo"/>
    <w:basedOn w:val="DefaultParagraphFont"/>
    <w:rsid w:val="00EC0384"/>
  </w:style>
  <w:style w:type="character" w:customStyle="1" w:styleId="CharChapText">
    <w:name w:val="CharChapText"/>
    <w:basedOn w:val="DefaultParagraphFont"/>
    <w:rsid w:val="00EC0384"/>
  </w:style>
  <w:style w:type="character" w:customStyle="1" w:styleId="CharPartText">
    <w:name w:val="CharPartText"/>
    <w:basedOn w:val="DefaultParagraphFont"/>
    <w:rsid w:val="00EC0384"/>
  </w:style>
  <w:style w:type="paragraph" w:styleId="TOC1">
    <w:name w:val="toc 1"/>
    <w:basedOn w:val="Normal"/>
    <w:next w:val="Normal"/>
    <w:autoRedefine/>
    <w:rsid w:val="00EC038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C038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C0384"/>
  </w:style>
  <w:style w:type="paragraph" w:styleId="Title">
    <w:name w:val="Title"/>
    <w:basedOn w:val="Normal"/>
    <w:qFormat/>
    <w:rsid w:val="00A831B2"/>
    <w:pPr>
      <w:spacing w:before="240" w:after="60"/>
      <w:jc w:val="center"/>
      <w:outlineLvl w:val="0"/>
    </w:pPr>
    <w:rPr>
      <w:rFonts w:ascii="Arial" w:hAnsi="Arial" w:cs="Arial"/>
      <w:b/>
      <w:bCs/>
      <w:kern w:val="28"/>
      <w:sz w:val="32"/>
      <w:szCs w:val="32"/>
    </w:rPr>
  </w:style>
  <w:style w:type="paragraph" w:styleId="Signature">
    <w:name w:val="Signature"/>
    <w:basedOn w:val="Normal"/>
    <w:rsid w:val="00EC0384"/>
    <w:pPr>
      <w:ind w:left="4252"/>
    </w:pPr>
  </w:style>
  <w:style w:type="paragraph" w:customStyle="1" w:styleId="ActNo">
    <w:name w:val="ActNo"/>
    <w:basedOn w:val="BillBasicHeading"/>
    <w:rsid w:val="00EC0384"/>
    <w:pPr>
      <w:keepNext w:val="0"/>
      <w:tabs>
        <w:tab w:val="clear" w:pos="2600"/>
      </w:tabs>
      <w:spacing w:before="220"/>
    </w:pPr>
  </w:style>
  <w:style w:type="paragraph" w:customStyle="1" w:styleId="aParaNote">
    <w:name w:val="aParaNote"/>
    <w:basedOn w:val="BillBasic"/>
    <w:rsid w:val="00EC0384"/>
    <w:pPr>
      <w:ind w:left="2840" w:hanging="1240"/>
    </w:pPr>
    <w:rPr>
      <w:sz w:val="20"/>
    </w:rPr>
  </w:style>
  <w:style w:type="paragraph" w:customStyle="1" w:styleId="aExamNum">
    <w:name w:val="aExamNum"/>
    <w:basedOn w:val="aExam"/>
    <w:rsid w:val="00EC0384"/>
    <w:pPr>
      <w:ind w:left="1500" w:hanging="400"/>
    </w:pPr>
  </w:style>
  <w:style w:type="paragraph" w:customStyle="1" w:styleId="LongTitle">
    <w:name w:val="LongTitle"/>
    <w:basedOn w:val="BillBasic"/>
    <w:rsid w:val="00EC0384"/>
    <w:pPr>
      <w:spacing w:before="300"/>
    </w:pPr>
  </w:style>
  <w:style w:type="paragraph" w:customStyle="1" w:styleId="Minister">
    <w:name w:val="Minister"/>
    <w:basedOn w:val="BillBasic"/>
    <w:rsid w:val="00EC0384"/>
    <w:pPr>
      <w:spacing w:before="640"/>
      <w:jc w:val="right"/>
    </w:pPr>
    <w:rPr>
      <w:caps/>
    </w:rPr>
  </w:style>
  <w:style w:type="paragraph" w:customStyle="1" w:styleId="DateLine">
    <w:name w:val="DateLine"/>
    <w:basedOn w:val="BillBasic"/>
    <w:rsid w:val="00EC0384"/>
    <w:pPr>
      <w:tabs>
        <w:tab w:val="left" w:pos="4320"/>
      </w:tabs>
    </w:pPr>
  </w:style>
  <w:style w:type="paragraph" w:customStyle="1" w:styleId="madeunder">
    <w:name w:val="made under"/>
    <w:basedOn w:val="BillBasic"/>
    <w:rsid w:val="00EC0384"/>
    <w:pPr>
      <w:spacing w:before="240"/>
    </w:pPr>
  </w:style>
  <w:style w:type="paragraph" w:customStyle="1" w:styleId="EndNoteSubHeading">
    <w:name w:val="EndNoteSubHeading"/>
    <w:basedOn w:val="Normal"/>
    <w:next w:val="EndNoteText"/>
    <w:rsid w:val="00A831B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EC0384"/>
    <w:pPr>
      <w:tabs>
        <w:tab w:val="left" w:pos="700"/>
        <w:tab w:val="right" w:pos="6160"/>
      </w:tabs>
      <w:spacing w:before="80"/>
      <w:ind w:left="700" w:hanging="700"/>
    </w:pPr>
    <w:rPr>
      <w:sz w:val="20"/>
    </w:rPr>
  </w:style>
  <w:style w:type="paragraph" w:customStyle="1" w:styleId="BillBasicItalics">
    <w:name w:val="BillBasicItalics"/>
    <w:basedOn w:val="BillBasic"/>
    <w:rsid w:val="00EC0384"/>
    <w:rPr>
      <w:i/>
    </w:rPr>
  </w:style>
  <w:style w:type="paragraph" w:customStyle="1" w:styleId="00SigningPage">
    <w:name w:val="00SigningPage"/>
    <w:basedOn w:val="Normal"/>
    <w:rsid w:val="00EC0384"/>
  </w:style>
  <w:style w:type="paragraph" w:customStyle="1" w:styleId="Aparareturn">
    <w:name w:val="A para return"/>
    <w:basedOn w:val="BillBasic"/>
    <w:rsid w:val="00EC0384"/>
    <w:pPr>
      <w:ind w:left="1600"/>
    </w:pPr>
  </w:style>
  <w:style w:type="paragraph" w:customStyle="1" w:styleId="Asubparareturn">
    <w:name w:val="A subpara return"/>
    <w:basedOn w:val="BillBasic"/>
    <w:rsid w:val="00EC0384"/>
    <w:pPr>
      <w:ind w:left="2100"/>
    </w:pPr>
  </w:style>
  <w:style w:type="paragraph" w:customStyle="1" w:styleId="CommentNum">
    <w:name w:val="CommentNum"/>
    <w:basedOn w:val="Comment"/>
    <w:rsid w:val="00EC0384"/>
    <w:pPr>
      <w:ind w:left="1800" w:hanging="1800"/>
    </w:pPr>
  </w:style>
  <w:style w:type="paragraph" w:styleId="TOC8">
    <w:name w:val="toc 8"/>
    <w:basedOn w:val="TOC3"/>
    <w:next w:val="Normal"/>
    <w:autoRedefine/>
    <w:rsid w:val="00EC0384"/>
    <w:pPr>
      <w:keepNext w:val="0"/>
      <w:spacing w:before="120"/>
    </w:pPr>
  </w:style>
  <w:style w:type="paragraph" w:customStyle="1" w:styleId="Judges">
    <w:name w:val="Judges"/>
    <w:basedOn w:val="Minister"/>
    <w:rsid w:val="00EC0384"/>
    <w:pPr>
      <w:spacing w:before="180"/>
    </w:pPr>
  </w:style>
  <w:style w:type="paragraph" w:customStyle="1" w:styleId="BillFor">
    <w:name w:val="BillFor"/>
    <w:basedOn w:val="BillBasicHeading"/>
    <w:rsid w:val="00EC0384"/>
    <w:pPr>
      <w:keepNext w:val="0"/>
      <w:spacing w:before="320"/>
      <w:jc w:val="both"/>
    </w:pPr>
    <w:rPr>
      <w:sz w:val="28"/>
    </w:rPr>
  </w:style>
  <w:style w:type="paragraph" w:customStyle="1" w:styleId="draft">
    <w:name w:val="draft"/>
    <w:basedOn w:val="Normal"/>
    <w:rsid w:val="00EC038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C0384"/>
    <w:pPr>
      <w:spacing w:line="260" w:lineRule="atLeast"/>
      <w:jc w:val="center"/>
    </w:pPr>
  </w:style>
  <w:style w:type="paragraph" w:customStyle="1" w:styleId="Amainbullet">
    <w:name w:val="A main bullet"/>
    <w:basedOn w:val="BillBasic"/>
    <w:rsid w:val="00EC0384"/>
    <w:pPr>
      <w:spacing w:before="60"/>
      <w:ind w:left="1500" w:hanging="400"/>
    </w:pPr>
  </w:style>
  <w:style w:type="paragraph" w:customStyle="1" w:styleId="Aparabullet">
    <w:name w:val="A para bullet"/>
    <w:basedOn w:val="BillBasic"/>
    <w:rsid w:val="00EC0384"/>
    <w:pPr>
      <w:spacing w:before="60"/>
      <w:ind w:left="2000" w:hanging="400"/>
    </w:pPr>
  </w:style>
  <w:style w:type="paragraph" w:customStyle="1" w:styleId="Asubparabullet">
    <w:name w:val="A subpara bullet"/>
    <w:basedOn w:val="BillBasic"/>
    <w:rsid w:val="00EC0384"/>
    <w:pPr>
      <w:spacing w:before="60"/>
      <w:ind w:left="2540" w:hanging="400"/>
    </w:pPr>
  </w:style>
  <w:style w:type="paragraph" w:customStyle="1" w:styleId="aDefpara">
    <w:name w:val="aDef para"/>
    <w:basedOn w:val="Apara"/>
    <w:rsid w:val="00EC0384"/>
  </w:style>
  <w:style w:type="paragraph" w:customStyle="1" w:styleId="aDefsubpara">
    <w:name w:val="aDef subpara"/>
    <w:basedOn w:val="Asubpara"/>
    <w:rsid w:val="00EC0384"/>
  </w:style>
  <w:style w:type="paragraph" w:customStyle="1" w:styleId="Idefpara">
    <w:name w:val="I def para"/>
    <w:basedOn w:val="Ipara"/>
    <w:rsid w:val="00EC0384"/>
  </w:style>
  <w:style w:type="paragraph" w:customStyle="1" w:styleId="Idefsubpara">
    <w:name w:val="I def subpara"/>
    <w:basedOn w:val="Isubpara"/>
    <w:rsid w:val="00EC0384"/>
  </w:style>
  <w:style w:type="paragraph" w:customStyle="1" w:styleId="Notified">
    <w:name w:val="Notified"/>
    <w:basedOn w:val="BillBasic"/>
    <w:rsid w:val="00EC0384"/>
    <w:pPr>
      <w:spacing w:before="360"/>
      <w:jc w:val="right"/>
    </w:pPr>
    <w:rPr>
      <w:i/>
    </w:rPr>
  </w:style>
  <w:style w:type="paragraph" w:customStyle="1" w:styleId="03ScheduleLandscape">
    <w:name w:val="03ScheduleLandscape"/>
    <w:basedOn w:val="Normal"/>
    <w:rsid w:val="00EC0384"/>
  </w:style>
  <w:style w:type="paragraph" w:customStyle="1" w:styleId="IDict-Heading">
    <w:name w:val="I Dict-Heading"/>
    <w:basedOn w:val="BillBasicHeading"/>
    <w:rsid w:val="00EC0384"/>
    <w:pPr>
      <w:spacing w:before="320"/>
      <w:ind w:left="2600" w:hanging="2600"/>
      <w:jc w:val="both"/>
    </w:pPr>
    <w:rPr>
      <w:sz w:val="34"/>
    </w:rPr>
  </w:style>
  <w:style w:type="paragraph" w:customStyle="1" w:styleId="02TextLandscape">
    <w:name w:val="02TextLandscape"/>
    <w:basedOn w:val="Normal"/>
    <w:rsid w:val="00EC0384"/>
  </w:style>
  <w:style w:type="paragraph" w:styleId="Salutation">
    <w:name w:val="Salutation"/>
    <w:basedOn w:val="Normal"/>
    <w:next w:val="Normal"/>
    <w:rsid w:val="00A831B2"/>
  </w:style>
  <w:style w:type="paragraph" w:customStyle="1" w:styleId="aNoteBullet">
    <w:name w:val="aNoteBullet"/>
    <w:basedOn w:val="aNoteSymb"/>
    <w:rsid w:val="00EC0384"/>
    <w:pPr>
      <w:tabs>
        <w:tab w:val="left" w:pos="2200"/>
      </w:tabs>
      <w:spacing w:before="60"/>
      <w:ind w:left="2600" w:hanging="700"/>
    </w:pPr>
  </w:style>
  <w:style w:type="paragraph" w:customStyle="1" w:styleId="aNotess">
    <w:name w:val="aNotess"/>
    <w:basedOn w:val="BillBasic"/>
    <w:rsid w:val="00A831B2"/>
    <w:pPr>
      <w:ind w:left="1900" w:hanging="800"/>
    </w:pPr>
    <w:rPr>
      <w:sz w:val="20"/>
    </w:rPr>
  </w:style>
  <w:style w:type="paragraph" w:customStyle="1" w:styleId="aParaNoteBullet">
    <w:name w:val="aParaNoteBullet"/>
    <w:basedOn w:val="aParaNote"/>
    <w:rsid w:val="00EC0384"/>
    <w:pPr>
      <w:tabs>
        <w:tab w:val="left" w:pos="2700"/>
      </w:tabs>
      <w:spacing w:before="60"/>
      <w:ind w:left="3100" w:hanging="700"/>
    </w:pPr>
  </w:style>
  <w:style w:type="paragraph" w:customStyle="1" w:styleId="aNotepar">
    <w:name w:val="aNotepar"/>
    <w:basedOn w:val="BillBasic"/>
    <w:next w:val="Normal"/>
    <w:rsid w:val="00EC0384"/>
    <w:pPr>
      <w:ind w:left="2400" w:hanging="800"/>
    </w:pPr>
    <w:rPr>
      <w:sz w:val="20"/>
    </w:rPr>
  </w:style>
  <w:style w:type="paragraph" w:customStyle="1" w:styleId="aNoteTextpar">
    <w:name w:val="aNoteTextpar"/>
    <w:basedOn w:val="aNotepar"/>
    <w:rsid w:val="00EC0384"/>
    <w:pPr>
      <w:spacing w:before="60"/>
      <w:ind w:firstLine="0"/>
    </w:pPr>
  </w:style>
  <w:style w:type="paragraph" w:customStyle="1" w:styleId="MinisterWord">
    <w:name w:val="MinisterWord"/>
    <w:basedOn w:val="Normal"/>
    <w:rsid w:val="00EC0384"/>
    <w:pPr>
      <w:spacing w:before="60"/>
      <w:jc w:val="right"/>
    </w:pPr>
  </w:style>
  <w:style w:type="paragraph" w:customStyle="1" w:styleId="aExamPara">
    <w:name w:val="aExamPara"/>
    <w:basedOn w:val="aExam"/>
    <w:rsid w:val="00EC0384"/>
    <w:pPr>
      <w:tabs>
        <w:tab w:val="right" w:pos="1720"/>
        <w:tab w:val="left" w:pos="2000"/>
        <w:tab w:val="left" w:pos="2300"/>
      </w:tabs>
      <w:ind w:left="2400" w:hanging="1300"/>
    </w:pPr>
  </w:style>
  <w:style w:type="paragraph" w:customStyle="1" w:styleId="aExamNumText">
    <w:name w:val="aExamNumText"/>
    <w:basedOn w:val="aExam"/>
    <w:rsid w:val="00EC0384"/>
    <w:pPr>
      <w:ind w:left="1500"/>
    </w:pPr>
  </w:style>
  <w:style w:type="paragraph" w:customStyle="1" w:styleId="aExamBullet">
    <w:name w:val="aExamBullet"/>
    <w:basedOn w:val="aExam"/>
    <w:rsid w:val="00EC0384"/>
    <w:pPr>
      <w:tabs>
        <w:tab w:val="left" w:pos="1500"/>
        <w:tab w:val="left" w:pos="2300"/>
      </w:tabs>
      <w:ind w:left="1900" w:hanging="800"/>
    </w:pPr>
  </w:style>
  <w:style w:type="paragraph" w:customStyle="1" w:styleId="aNotePara">
    <w:name w:val="aNotePara"/>
    <w:basedOn w:val="aNote"/>
    <w:rsid w:val="00EC0384"/>
    <w:pPr>
      <w:tabs>
        <w:tab w:val="right" w:pos="2140"/>
        <w:tab w:val="left" w:pos="2400"/>
      </w:tabs>
      <w:spacing w:before="60"/>
      <w:ind w:left="2400" w:hanging="1300"/>
    </w:pPr>
  </w:style>
  <w:style w:type="paragraph" w:customStyle="1" w:styleId="aExplanHeading">
    <w:name w:val="aExplanHeading"/>
    <w:basedOn w:val="BillBasicHeading"/>
    <w:next w:val="Normal"/>
    <w:rsid w:val="00EC0384"/>
    <w:rPr>
      <w:rFonts w:ascii="Arial (W1)" w:hAnsi="Arial (W1)"/>
      <w:sz w:val="18"/>
    </w:rPr>
  </w:style>
  <w:style w:type="paragraph" w:customStyle="1" w:styleId="aExplanText">
    <w:name w:val="aExplanText"/>
    <w:basedOn w:val="BillBasic"/>
    <w:rsid w:val="00EC0384"/>
    <w:rPr>
      <w:sz w:val="20"/>
    </w:rPr>
  </w:style>
  <w:style w:type="paragraph" w:customStyle="1" w:styleId="aParaNotePara">
    <w:name w:val="aParaNotePara"/>
    <w:basedOn w:val="aNoteParaSymb"/>
    <w:rsid w:val="00EC0384"/>
    <w:pPr>
      <w:tabs>
        <w:tab w:val="clear" w:pos="2140"/>
        <w:tab w:val="clear" w:pos="2400"/>
        <w:tab w:val="right" w:pos="2644"/>
      </w:tabs>
      <w:ind w:left="3320" w:hanging="1720"/>
    </w:pPr>
  </w:style>
  <w:style w:type="character" w:customStyle="1" w:styleId="charBold">
    <w:name w:val="charBold"/>
    <w:basedOn w:val="DefaultParagraphFont"/>
    <w:rsid w:val="00EC0384"/>
    <w:rPr>
      <w:b/>
    </w:rPr>
  </w:style>
  <w:style w:type="character" w:customStyle="1" w:styleId="charBoldItals">
    <w:name w:val="charBoldItals"/>
    <w:basedOn w:val="DefaultParagraphFont"/>
    <w:rsid w:val="00EC0384"/>
    <w:rPr>
      <w:b/>
      <w:i/>
    </w:rPr>
  </w:style>
  <w:style w:type="character" w:customStyle="1" w:styleId="charItals">
    <w:name w:val="charItals"/>
    <w:basedOn w:val="DefaultParagraphFont"/>
    <w:rsid w:val="00EC0384"/>
    <w:rPr>
      <w:i/>
    </w:rPr>
  </w:style>
  <w:style w:type="character" w:customStyle="1" w:styleId="charUnderline">
    <w:name w:val="charUnderline"/>
    <w:basedOn w:val="DefaultParagraphFont"/>
    <w:rsid w:val="00EC0384"/>
    <w:rPr>
      <w:u w:val="single"/>
    </w:rPr>
  </w:style>
  <w:style w:type="paragraph" w:customStyle="1" w:styleId="TableHd">
    <w:name w:val="TableHd"/>
    <w:basedOn w:val="Normal"/>
    <w:rsid w:val="00EC0384"/>
    <w:pPr>
      <w:keepNext/>
      <w:spacing w:before="300"/>
      <w:ind w:left="1200" w:hanging="1200"/>
    </w:pPr>
    <w:rPr>
      <w:rFonts w:ascii="Arial" w:hAnsi="Arial"/>
      <w:b/>
      <w:sz w:val="20"/>
    </w:rPr>
  </w:style>
  <w:style w:type="paragraph" w:customStyle="1" w:styleId="TableColHd">
    <w:name w:val="TableColHd"/>
    <w:basedOn w:val="Normal"/>
    <w:rsid w:val="00EC0384"/>
    <w:pPr>
      <w:keepNext/>
      <w:spacing w:after="60"/>
    </w:pPr>
    <w:rPr>
      <w:rFonts w:ascii="Arial" w:hAnsi="Arial"/>
      <w:b/>
      <w:sz w:val="18"/>
    </w:rPr>
  </w:style>
  <w:style w:type="paragraph" w:customStyle="1" w:styleId="PenaltyPara">
    <w:name w:val="PenaltyPara"/>
    <w:basedOn w:val="Normal"/>
    <w:rsid w:val="00EC0384"/>
    <w:pPr>
      <w:tabs>
        <w:tab w:val="right" w:pos="1360"/>
      </w:tabs>
      <w:spacing w:before="60"/>
      <w:ind w:left="1600" w:hanging="1600"/>
      <w:jc w:val="both"/>
    </w:pPr>
  </w:style>
  <w:style w:type="paragraph" w:customStyle="1" w:styleId="tablepara">
    <w:name w:val="table para"/>
    <w:basedOn w:val="Normal"/>
    <w:rsid w:val="00EC0384"/>
    <w:pPr>
      <w:tabs>
        <w:tab w:val="right" w:pos="800"/>
        <w:tab w:val="left" w:pos="1100"/>
      </w:tabs>
      <w:spacing w:before="80" w:after="60"/>
      <w:ind w:left="1100" w:hanging="1100"/>
    </w:pPr>
  </w:style>
  <w:style w:type="paragraph" w:customStyle="1" w:styleId="tablesubpara">
    <w:name w:val="table subpara"/>
    <w:basedOn w:val="Normal"/>
    <w:rsid w:val="00EC0384"/>
    <w:pPr>
      <w:tabs>
        <w:tab w:val="right" w:pos="1500"/>
        <w:tab w:val="left" w:pos="1800"/>
      </w:tabs>
      <w:spacing w:before="80" w:after="60"/>
      <w:ind w:left="1800" w:hanging="1800"/>
    </w:pPr>
  </w:style>
  <w:style w:type="paragraph" w:customStyle="1" w:styleId="TableText">
    <w:name w:val="TableText"/>
    <w:basedOn w:val="Normal"/>
    <w:rsid w:val="00EC0384"/>
    <w:pPr>
      <w:spacing w:before="60" w:after="60"/>
    </w:pPr>
  </w:style>
  <w:style w:type="paragraph" w:customStyle="1" w:styleId="IshadedH5Sec">
    <w:name w:val="I shaded H5 Sec"/>
    <w:basedOn w:val="AH5Sec"/>
    <w:rsid w:val="00EC0384"/>
    <w:pPr>
      <w:shd w:val="pct25" w:color="auto" w:fill="auto"/>
      <w:outlineLvl w:val="9"/>
    </w:pPr>
  </w:style>
  <w:style w:type="paragraph" w:customStyle="1" w:styleId="IshadedSchClause">
    <w:name w:val="I shaded Sch Clause"/>
    <w:basedOn w:val="IshadedH5Sec"/>
    <w:rsid w:val="00EC0384"/>
  </w:style>
  <w:style w:type="paragraph" w:customStyle="1" w:styleId="Penalty">
    <w:name w:val="Penalty"/>
    <w:basedOn w:val="Amainreturn"/>
    <w:rsid w:val="00EC0384"/>
  </w:style>
  <w:style w:type="paragraph" w:customStyle="1" w:styleId="aNoteText">
    <w:name w:val="aNoteText"/>
    <w:basedOn w:val="aNoteSymb"/>
    <w:rsid w:val="00EC0384"/>
    <w:pPr>
      <w:spacing w:before="60"/>
      <w:ind w:firstLine="0"/>
    </w:pPr>
  </w:style>
  <w:style w:type="paragraph" w:customStyle="1" w:styleId="aExamINum">
    <w:name w:val="aExamINum"/>
    <w:basedOn w:val="aExam"/>
    <w:rsid w:val="00A831B2"/>
    <w:pPr>
      <w:tabs>
        <w:tab w:val="left" w:pos="1500"/>
      </w:tabs>
      <w:ind w:left="1500" w:hanging="400"/>
    </w:pPr>
  </w:style>
  <w:style w:type="paragraph" w:customStyle="1" w:styleId="AExamIPara">
    <w:name w:val="AExamIPara"/>
    <w:basedOn w:val="aExam"/>
    <w:rsid w:val="00EC0384"/>
    <w:pPr>
      <w:tabs>
        <w:tab w:val="right" w:pos="1720"/>
        <w:tab w:val="left" w:pos="2000"/>
      </w:tabs>
      <w:ind w:left="2000" w:hanging="900"/>
    </w:pPr>
  </w:style>
  <w:style w:type="paragraph" w:customStyle="1" w:styleId="AH3sec">
    <w:name w:val="A H3 sec"/>
    <w:basedOn w:val="Normal"/>
    <w:next w:val="Amain"/>
    <w:rsid w:val="00A831B2"/>
    <w:pPr>
      <w:keepNext/>
      <w:keepLines/>
      <w:pBdr>
        <w:top w:val="single" w:sz="4" w:space="1" w:color="auto"/>
      </w:pBdr>
      <w:tabs>
        <w:tab w:val="num" w:pos="360"/>
      </w:tabs>
      <w:spacing w:before="180" w:after="60"/>
    </w:pPr>
    <w:rPr>
      <w:rFonts w:ascii="Arial" w:hAnsi="Arial" w:cs="Arial"/>
      <w:b/>
      <w:bCs/>
      <w:sz w:val="22"/>
      <w:szCs w:val="22"/>
    </w:rPr>
  </w:style>
  <w:style w:type="paragraph" w:customStyle="1" w:styleId="aExamHdgss">
    <w:name w:val="aExamHdgss"/>
    <w:basedOn w:val="BillBasicHeading"/>
    <w:next w:val="Normal"/>
    <w:rsid w:val="00EC0384"/>
    <w:pPr>
      <w:tabs>
        <w:tab w:val="clear" w:pos="2600"/>
      </w:tabs>
      <w:ind w:left="1100"/>
    </w:pPr>
    <w:rPr>
      <w:sz w:val="18"/>
    </w:rPr>
  </w:style>
  <w:style w:type="paragraph" w:customStyle="1" w:styleId="aExamss">
    <w:name w:val="aExamss"/>
    <w:basedOn w:val="aNoteSymb"/>
    <w:rsid w:val="00EC0384"/>
    <w:pPr>
      <w:spacing w:before="60"/>
      <w:ind w:left="1100" w:firstLine="0"/>
    </w:pPr>
  </w:style>
  <w:style w:type="paragraph" w:customStyle="1" w:styleId="aExamHdgpar">
    <w:name w:val="aExamHdgpar"/>
    <w:basedOn w:val="aExamHdgss"/>
    <w:next w:val="Normal"/>
    <w:rsid w:val="00EC0384"/>
    <w:pPr>
      <w:ind w:left="1600"/>
    </w:pPr>
  </w:style>
  <w:style w:type="paragraph" w:customStyle="1" w:styleId="aExampar">
    <w:name w:val="aExampar"/>
    <w:basedOn w:val="aExamss"/>
    <w:rsid w:val="00EC0384"/>
    <w:pPr>
      <w:ind w:left="1600"/>
    </w:pPr>
  </w:style>
  <w:style w:type="paragraph" w:customStyle="1" w:styleId="aExamINumss">
    <w:name w:val="aExamINumss"/>
    <w:basedOn w:val="aExamss"/>
    <w:rsid w:val="00EC0384"/>
    <w:pPr>
      <w:tabs>
        <w:tab w:val="left" w:pos="1500"/>
      </w:tabs>
      <w:ind w:left="1500" w:hanging="400"/>
    </w:pPr>
  </w:style>
  <w:style w:type="paragraph" w:customStyle="1" w:styleId="aExamINumpar">
    <w:name w:val="aExamINumpar"/>
    <w:basedOn w:val="aExampar"/>
    <w:rsid w:val="00EC0384"/>
    <w:pPr>
      <w:tabs>
        <w:tab w:val="left" w:pos="2000"/>
      </w:tabs>
      <w:ind w:left="2000" w:hanging="400"/>
    </w:pPr>
  </w:style>
  <w:style w:type="paragraph" w:customStyle="1" w:styleId="aExamNumTextss">
    <w:name w:val="aExamNumTextss"/>
    <w:basedOn w:val="aExamss"/>
    <w:rsid w:val="00EC0384"/>
    <w:pPr>
      <w:ind w:left="1500"/>
    </w:pPr>
  </w:style>
  <w:style w:type="paragraph" w:customStyle="1" w:styleId="aExamNumTextpar">
    <w:name w:val="aExamNumTextpar"/>
    <w:basedOn w:val="aExampar"/>
    <w:rsid w:val="00A831B2"/>
    <w:pPr>
      <w:ind w:left="2000"/>
    </w:pPr>
  </w:style>
  <w:style w:type="paragraph" w:customStyle="1" w:styleId="aExamBulletss">
    <w:name w:val="aExamBulletss"/>
    <w:basedOn w:val="aExamss"/>
    <w:rsid w:val="00EC0384"/>
    <w:pPr>
      <w:ind w:left="1500" w:hanging="400"/>
    </w:pPr>
  </w:style>
  <w:style w:type="paragraph" w:customStyle="1" w:styleId="aExamBulletpar">
    <w:name w:val="aExamBulletpar"/>
    <w:basedOn w:val="aExampar"/>
    <w:rsid w:val="00EC0384"/>
    <w:pPr>
      <w:ind w:left="2000" w:hanging="400"/>
    </w:pPr>
  </w:style>
  <w:style w:type="paragraph" w:customStyle="1" w:styleId="aExamHdgsubpar">
    <w:name w:val="aExamHdgsubpar"/>
    <w:basedOn w:val="aExamHdgss"/>
    <w:next w:val="Normal"/>
    <w:rsid w:val="00EC0384"/>
    <w:pPr>
      <w:ind w:left="2140"/>
    </w:pPr>
  </w:style>
  <w:style w:type="paragraph" w:customStyle="1" w:styleId="aExamsubpar">
    <w:name w:val="aExamsubpar"/>
    <w:basedOn w:val="aExamss"/>
    <w:rsid w:val="00EC0384"/>
    <w:pPr>
      <w:ind w:left="2140"/>
    </w:pPr>
  </w:style>
  <w:style w:type="paragraph" w:customStyle="1" w:styleId="aExamNumsubpar">
    <w:name w:val="aExamNumsubpar"/>
    <w:basedOn w:val="aExamsubpar"/>
    <w:rsid w:val="00A831B2"/>
    <w:pPr>
      <w:tabs>
        <w:tab w:val="left" w:pos="2540"/>
      </w:tabs>
      <w:ind w:left="2540" w:hanging="400"/>
    </w:pPr>
  </w:style>
  <w:style w:type="paragraph" w:customStyle="1" w:styleId="aExamNumTextsubpar">
    <w:name w:val="aExamNumTextsubpar"/>
    <w:basedOn w:val="aExampar"/>
    <w:rsid w:val="00A831B2"/>
    <w:pPr>
      <w:ind w:left="2540"/>
    </w:pPr>
  </w:style>
  <w:style w:type="paragraph" w:customStyle="1" w:styleId="aExamBulletsubpar">
    <w:name w:val="aExamBulletsubpar"/>
    <w:basedOn w:val="aExamsubpar"/>
    <w:rsid w:val="00A831B2"/>
    <w:pPr>
      <w:tabs>
        <w:tab w:val="num" w:pos="2540"/>
      </w:tabs>
      <w:ind w:left="2540" w:hanging="400"/>
    </w:pPr>
  </w:style>
  <w:style w:type="paragraph" w:customStyle="1" w:styleId="aNoteTextss">
    <w:name w:val="aNoteTextss"/>
    <w:basedOn w:val="Normal"/>
    <w:rsid w:val="00EC0384"/>
    <w:pPr>
      <w:spacing w:before="60"/>
      <w:ind w:left="1900"/>
      <w:jc w:val="both"/>
    </w:pPr>
    <w:rPr>
      <w:sz w:val="20"/>
    </w:rPr>
  </w:style>
  <w:style w:type="paragraph" w:customStyle="1" w:styleId="aNoteParass">
    <w:name w:val="aNoteParass"/>
    <w:basedOn w:val="Normal"/>
    <w:rsid w:val="00EC0384"/>
    <w:pPr>
      <w:tabs>
        <w:tab w:val="right" w:pos="2140"/>
        <w:tab w:val="left" w:pos="2400"/>
      </w:tabs>
      <w:spacing w:before="60"/>
      <w:ind w:left="2400" w:hanging="1300"/>
      <w:jc w:val="both"/>
    </w:pPr>
    <w:rPr>
      <w:sz w:val="20"/>
    </w:rPr>
  </w:style>
  <w:style w:type="paragraph" w:customStyle="1" w:styleId="aNoteParapar">
    <w:name w:val="aNoteParapar"/>
    <w:basedOn w:val="aNotepar"/>
    <w:rsid w:val="00EC0384"/>
    <w:pPr>
      <w:tabs>
        <w:tab w:val="right" w:pos="2640"/>
      </w:tabs>
      <w:spacing w:before="60"/>
      <w:ind w:left="2920" w:hanging="1320"/>
    </w:pPr>
  </w:style>
  <w:style w:type="paragraph" w:customStyle="1" w:styleId="aNotesubpar">
    <w:name w:val="aNotesubpar"/>
    <w:basedOn w:val="BillBasic"/>
    <w:next w:val="Normal"/>
    <w:rsid w:val="00EC0384"/>
    <w:pPr>
      <w:ind w:left="2940" w:hanging="800"/>
    </w:pPr>
    <w:rPr>
      <w:sz w:val="20"/>
    </w:rPr>
  </w:style>
  <w:style w:type="paragraph" w:customStyle="1" w:styleId="aNoteTextsubpar">
    <w:name w:val="aNoteTextsubpar"/>
    <w:basedOn w:val="aNotesubpar"/>
    <w:rsid w:val="00EC0384"/>
    <w:pPr>
      <w:spacing w:before="60"/>
      <w:ind w:firstLine="0"/>
    </w:pPr>
  </w:style>
  <w:style w:type="paragraph" w:customStyle="1" w:styleId="aNoteParasubpar">
    <w:name w:val="aNoteParasubpar"/>
    <w:basedOn w:val="aNotesubpar"/>
    <w:rsid w:val="00A831B2"/>
    <w:pPr>
      <w:tabs>
        <w:tab w:val="right" w:pos="3180"/>
      </w:tabs>
      <w:spacing w:before="0"/>
      <w:ind w:left="3460" w:hanging="1320"/>
    </w:pPr>
  </w:style>
  <w:style w:type="paragraph" w:customStyle="1" w:styleId="aNoteBulletann">
    <w:name w:val="aNoteBulletann"/>
    <w:basedOn w:val="aNotess"/>
    <w:rsid w:val="00A831B2"/>
    <w:pPr>
      <w:tabs>
        <w:tab w:val="left" w:pos="2200"/>
      </w:tabs>
      <w:spacing w:before="0"/>
      <w:ind w:left="0" w:firstLine="0"/>
    </w:pPr>
  </w:style>
  <w:style w:type="paragraph" w:customStyle="1" w:styleId="aNoteBulletparann">
    <w:name w:val="aNoteBulletparann"/>
    <w:basedOn w:val="aNotepar"/>
    <w:rsid w:val="00A831B2"/>
    <w:pPr>
      <w:tabs>
        <w:tab w:val="left" w:pos="2700"/>
      </w:tabs>
      <w:spacing w:before="0"/>
      <w:ind w:left="0" w:firstLine="0"/>
    </w:pPr>
  </w:style>
  <w:style w:type="paragraph" w:customStyle="1" w:styleId="aNoteBulletsubpar">
    <w:name w:val="aNoteBulletsubpar"/>
    <w:basedOn w:val="aNotesubpar"/>
    <w:rsid w:val="00A831B2"/>
    <w:pPr>
      <w:tabs>
        <w:tab w:val="left" w:pos="3240"/>
        <w:tab w:val="num" w:pos="3300"/>
      </w:tabs>
      <w:spacing w:before="0"/>
      <w:ind w:left="3240" w:hanging="300"/>
    </w:pPr>
  </w:style>
  <w:style w:type="paragraph" w:customStyle="1" w:styleId="aNoteBulletss">
    <w:name w:val="aNoteBulletss"/>
    <w:basedOn w:val="Normal"/>
    <w:rsid w:val="00EC0384"/>
    <w:pPr>
      <w:spacing w:before="60"/>
      <w:ind w:left="2300" w:hanging="400"/>
      <w:jc w:val="both"/>
    </w:pPr>
    <w:rPr>
      <w:sz w:val="20"/>
    </w:rPr>
  </w:style>
  <w:style w:type="paragraph" w:customStyle="1" w:styleId="aNoteBulletpar">
    <w:name w:val="aNoteBulletpar"/>
    <w:basedOn w:val="aNotepar"/>
    <w:rsid w:val="00EC0384"/>
    <w:pPr>
      <w:spacing w:before="60"/>
      <w:ind w:left="2800" w:hanging="400"/>
    </w:pPr>
  </w:style>
  <w:style w:type="paragraph" w:customStyle="1" w:styleId="aExplanBullet">
    <w:name w:val="aExplanBullet"/>
    <w:basedOn w:val="Normal"/>
    <w:rsid w:val="00EC0384"/>
    <w:pPr>
      <w:spacing w:before="140"/>
      <w:ind w:left="400" w:hanging="400"/>
      <w:jc w:val="both"/>
    </w:pPr>
    <w:rPr>
      <w:snapToGrid w:val="0"/>
      <w:sz w:val="20"/>
    </w:rPr>
  </w:style>
  <w:style w:type="paragraph" w:customStyle="1" w:styleId="AuthLaw">
    <w:name w:val="AuthLaw"/>
    <w:basedOn w:val="BillBasic"/>
    <w:rsid w:val="00A831B2"/>
    <w:rPr>
      <w:rFonts w:ascii="Arial" w:hAnsi="Arial" w:cs="Arial"/>
      <w:b/>
      <w:bCs/>
      <w:sz w:val="20"/>
    </w:rPr>
  </w:style>
  <w:style w:type="paragraph" w:customStyle="1" w:styleId="aExamNumpar">
    <w:name w:val="aExamNumpar"/>
    <w:basedOn w:val="aExamINumss"/>
    <w:rsid w:val="00A831B2"/>
    <w:pPr>
      <w:tabs>
        <w:tab w:val="clear" w:pos="1500"/>
        <w:tab w:val="left" w:pos="2000"/>
      </w:tabs>
      <w:ind w:left="2000"/>
    </w:pPr>
  </w:style>
  <w:style w:type="paragraph" w:customStyle="1" w:styleId="Schsectionheading">
    <w:name w:val="Sch section heading"/>
    <w:basedOn w:val="BillBasic"/>
    <w:next w:val="Amain"/>
    <w:rsid w:val="00A831B2"/>
    <w:pPr>
      <w:spacing w:before="160"/>
      <w:jc w:val="left"/>
      <w:outlineLvl w:val="4"/>
    </w:pPr>
    <w:rPr>
      <w:rFonts w:ascii="Arial" w:hAnsi="Arial" w:cs="Arial"/>
      <w:b/>
      <w:bCs/>
    </w:rPr>
  </w:style>
  <w:style w:type="paragraph" w:customStyle="1" w:styleId="SchApara">
    <w:name w:val="Sch A para"/>
    <w:basedOn w:val="Apara"/>
    <w:rsid w:val="00EC0384"/>
  </w:style>
  <w:style w:type="paragraph" w:customStyle="1" w:styleId="SchAsubpara">
    <w:name w:val="Sch A subpara"/>
    <w:basedOn w:val="Asubpara"/>
    <w:rsid w:val="00EC0384"/>
  </w:style>
  <w:style w:type="paragraph" w:customStyle="1" w:styleId="SchAsubsubpara">
    <w:name w:val="Sch A subsubpara"/>
    <w:basedOn w:val="Asubsubpara"/>
    <w:rsid w:val="00EC0384"/>
  </w:style>
  <w:style w:type="character" w:customStyle="1" w:styleId="charContents">
    <w:name w:val="charContents"/>
    <w:basedOn w:val="DefaultParagraphFont"/>
    <w:rsid w:val="00EC0384"/>
  </w:style>
  <w:style w:type="character" w:customStyle="1" w:styleId="charPage">
    <w:name w:val="charPage"/>
    <w:basedOn w:val="DefaultParagraphFont"/>
    <w:rsid w:val="00EC0384"/>
  </w:style>
  <w:style w:type="paragraph" w:customStyle="1" w:styleId="Letterhead">
    <w:name w:val="Letterhead"/>
    <w:rsid w:val="00A831B2"/>
    <w:pPr>
      <w:widowControl w:val="0"/>
      <w:spacing w:after="180"/>
      <w:jc w:val="right"/>
    </w:pPr>
    <w:rPr>
      <w:rFonts w:ascii="Arial" w:hAnsi="Arial" w:cs="Arial"/>
      <w:sz w:val="32"/>
      <w:szCs w:val="32"/>
      <w:lang w:eastAsia="en-US"/>
    </w:rPr>
  </w:style>
  <w:style w:type="character" w:styleId="PageNumber">
    <w:name w:val="page number"/>
    <w:basedOn w:val="DefaultParagraphFont"/>
    <w:rsid w:val="00EC0384"/>
  </w:style>
  <w:style w:type="paragraph" w:styleId="TOC9">
    <w:name w:val="toc 9"/>
    <w:basedOn w:val="Normal"/>
    <w:next w:val="Normal"/>
    <w:autoRedefine/>
    <w:rsid w:val="00EC0384"/>
    <w:pPr>
      <w:ind w:left="1920" w:right="600"/>
    </w:pPr>
  </w:style>
  <w:style w:type="paragraph" w:customStyle="1" w:styleId="Status">
    <w:name w:val="Status"/>
    <w:basedOn w:val="Normal"/>
    <w:rsid w:val="00EC0384"/>
    <w:pPr>
      <w:spacing w:before="280"/>
      <w:jc w:val="center"/>
    </w:pPr>
    <w:rPr>
      <w:rFonts w:ascii="Arial" w:hAnsi="Arial"/>
      <w:sz w:val="14"/>
    </w:rPr>
  </w:style>
  <w:style w:type="paragraph" w:customStyle="1" w:styleId="FooterInfoCentre">
    <w:name w:val="FooterInfoCentre"/>
    <w:basedOn w:val="FooterInfo"/>
    <w:rsid w:val="00EC0384"/>
    <w:pPr>
      <w:spacing w:before="60"/>
      <w:jc w:val="center"/>
    </w:pPr>
  </w:style>
  <w:style w:type="paragraph" w:customStyle="1" w:styleId="00Spine">
    <w:name w:val="00Spine"/>
    <w:basedOn w:val="Normal"/>
    <w:rsid w:val="00EC0384"/>
  </w:style>
  <w:style w:type="paragraph" w:customStyle="1" w:styleId="05Endnote0">
    <w:name w:val="05Endnote"/>
    <w:basedOn w:val="Normal"/>
    <w:rsid w:val="00EC0384"/>
  </w:style>
  <w:style w:type="paragraph" w:customStyle="1" w:styleId="06Copyright">
    <w:name w:val="06Copyright"/>
    <w:basedOn w:val="Normal"/>
    <w:rsid w:val="00EC0384"/>
  </w:style>
  <w:style w:type="paragraph" w:customStyle="1" w:styleId="RepubNo">
    <w:name w:val="RepubNo"/>
    <w:basedOn w:val="BillBasicHeading"/>
    <w:rsid w:val="00EC0384"/>
    <w:pPr>
      <w:keepNext w:val="0"/>
      <w:spacing w:before="600"/>
      <w:jc w:val="both"/>
    </w:pPr>
    <w:rPr>
      <w:sz w:val="26"/>
    </w:rPr>
  </w:style>
  <w:style w:type="paragraph" w:customStyle="1" w:styleId="EffectiveDate">
    <w:name w:val="EffectiveDate"/>
    <w:basedOn w:val="Normal"/>
    <w:rsid w:val="00EC0384"/>
    <w:pPr>
      <w:spacing w:before="120"/>
    </w:pPr>
    <w:rPr>
      <w:rFonts w:ascii="Arial" w:hAnsi="Arial"/>
      <w:b/>
      <w:sz w:val="26"/>
    </w:rPr>
  </w:style>
  <w:style w:type="paragraph" w:customStyle="1" w:styleId="CoverInForce">
    <w:name w:val="CoverInForce"/>
    <w:basedOn w:val="BillBasicHeading"/>
    <w:rsid w:val="00EC0384"/>
    <w:pPr>
      <w:keepNext w:val="0"/>
      <w:spacing w:before="400"/>
    </w:pPr>
    <w:rPr>
      <w:b w:val="0"/>
    </w:rPr>
  </w:style>
  <w:style w:type="paragraph" w:customStyle="1" w:styleId="CoverHeading">
    <w:name w:val="CoverHeading"/>
    <w:basedOn w:val="Normal"/>
    <w:rsid w:val="00EC0384"/>
    <w:rPr>
      <w:rFonts w:ascii="Arial" w:hAnsi="Arial"/>
      <w:b/>
    </w:rPr>
  </w:style>
  <w:style w:type="paragraph" w:customStyle="1" w:styleId="CoverSubHdg">
    <w:name w:val="CoverSubHdg"/>
    <w:basedOn w:val="CoverHeading"/>
    <w:rsid w:val="00EC0384"/>
    <w:pPr>
      <w:spacing w:before="120"/>
    </w:pPr>
    <w:rPr>
      <w:sz w:val="20"/>
    </w:rPr>
  </w:style>
  <w:style w:type="paragraph" w:customStyle="1" w:styleId="CoverActName">
    <w:name w:val="CoverActName"/>
    <w:basedOn w:val="BillBasicHeading"/>
    <w:rsid w:val="00EC0384"/>
    <w:pPr>
      <w:keepNext w:val="0"/>
      <w:spacing w:before="260"/>
    </w:pPr>
  </w:style>
  <w:style w:type="paragraph" w:customStyle="1" w:styleId="CoverText">
    <w:name w:val="CoverText"/>
    <w:basedOn w:val="Normal"/>
    <w:uiPriority w:val="99"/>
    <w:rsid w:val="00EC0384"/>
    <w:pPr>
      <w:spacing w:before="100"/>
      <w:jc w:val="both"/>
    </w:pPr>
    <w:rPr>
      <w:sz w:val="20"/>
    </w:rPr>
  </w:style>
  <w:style w:type="paragraph" w:customStyle="1" w:styleId="CoverTextPara">
    <w:name w:val="CoverTextPara"/>
    <w:basedOn w:val="CoverText"/>
    <w:rsid w:val="00EC0384"/>
    <w:pPr>
      <w:tabs>
        <w:tab w:val="right" w:pos="600"/>
        <w:tab w:val="left" w:pos="840"/>
      </w:tabs>
      <w:ind w:left="840" w:hanging="840"/>
    </w:pPr>
  </w:style>
  <w:style w:type="paragraph" w:customStyle="1" w:styleId="AH1ChapterSymb">
    <w:name w:val="A H1 Chapter Symb"/>
    <w:basedOn w:val="AH1Chapter"/>
    <w:next w:val="AH2Part"/>
    <w:rsid w:val="00EC0384"/>
    <w:pPr>
      <w:tabs>
        <w:tab w:val="clear" w:pos="2600"/>
        <w:tab w:val="left" w:pos="0"/>
      </w:tabs>
      <w:ind w:left="2480" w:hanging="2960"/>
    </w:pPr>
  </w:style>
  <w:style w:type="paragraph" w:customStyle="1" w:styleId="AH2PartSymb">
    <w:name w:val="A H2 Part Symb"/>
    <w:basedOn w:val="AH2Part"/>
    <w:next w:val="AH3Div"/>
    <w:rsid w:val="00EC0384"/>
    <w:pPr>
      <w:tabs>
        <w:tab w:val="clear" w:pos="2600"/>
        <w:tab w:val="left" w:pos="0"/>
      </w:tabs>
      <w:ind w:left="2480" w:hanging="2960"/>
    </w:pPr>
  </w:style>
  <w:style w:type="paragraph" w:customStyle="1" w:styleId="AH3DivSymb">
    <w:name w:val="A H3 Div Symb"/>
    <w:basedOn w:val="AH3Div"/>
    <w:next w:val="AH5Sec"/>
    <w:rsid w:val="00EC0384"/>
    <w:pPr>
      <w:tabs>
        <w:tab w:val="clear" w:pos="2600"/>
        <w:tab w:val="left" w:pos="0"/>
      </w:tabs>
      <w:ind w:left="2480" w:hanging="2960"/>
    </w:pPr>
  </w:style>
  <w:style w:type="paragraph" w:customStyle="1" w:styleId="AH4SubDivSymb">
    <w:name w:val="A H4 SubDiv Symb"/>
    <w:basedOn w:val="AH4SubDiv"/>
    <w:next w:val="AH5Sec"/>
    <w:rsid w:val="00EC0384"/>
    <w:pPr>
      <w:tabs>
        <w:tab w:val="clear" w:pos="2600"/>
        <w:tab w:val="left" w:pos="0"/>
      </w:tabs>
      <w:ind w:left="2480" w:hanging="2960"/>
    </w:pPr>
  </w:style>
  <w:style w:type="paragraph" w:customStyle="1" w:styleId="AH5SecSymb">
    <w:name w:val="A H5 Sec Symb"/>
    <w:basedOn w:val="AH5Sec"/>
    <w:next w:val="Amain"/>
    <w:rsid w:val="00EC0384"/>
    <w:pPr>
      <w:tabs>
        <w:tab w:val="clear" w:pos="1100"/>
        <w:tab w:val="left" w:pos="0"/>
      </w:tabs>
      <w:ind w:hanging="1580"/>
    </w:pPr>
  </w:style>
  <w:style w:type="paragraph" w:customStyle="1" w:styleId="AmainSymb">
    <w:name w:val="A main Symb"/>
    <w:basedOn w:val="Amain"/>
    <w:rsid w:val="00EC0384"/>
    <w:pPr>
      <w:tabs>
        <w:tab w:val="left" w:pos="0"/>
      </w:tabs>
      <w:ind w:left="1120" w:hanging="1600"/>
    </w:pPr>
  </w:style>
  <w:style w:type="paragraph" w:customStyle="1" w:styleId="AparaSymb">
    <w:name w:val="A para Symb"/>
    <w:basedOn w:val="Apara"/>
    <w:rsid w:val="00EC0384"/>
    <w:pPr>
      <w:tabs>
        <w:tab w:val="right" w:pos="0"/>
      </w:tabs>
      <w:ind w:hanging="2080"/>
    </w:pPr>
  </w:style>
  <w:style w:type="paragraph" w:customStyle="1" w:styleId="Assectheading">
    <w:name w:val="A ssect heading"/>
    <w:basedOn w:val="Amain"/>
    <w:rsid w:val="00EC0384"/>
    <w:pPr>
      <w:keepNext/>
      <w:tabs>
        <w:tab w:val="clear" w:pos="900"/>
        <w:tab w:val="clear" w:pos="1100"/>
      </w:tabs>
      <w:spacing w:before="300"/>
      <w:ind w:left="0" w:firstLine="0"/>
      <w:outlineLvl w:val="9"/>
    </w:pPr>
    <w:rPr>
      <w:i/>
    </w:rPr>
  </w:style>
  <w:style w:type="paragraph" w:customStyle="1" w:styleId="AsubparaSymb">
    <w:name w:val="A subpara Symb"/>
    <w:basedOn w:val="Asubpara"/>
    <w:rsid w:val="00EC0384"/>
    <w:pPr>
      <w:tabs>
        <w:tab w:val="left" w:pos="0"/>
      </w:tabs>
      <w:ind w:left="2098" w:hanging="2580"/>
    </w:pPr>
  </w:style>
  <w:style w:type="paragraph" w:customStyle="1" w:styleId="Actdetails">
    <w:name w:val="Act details"/>
    <w:basedOn w:val="Normal"/>
    <w:rsid w:val="00EC0384"/>
    <w:pPr>
      <w:spacing w:before="20"/>
      <w:ind w:left="1400"/>
    </w:pPr>
    <w:rPr>
      <w:rFonts w:ascii="Arial" w:hAnsi="Arial"/>
      <w:sz w:val="20"/>
    </w:rPr>
  </w:style>
  <w:style w:type="paragraph" w:customStyle="1" w:styleId="AmdtEntries">
    <w:name w:val="AmdtEntries"/>
    <w:basedOn w:val="BillBasicHeading"/>
    <w:rsid w:val="00EC0384"/>
    <w:pPr>
      <w:keepNext w:val="0"/>
      <w:tabs>
        <w:tab w:val="clear" w:pos="2600"/>
      </w:tabs>
      <w:spacing w:before="0"/>
      <w:ind w:left="3200" w:hanging="2100"/>
    </w:pPr>
    <w:rPr>
      <w:sz w:val="18"/>
    </w:rPr>
  </w:style>
  <w:style w:type="paragraph" w:customStyle="1" w:styleId="AmdtEntriesDefL2">
    <w:name w:val="AmdtEntriesDefL2"/>
    <w:basedOn w:val="AmdtEntries"/>
    <w:rsid w:val="00EC0384"/>
    <w:pPr>
      <w:tabs>
        <w:tab w:val="left" w:pos="3000"/>
      </w:tabs>
      <w:ind w:left="3600" w:hanging="2500"/>
    </w:pPr>
  </w:style>
  <w:style w:type="paragraph" w:customStyle="1" w:styleId="AmdtsEntriesDefL2">
    <w:name w:val="AmdtsEntriesDefL2"/>
    <w:basedOn w:val="Normal"/>
    <w:rsid w:val="00EC0384"/>
    <w:pPr>
      <w:tabs>
        <w:tab w:val="left" w:pos="3000"/>
      </w:tabs>
      <w:ind w:left="3100" w:hanging="2000"/>
    </w:pPr>
    <w:rPr>
      <w:rFonts w:ascii="Arial" w:hAnsi="Arial"/>
      <w:sz w:val="18"/>
    </w:rPr>
  </w:style>
  <w:style w:type="paragraph" w:customStyle="1" w:styleId="AmdtsEntries">
    <w:name w:val="AmdtsEntries"/>
    <w:basedOn w:val="BillBasicHeading"/>
    <w:rsid w:val="00EC038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C0384"/>
    <w:pPr>
      <w:tabs>
        <w:tab w:val="clear" w:pos="2600"/>
      </w:tabs>
      <w:spacing w:before="120"/>
      <w:ind w:left="1100"/>
    </w:pPr>
    <w:rPr>
      <w:sz w:val="18"/>
    </w:rPr>
  </w:style>
  <w:style w:type="paragraph" w:customStyle="1" w:styleId="Asamby">
    <w:name w:val="As am by"/>
    <w:basedOn w:val="Normal"/>
    <w:next w:val="Normal"/>
    <w:rsid w:val="00EC0384"/>
    <w:pPr>
      <w:spacing w:before="240"/>
      <w:ind w:left="1100"/>
    </w:pPr>
    <w:rPr>
      <w:rFonts w:ascii="Arial" w:hAnsi="Arial"/>
      <w:sz w:val="20"/>
    </w:rPr>
  </w:style>
  <w:style w:type="character" w:customStyle="1" w:styleId="charSymb">
    <w:name w:val="charSymb"/>
    <w:basedOn w:val="DefaultParagraphFont"/>
    <w:rsid w:val="00EC0384"/>
    <w:rPr>
      <w:rFonts w:ascii="Arial" w:hAnsi="Arial"/>
      <w:sz w:val="24"/>
      <w:bdr w:val="single" w:sz="4" w:space="0" w:color="auto"/>
    </w:rPr>
  </w:style>
  <w:style w:type="character" w:customStyle="1" w:styleId="charTableNo">
    <w:name w:val="charTableNo"/>
    <w:basedOn w:val="DefaultParagraphFont"/>
    <w:rsid w:val="00EC0384"/>
  </w:style>
  <w:style w:type="character" w:customStyle="1" w:styleId="charTableText">
    <w:name w:val="charTableText"/>
    <w:basedOn w:val="DefaultParagraphFont"/>
    <w:rsid w:val="00EC0384"/>
  </w:style>
  <w:style w:type="paragraph" w:customStyle="1" w:styleId="Dict-HeadingSymb">
    <w:name w:val="Dict-Heading Symb"/>
    <w:basedOn w:val="Dict-Heading"/>
    <w:rsid w:val="00EC0384"/>
    <w:pPr>
      <w:tabs>
        <w:tab w:val="left" w:pos="0"/>
      </w:tabs>
      <w:ind w:left="2480" w:hanging="2960"/>
    </w:pPr>
  </w:style>
  <w:style w:type="paragraph" w:customStyle="1" w:styleId="EarlierRepubEntries">
    <w:name w:val="EarlierRepubEntries"/>
    <w:basedOn w:val="Normal"/>
    <w:rsid w:val="00EC0384"/>
    <w:pPr>
      <w:spacing w:before="60" w:after="60"/>
    </w:pPr>
    <w:rPr>
      <w:rFonts w:ascii="Arial" w:hAnsi="Arial"/>
      <w:sz w:val="18"/>
    </w:rPr>
  </w:style>
  <w:style w:type="paragraph" w:customStyle="1" w:styleId="EarlierRepubHdg">
    <w:name w:val="EarlierRepubHdg"/>
    <w:basedOn w:val="Normal"/>
    <w:rsid w:val="00EC0384"/>
    <w:pPr>
      <w:keepNext/>
    </w:pPr>
    <w:rPr>
      <w:rFonts w:ascii="Arial" w:hAnsi="Arial"/>
      <w:b/>
      <w:sz w:val="20"/>
    </w:rPr>
  </w:style>
  <w:style w:type="paragraph" w:customStyle="1" w:styleId="Endnote20">
    <w:name w:val="Endnote2"/>
    <w:basedOn w:val="Normal"/>
    <w:rsid w:val="00EC0384"/>
    <w:pPr>
      <w:keepNext/>
      <w:tabs>
        <w:tab w:val="left" w:pos="1100"/>
      </w:tabs>
      <w:spacing w:before="360"/>
    </w:pPr>
    <w:rPr>
      <w:rFonts w:ascii="Arial" w:hAnsi="Arial"/>
      <w:b/>
    </w:rPr>
  </w:style>
  <w:style w:type="paragraph" w:customStyle="1" w:styleId="Endnote3">
    <w:name w:val="Endnote3"/>
    <w:basedOn w:val="Normal"/>
    <w:rsid w:val="00EC038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C038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C0384"/>
    <w:pPr>
      <w:spacing w:before="60"/>
      <w:ind w:left="1100"/>
      <w:jc w:val="both"/>
    </w:pPr>
    <w:rPr>
      <w:sz w:val="20"/>
    </w:rPr>
  </w:style>
  <w:style w:type="paragraph" w:customStyle="1" w:styleId="EndNoteParas">
    <w:name w:val="EndNoteParas"/>
    <w:basedOn w:val="EndNoteTextEPS"/>
    <w:rsid w:val="00EC0384"/>
    <w:pPr>
      <w:tabs>
        <w:tab w:val="right" w:pos="1432"/>
      </w:tabs>
      <w:ind w:left="1840" w:hanging="1840"/>
    </w:pPr>
  </w:style>
  <w:style w:type="paragraph" w:customStyle="1" w:styleId="EndnotesAbbrev">
    <w:name w:val="EndnotesAbbrev"/>
    <w:basedOn w:val="Normal"/>
    <w:rsid w:val="00EC0384"/>
    <w:pPr>
      <w:spacing w:before="20"/>
    </w:pPr>
    <w:rPr>
      <w:rFonts w:ascii="Arial" w:hAnsi="Arial"/>
      <w:color w:val="000000"/>
      <w:sz w:val="16"/>
    </w:rPr>
  </w:style>
  <w:style w:type="paragraph" w:customStyle="1" w:styleId="EPSCoverTop">
    <w:name w:val="EPSCoverTop"/>
    <w:basedOn w:val="Normal"/>
    <w:rsid w:val="00EC0384"/>
    <w:pPr>
      <w:jc w:val="right"/>
    </w:pPr>
    <w:rPr>
      <w:rFonts w:ascii="Arial" w:hAnsi="Arial"/>
      <w:sz w:val="20"/>
    </w:rPr>
  </w:style>
  <w:style w:type="paragraph" w:customStyle="1" w:styleId="LegHistNote">
    <w:name w:val="LegHistNote"/>
    <w:basedOn w:val="Actdetails"/>
    <w:rsid w:val="00EC0384"/>
    <w:pPr>
      <w:spacing w:before="60"/>
      <w:ind w:left="2700" w:right="-60" w:hanging="1300"/>
    </w:pPr>
    <w:rPr>
      <w:sz w:val="18"/>
    </w:rPr>
  </w:style>
  <w:style w:type="paragraph" w:customStyle="1" w:styleId="LongTitleSymb">
    <w:name w:val="LongTitleSymb"/>
    <w:basedOn w:val="LongTitle"/>
    <w:rsid w:val="00EC0384"/>
    <w:pPr>
      <w:ind w:hanging="480"/>
    </w:pPr>
  </w:style>
  <w:style w:type="paragraph" w:styleId="MacroText">
    <w:name w:val="macro"/>
    <w:semiHidden/>
    <w:rsid w:val="00EC03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C0384"/>
    <w:pPr>
      <w:tabs>
        <w:tab w:val="left" w:pos="2600"/>
      </w:tabs>
      <w:ind w:left="2600"/>
    </w:pPr>
  </w:style>
  <w:style w:type="paragraph" w:customStyle="1" w:styleId="ModH1Chapter">
    <w:name w:val="Mod H1 Chapter"/>
    <w:basedOn w:val="IH1ChapSymb"/>
    <w:rsid w:val="00EC0384"/>
    <w:pPr>
      <w:tabs>
        <w:tab w:val="clear" w:pos="2600"/>
        <w:tab w:val="left" w:pos="3300"/>
      </w:tabs>
      <w:ind w:left="3300"/>
    </w:pPr>
  </w:style>
  <w:style w:type="paragraph" w:customStyle="1" w:styleId="ModH2Part">
    <w:name w:val="Mod H2 Part"/>
    <w:basedOn w:val="IH2PartSymb"/>
    <w:rsid w:val="00EC0384"/>
    <w:pPr>
      <w:tabs>
        <w:tab w:val="clear" w:pos="2600"/>
        <w:tab w:val="left" w:pos="3300"/>
      </w:tabs>
      <w:ind w:left="3300"/>
    </w:pPr>
  </w:style>
  <w:style w:type="paragraph" w:customStyle="1" w:styleId="ModH3Div">
    <w:name w:val="Mod H3 Div"/>
    <w:basedOn w:val="IH3DivSymb"/>
    <w:rsid w:val="00EC0384"/>
    <w:pPr>
      <w:tabs>
        <w:tab w:val="clear" w:pos="2600"/>
        <w:tab w:val="left" w:pos="3300"/>
      </w:tabs>
      <w:ind w:left="3300"/>
    </w:pPr>
  </w:style>
  <w:style w:type="paragraph" w:customStyle="1" w:styleId="ModH4SubDiv">
    <w:name w:val="Mod H4 SubDiv"/>
    <w:basedOn w:val="IH4SubDivSymb"/>
    <w:rsid w:val="00EC0384"/>
    <w:pPr>
      <w:tabs>
        <w:tab w:val="clear" w:pos="2600"/>
        <w:tab w:val="left" w:pos="3300"/>
      </w:tabs>
      <w:ind w:left="3300"/>
    </w:pPr>
  </w:style>
  <w:style w:type="paragraph" w:customStyle="1" w:styleId="ModH5Sec">
    <w:name w:val="Mod H5 Sec"/>
    <w:basedOn w:val="IH5SecSymb"/>
    <w:rsid w:val="00EC0384"/>
    <w:pPr>
      <w:tabs>
        <w:tab w:val="clear" w:pos="1100"/>
        <w:tab w:val="left" w:pos="1800"/>
      </w:tabs>
      <w:ind w:left="2200"/>
    </w:pPr>
  </w:style>
  <w:style w:type="paragraph" w:customStyle="1" w:styleId="Modmain">
    <w:name w:val="Mod main"/>
    <w:basedOn w:val="Amain"/>
    <w:rsid w:val="00EC0384"/>
    <w:pPr>
      <w:tabs>
        <w:tab w:val="clear" w:pos="900"/>
        <w:tab w:val="clear" w:pos="1100"/>
        <w:tab w:val="right" w:pos="1600"/>
        <w:tab w:val="left" w:pos="1800"/>
      </w:tabs>
      <w:ind w:left="2200"/>
    </w:pPr>
  </w:style>
  <w:style w:type="paragraph" w:customStyle="1" w:styleId="Modmainreturn">
    <w:name w:val="Mod main return"/>
    <w:basedOn w:val="AmainreturnSymb"/>
    <w:rsid w:val="00EC0384"/>
    <w:pPr>
      <w:ind w:left="1800"/>
    </w:pPr>
  </w:style>
  <w:style w:type="paragraph" w:customStyle="1" w:styleId="ModNote">
    <w:name w:val="Mod Note"/>
    <w:basedOn w:val="aNoteSymb"/>
    <w:rsid w:val="00EC0384"/>
    <w:pPr>
      <w:tabs>
        <w:tab w:val="left" w:pos="2600"/>
      </w:tabs>
      <w:ind w:left="2600"/>
    </w:pPr>
  </w:style>
  <w:style w:type="paragraph" w:customStyle="1" w:styleId="Modpara">
    <w:name w:val="Mod para"/>
    <w:basedOn w:val="BillBasic"/>
    <w:rsid w:val="00EC0384"/>
    <w:pPr>
      <w:tabs>
        <w:tab w:val="right" w:pos="2100"/>
        <w:tab w:val="left" w:pos="2300"/>
      </w:tabs>
      <w:ind w:left="2700" w:hanging="1600"/>
      <w:outlineLvl w:val="6"/>
    </w:pPr>
  </w:style>
  <w:style w:type="paragraph" w:customStyle="1" w:styleId="Modparareturn">
    <w:name w:val="Mod para return"/>
    <w:basedOn w:val="AparareturnSymb"/>
    <w:rsid w:val="00EC0384"/>
    <w:pPr>
      <w:ind w:left="2300"/>
    </w:pPr>
  </w:style>
  <w:style w:type="paragraph" w:customStyle="1" w:styleId="Modref">
    <w:name w:val="Mod ref"/>
    <w:basedOn w:val="refSymb"/>
    <w:rsid w:val="00EC0384"/>
    <w:pPr>
      <w:ind w:left="1100"/>
    </w:pPr>
  </w:style>
  <w:style w:type="paragraph" w:customStyle="1" w:styleId="Modsubpara">
    <w:name w:val="Mod subpara"/>
    <w:basedOn w:val="Asubpara"/>
    <w:rsid w:val="00EC0384"/>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C0384"/>
    <w:pPr>
      <w:ind w:left="3040"/>
    </w:pPr>
  </w:style>
  <w:style w:type="paragraph" w:customStyle="1" w:styleId="Modsubsubpara">
    <w:name w:val="Mod subsubpara"/>
    <w:basedOn w:val="AsubsubparaSymb"/>
    <w:rsid w:val="00EC038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C0384"/>
    <w:pPr>
      <w:keepNext/>
      <w:spacing w:before="180"/>
      <w:ind w:left="1100"/>
    </w:pPr>
    <w:rPr>
      <w:rFonts w:ascii="Arial" w:hAnsi="Arial"/>
      <w:b/>
      <w:sz w:val="20"/>
    </w:rPr>
  </w:style>
  <w:style w:type="paragraph" w:customStyle="1" w:styleId="NewReg">
    <w:name w:val="New Reg"/>
    <w:basedOn w:val="NewAct"/>
    <w:next w:val="Actdetails"/>
    <w:rsid w:val="00EC0384"/>
  </w:style>
  <w:style w:type="paragraph" w:customStyle="1" w:styleId="RenumProvEntries">
    <w:name w:val="RenumProvEntries"/>
    <w:basedOn w:val="Normal"/>
    <w:rsid w:val="00EC0384"/>
    <w:pPr>
      <w:spacing w:before="60"/>
    </w:pPr>
    <w:rPr>
      <w:rFonts w:ascii="Arial" w:hAnsi="Arial"/>
      <w:sz w:val="20"/>
    </w:rPr>
  </w:style>
  <w:style w:type="paragraph" w:customStyle="1" w:styleId="RenumProvHdg">
    <w:name w:val="RenumProvHdg"/>
    <w:basedOn w:val="Normal"/>
    <w:rsid w:val="00EC0384"/>
    <w:rPr>
      <w:rFonts w:ascii="Arial" w:hAnsi="Arial"/>
      <w:b/>
      <w:sz w:val="22"/>
    </w:rPr>
  </w:style>
  <w:style w:type="paragraph" w:customStyle="1" w:styleId="RenumProvHeader">
    <w:name w:val="RenumProvHeader"/>
    <w:basedOn w:val="Normal"/>
    <w:rsid w:val="00EC0384"/>
    <w:rPr>
      <w:rFonts w:ascii="Arial" w:hAnsi="Arial"/>
      <w:b/>
      <w:sz w:val="22"/>
    </w:rPr>
  </w:style>
  <w:style w:type="paragraph" w:customStyle="1" w:styleId="RenumProvSubsectEntries">
    <w:name w:val="RenumProvSubsectEntries"/>
    <w:basedOn w:val="RenumProvEntries"/>
    <w:rsid w:val="00EC0384"/>
    <w:pPr>
      <w:ind w:left="252"/>
    </w:pPr>
  </w:style>
  <w:style w:type="paragraph" w:customStyle="1" w:styleId="RenumTableHdg">
    <w:name w:val="RenumTableHdg"/>
    <w:basedOn w:val="Normal"/>
    <w:rsid w:val="00EC0384"/>
    <w:pPr>
      <w:spacing w:before="120"/>
    </w:pPr>
    <w:rPr>
      <w:rFonts w:ascii="Arial" w:hAnsi="Arial"/>
      <w:b/>
      <w:sz w:val="20"/>
    </w:rPr>
  </w:style>
  <w:style w:type="paragraph" w:customStyle="1" w:styleId="SchclauseheadingSymb">
    <w:name w:val="Sch clause heading Symb"/>
    <w:basedOn w:val="Schclauseheading"/>
    <w:rsid w:val="00EC0384"/>
    <w:pPr>
      <w:tabs>
        <w:tab w:val="left" w:pos="0"/>
      </w:tabs>
      <w:ind w:left="980" w:hanging="1460"/>
    </w:pPr>
  </w:style>
  <w:style w:type="paragraph" w:customStyle="1" w:styleId="SchSubClause">
    <w:name w:val="Sch SubClause"/>
    <w:basedOn w:val="Schclauseheading"/>
    <w:rsid w:val="00EC0384"/>
    <w:rPr>
      <w:b w:val="0"/>
    </w:rPr>
  </w:style>
  <w:style w:type="paragraph" w:customStyle="1" w:styleId="Sched-FormSymb">
    <w:name w:val="Sched-Form Symb"/>
    <w:basedOn w:val="Sched-Form"/>
    <w:rsid w:val="00EC0384"/>
    <w:pPr>
      <w:tabs>
        <w:tab w:val="left" w:pos="0"/>
      </w:tabs>
      <w:ind w:left="2480" w:hanging="2960"/>
    </w:pPr>
  </w:style>
  <w:style w:type="paragraph" w:customStyle="1" w:styleId="Sched-Form-18Space">
    <w:name w:val="Sched-Form-18Space"/>
    <w:basedOn w:val="Normal"/>
    <w:rsid w:val="00EC0384"/>
    <w:pPr>
      <w:spacing w:before="360" w:after="60"/>
    </w:pPr>
    <w:rPr>
      <w:sz w:val="22"/>
    </w:rPr>
  </w:style>
  <w:style w:type="paragraph" w:customStyle="1" w:styleId="Sched-headingSymb">
    <w:name w:val="Sched-heading Symb"/>
    <w:basedOn w:val="Sched-heading"/>
    <w:rsid w:val="00EC0384"/>
    <w:pPr>
      <w:tabs>
        <w:tab w:val="left" w:pos="0"/>
      </w:tabs>
      <w:ind w:left="2480" w:hanging="2960"/>
    </w:pPr>
  </w:style>
  <w:style w:type="paragraph" w:customStyle="1" w:styleId="Sched-PartSymb">
    <w:name w:val="Sched-Part Symb"/>
    <w:basedOn w:val="Sched-Part"/>
    <w:rsid w:val="00EC0384"/>
    <w:pPr>
      <w:tabs>
        <w:tab w:val="left" w:pos="0"/>
      </w:tabs>
      <w:ind w:left="2480" w:hanging="2960"/>
    </w:pPr>
  </w:style>
  <w:style w:type="paragraph" w:styleId="Subtitle">
    <w:name w:val="Subtitle"/>
    <w:basedOn w:val="Normal"/>
    <w:qFormat/>
    <w:rsid w:val="00EC0384"/>
    <w:pPr>
      <w:spacing w:after="60"/>
      <w:jc w:val="center"/>
      <w:outlineLvl w:val="1"/>
    </w:pPr>
    <w:rPr>
      <w:rFonts w:ascii="Arial" w:hAnsi="Arial"/>
    </w:rPr>
  </w:style>
  <w:style w:type="paragraph" w:customStyle="1" w:styleId="TLegEntries">
    <w:name w:val="TLegEntries"/>
    <w:basedOn w:val="Normal"/>
    <w:rsid w:val="00EC038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C0384"/>
    <w:pPr>
      <w:ind w:firstLine="0"/>
    </w:pPr>
    <w:rPr>
      <w:b/>
    </w:rPr>
  </w:style>
  <w:style w:type="paragraph" w:customStyle="1" w:styleId="EndNoteTextPub">
    <w:name w:val="EndNoteTextPub"/>
    <w:basedOn w:val="Normal"/>
    <w:rsid w:val="00EC0384"/>
    <w:pPr>
      <w:spacing w:before="60"/>
      <w:ind w:left="1100"/>
      <w:jc w:val="both"/>
    </w:pPr>
    <w:rPr>
      <w:sz w:val="20"/>
    </w:rPr>
  </w:style>
  <w:style w:type="paragraph" w:customStyle="1" w:styleId="TOCOL1">
    <w:name w:val="TOCOL 1"/>
    <w:basedOn w:val="TOC1"/>
    <w:rsid w:val="00EC0384"/>
  </w:style>
  <w:style w:type="paragraph" w:customStyle="1" w:styleId="TOCOL2">
    <w:name w:val="TOCOL 2"/>
    <w:basedOn w:val="TOC2"/>
    <w:rsid w:val="00EC0384"/>
    <w:pPr>
      <w:keepNext w:val="0"/>
    </w:pPr>
  </w:style>
  <w:style w:type="paragraph" w:customStyle="1" w:styleId="TOCOL3">
    <w:name w:val="TOCOL 3"/>
    <w:basedOn w:val="TOC3"/>
    <w:rsid w:val="00EC0384"/>
    <w:pPr>
      <w:keepNext w:val="0"/>
    </w:pPr>
  </w:style>
  <w:style w:type="paragraph" w:customStyle="1" w:styleId="TOCOL4">
    <w:name w:val="TOCOL 4"/>
    <w:basedOn w:val="TOC4"/>
    <w:rsid w:val="00EC0384"/>
    <w:pPr>
      <w:keepNext w:val="0"/>
    </w:pPr>
  </w:style>
  <w:style w:type="paragraph" w:customStyle="1" w:styleId="TOCOL5">
    <w:name w:val="TOCOL 5"/>
    <w:basedOn w:val="TOC5"/>
    <w:rsid w:val="00EC0384"/>
    <w:pPr>
      <w:tabs>
        <w:tab w:val="left" w:pos="400"/>
      </w:tabs>
    </w:pPr>
  </w:style>
  <w:style w:type="paragraph" w:customStyle="1" w:styleId="TOCOL6">
    <w:name w:val="TOCOL 6"/>
    <w:basedOn w:val="TOC6"/>
    <w:rsid w:val="00EC0384"/>
    <w:pPr>
      <w:keepNext w:val="0"/>
    </w:pPr>
  </w:style>
  <w:style w:type="paragraph" w:customStyle="1" w:styleId="TOCOL7">
    <w:name w:val="TOCOL 7"/>
    <w:basedOn w:val="TOC7"/>
    <w:rsid w:val="00EC0384"/>
  </w:style>
  <w:style w:type="paragraph" w:customStyle="1" w:styleId="TOCOL8">
    <w:name w:val="TOCOL 8"/>
    <w:basedOn w:val="TOC8"/>
    <w:rsid w:val="00EC0384"/>
  </w:style>
  <w:style w:type="paragraph" w:customStyle="1" w:styleId="TOCOL9">
    <w:name w:val="TOCOL 9"/>
    <w:basedOn w:val="TOC9"/>
    <w:rsid w:val="00EC0384"/>
    <w:pPr>
      <w:ind w:right="0"/>
    </w:pPr>
  </w:style>
  <w:style w:type="paragraph" w:customStyle="1" w:styleId="TOC10">
    <w:name w:val="TOC 10"/>
    <w:basedOn w:val="TOC5"/>
    <w:rsid w:val="00EC0384"/>
    <w:rPr>
      <w:szCs w:val="24"/>
    </w:rPr>
  </w:style>
  <w:style w:type="character" w:customStyle="1" w:styleId="charNotBold">
    <w:name w:val="charNotBold"/>
    <w:basedOn w:val="DefaultParagraphFont"/>
    <w:rsid w:val="00EC0384"/>
    <w:rPr>
      <w:rFonts w:ascii="Arial" w:hAnsi="Arial"/>
      <w:sz w:val="20"/>
    </w:rPr>
  </w:style>
  <w:style w:type="paragraph" w:customStyle="1" w:styleId="Billname1">
    <w:name w:val="Billname1"/>
    <w:basedOn w:val="Normal"/>
    <w:rsid w:val="00EC038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C0384"/>
    <w:rPr>
      <w:rFonts w:ascii="Tahoma" w:hAnsi="Tahoma" w:cs="Tahoma"/>
      <w:sz w:val="16"/>
      <w:szCs w:val="16"/>
    </w:rPr>
  </w:style>
  <w:style w:type="character" w:customStyle="1" w:styleId="BalloonTextChar">
    <w:name w:val="Balloon Text Char"/>
    <w:basedOn w:val="DefaultParagraphFont"/>
    <w:link w:val="BalloonText"/>
    <w:uiPriority w:val="99"/>
    <w:rsid w:val="00EC0384"/>
    <w:rPr>
      <w:rFonts w:ascii="Tahoma" w:hAnsi="Tahoma" w:cs="Tahoma"/>
      <w:sz w:val="16"/>
      <w:szCs w:val="16"/>
      <w:lang w:eastAsia="en-US"/>
    </w:rPr>
  </w:style>
  <w:style w:type="character" w:customStyle="1" w:styleId="FooterChar">
    <w:name w:val="Footer Char"/>
    <w:basedOn w:val="DefaultParagraphFont"/>
    <w:link w:val="Footer"/>
    <w:rsid w:val="00EC0384"/>
    <w:rPr>
      <w:rFonts w:ascii="Arial" w:hAnsi="Arial"/>
      <w:sz w:val="18"/>
      <w:lang w:eastAsia="en-US"/>
    </w:rPr>
  </w:style>
  <w:style w:type="paragraph" w:customStyle="1" w:styleId="TablePara10">
    <w:name w:val="TablePara10"/>
    <w:basedOn w:val="tablepara"/>
    <w:rsid w:val="00EC038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C038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C0384"/>
    <w:rPr>
      <w:sz w:val="20"/>
    </w:rPr>
  </w:style>
  <w:style w:type="paragraph" w:customStyle="1" w:styleId="ShadedSchClauseSymb">
    <w:name w:val="Shaded Sch Clause Symb"/>
    <w:basedOn w:val="ShadedSchClause"/>
    <w:rsid w:val="00EC0384"/>
    <w:pPr>
      <w:tabs>
        <w:tab w:val="left" w:pos="0"/>
      </w:tabs>
      <w:ind w:left="975" w:hanging="1457"/>
    </w:pPr>
  </w:style>
  <w:style w:type="paragraph" w:customStyle="1" w:styleId="CoverTextBullet">
    <w:name w:val="CoverTextBullet"/>
    <w:basedOn w:val="CoverText"/>
    <w:qFormat/>
    <w:rsid w:val="00EC0384"/>
    <w:pPr>
      <w:numPr>
        <w:numId w:val="5"/>
      </w:numPr>
    </w:pPr>
    <w:rPr>
      <w:color w:val="000000"/>
    </w:rPr>
  </w:style>
  <w:style w:type="paragraph" w:customStyle="1" w:styleId="01aPreamble">
    <w:name w:val="01aPreamble"/>
    <w:basedOn w:val="Normal"/>
    <w:qFormat/>
    <w:rsid w:val="00EC0384"/>
  </w:style>
  <w:style w:type="paragraph" w:customStyle="1" w:styleId="TableBullet">
    <w:name w:val="TableBullet"/>
    <w:basedOn w:val="TableText10"/>
    <w:qFormat/>
    <w:rsid w:val="00EC0384"/>
    <w:pPr>
      <w:numPr>
        <w:numId w:val="7"/>
      </w:numPr>
    </w:pPr>
  </w:style>
  <w:style w:type="paragraph" w:customStyle="1" w:styleId="TableNumbered">
    <w:name w:val="TableNumbered"/>
    <w:basedOn w:val="TableText10"/>
    <w:qFormat/>
    <w:rsid w:val="00EC0384"/>
    <w:pPr>
      <w:numPr>
        <w:numId w:val="8"/>
      </w:numPr>
    </w:pPr>
  </w:style>
  <w:style w:type="character" w:customStyle="1" w:styleId="charCitHyperlinkItal">
    <w:name w:val="charCitHyperlinkItal"/>
    <w:basedOn w:val="Hyperlink"/>
    <w:uiPriority w:val="1"/>
    <w:rsid w:val="00EC0384"/>
    <w:rPr>
      <w:i/>
      <w:color w:val="0000FF" w:themeColor="hyperlink"/>
      <w:u w:val="none"/>
    </w:rPr>
  </w:style>
  <w:style w:type="character" w:styleId="Hyperlink">
    <w:name w:val="Hyperlink"/>
    <w:basedOn w:val="DefaultParagraphFont"/>
    <w:uiPriority w:val="99"/>
    <w:unhideWhenUsed/>
    <w:rsid w:val="00EC0384"/>
    <w:rPr>
      <w:color w:val="0000FF" w:themeColor="hyperlink"/>
      <w:u w:val="single"/>
    </w:rPr>
  </w:style>
  <w:style w:type="character" w:customStyle="1" w:styleId="charCitHyperlinkAbbrev">
    <w:name w:val="charCitHyperlinkAbbrev"/>
    <w:basedOn w:val="Hyperlink"/>
    <w:uiPriority w:val="1"/>
    <w:rsid w:val="00EC0384"/>
    <w:rPr>
      <w:color w:val="0000FF" w:themeColor="hyperlink"/>
      <w:u w:val="none"/>
    </w:rPr>
  </w:style>
  <w:style w:type="character" w:customStyle="1" w:styleId="Heading3Char">
    <w:name w:val="Heading 3 Char"/>
    <w:aliases w:val="h3 Char,sec Char"/>
    <w:basedOn w:val="DefaultParagraphFont"/>
    <w:link w:val="Heading3"/>
    <w:rsid w:val="00EC0384"/>
    <w:rPr>
      <w:b/>
      <w:sz w:val="24"/>
      <w:lang w:eastAsia="en-US"/>
    </w:rPr>
  </w:style>
  <w:style w:type="paragraph" w:customStyle="1" w:styleId="FormRule">
    <w:name w:val="FormRule"/>
    <w:basedOn w:val="Normal"/>
    <w:rsid w:val="00EC0384"/>
    <w:pPr>
      <w:pBdr>
        <w:top w:val="single" w:sz="4" w:space="1" w:color="auto"/>
      </w:pBdr>
      <w:spacing w:before="160" w:after="40"/>
      <w:ind w:left="3220" w:right="3260"/>
    </w:pPr>
    <w:rPr>
      <w:sz w:val="8"/>
    </w:rPr>
  </w:style>
  <w:style w:type="paragraph" w:customStyle="1" w:styleId="OldAmdtsEntries">
    <w:name w:val="OldAmdtsEntries"/>
    <w:basedOn w:val="BillBasicHeading"/>
    <w:rsid w:val="00EC0384"/>
    <w:pPr>
      <w:tabs>
        <w:tab w:val="clear" w:pos="2600"/>
        <w:tab w:val="left" w:leader="dot" w:pos="2700"/>
      </w:tabs>
      <w:ind w:left="2700" w:hanging="2000"/>
    </w:pPr>
    <w:rPr>
      <w:sz w:val="18"/>
    </w:rPr>
  </w:style>
  <w:style w:type="paragraph" w:customStyle="1" w:styleId="OldAmdt2ndLine">
    <w:name w:val="OldAmdt2ndLine"/>
    <w:basedOn w:val="OldAmdtsEntries"/>
    <w:rsid w:val="00EC0384"/>
    <w:pPr>
      <w:tabs>
        <w:tab w:val="left" w:pos="2700"/>
      </w:tabs>
      <w:spacing w:before="0"/>
    </w:pPr>
  </w:style>
  <w:style w:type="paragraph" w:customStyle="1" w:styleId="parainpara">
    <w:name w:val="para in para"/>
    <w:rsid w:val="00EC038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C0384"/>
    <w:pPr>
      <w:spacing w:after="60"/>
      <w:ind w:left="2800"/>
    </w:pPr>
    <w:rPr>
      <w:rFonts w:ascii="ACTCrest" w:hAnsi="ACTCrest"/>
      <w:sz w:val="216"/>
    </w:rPr>
  </w:style>
  <w:style w:type="paragraph" w:customStyle="1" w:styleId="Actbullet">
    <w:name w:val="Act bullet"/>
    <w:basedOn w:val="Normal"/>
    <w:uiPriority w:val="99"/>
    <w:rsid w:val="00EC0384"/>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C038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C0384"/>
    <w:rPr>
      <w:b w:val="0"/>
      <w:sz w:val="32"/>
    </w:rPr>
  </w:style>
  <w:style w:type="paragraph" w:customStyle="1" w:styleId="MH1Chapter">
    <w:name w:val="M H1 Chapter"/>
    <w:basedOn w:val="AH1Chapter"/>
    <w:rsid w:val="00EC0384"/>
    <w:pPr>
      <w:tabs>
        <w:tab w:val="clear" w:pos="2600"/>
        <w:tab w:val="left" w:pos="2720"/>
      </w:tabs>
      <w:ind w:left="4000" w:hanging="3300"/>
    </w:pPr>
  </w:style>
  <w:style w:type="paragraph" w:customStyle="1" w:styleId="ApprFormHd">
    <w:name w:val="ApprFormHd"/>
    <w:basedOn w:val="Sched-heading"/>
    <w:rsid w:val="00EC0384"/>
    <w:pPr>
      <w:ind w:left="0" w:firstLine="0"/>
    </w:pPr>
  </w:style>
  <w:style w:type="paragraph" w:customStyle="1" w:styleId="Actdetailsnote">
    <w:name w:val="Act details note"/>
    <w:basedOn w:val="Actdetails"/>
    <w:uiPriority w:val="99"/>
    <w:rsid w:val="00EC0384"/>
    <w:pPr>
      <w:ind w:left="1620" w:right="-60" w:hanging="720"/>
    </w:pPr>
    <w:rPr>
      <w:sz w:val="18"/>
    </w:rPr>
  </w:style>
  <w:style w:type="paragraph" w:customStyle="1" w:styleId="DetailsNo">
    <w:name w:val="Details No"/>
    <w:basedOn w:val="Actdetails"/>
    <w:uiPriority w:val="99"/>
    <w:rsid w:val="00EC0384"/>
    <w:pPr>
      <w:ind w:left="0"/>
    </w:pPr>
    <w:rPr>
      <w:sz w:val="18"/>
    </w:rPr>
  </w:style>
  <w:style w:type="paragraph" w:customStyle="1" w:styleId="ISchMain">
    <w:name w:val="I Sch Main"/>
    <w:basedOn w:val="BillBasic"/>
    <w:rsid w:val="00EC0384"/>
    <w:pPr>
      <w:tabs>
        <w:tab w:val="right" w:pos="900"/>
        <w:tab w:val="left" w:pos="1100"/>
      </w:tabs>
      <w:ind w:left="1100" w:hanging="1100"/>
    </w:pPr>
  </w:style>
  <w:style w:type="paragraph" w:customStyle="1" w:styleId="ISchpara">
    <w:name w:val="I Sch para"/>
    <w:basedOn w:val="BillBasic"/>
    <w:rsid w:val="00EC0384"/>
    <w:pPr>
      <w:tabs>
        <w:tab w:val="right" w:pos="1400"/>
        <w:tab w:val="left" w:pos="1600"/>
      </w:tabs>
      <w:ind w:left="1600" w:hanging="1600"/>
    </w:pPr>
  </w:style>
  <w:style w:type="paragraph" w:customStyle="1" w:styleId="ISchsubpara">
    <w:name w:val="I Sch subpara"/>
    <w:basedOn w:val="BillBasic"/>
    <w:rsid w:val="00EC0384"/>
    <w:pPr>
      <w:tabs>
        <w:tab w:val="right" w:pos="1940"/>
        <w:tab w:val="left" w:pos="2140"/>
      </w:tabs>
      <w:ind w:left="2140" w:hanging="2140"/>
    </w:pPr>
  </w:style>
  <w:style w:type="paragraph" w:customStyle="1" w:styleId="ISchsubsubpara">
    <w:name w:val="I Sch subsubpara"/>
    <w:basedOn w:val="BillBasic"/>
    <w:rsid w:val="00EC0384"/>
    <w:pPr>
      <w:tabs>
        <w:tab w:val="right" w:pos="2460"/>
        <w:tab w:val="left" w:pos="2660"/>
      </w:tabs>
      <w:ind w:left="2660" w:hanging="2660"/>
    </w:pPr>
  </w:style>
  <w:style w:type="paragraph" w:customStyle="1" w:styleId="AssectheadingSymb">
    <w:name w:val="A ssect heading Symb"/>
    <w:basedOn w:val="Amain"/>
    <w:rsid w:val="00EC038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C0384"/>
    <w:pPr>
      <w:tabs>
        <w:tab w:val="left" w:pos="0"/>
        <w:tab w:val="right" w:pos="2400"/>
        <w:tab w:val="left" w:pos="2600"/>
      </w:tabs>
      <w:ind w:left="2602" w:hanging="3084"/>
      <w:outlineLvl w:val="8"/>
    </w:pPr>
  </w:style>
  <w:style w:type="paragraph" w:customStyle="1" w:styleId="AmainreturnSymb">
    <w:name w:val="A main return Symb"/>
    <w:basedOn w:val="BillBasic"/>
    <w:rsid w:val="00EC0384"/>
    <w:pPr>
      <w:tabs>
        <w:tab w:val="left" w:pos="1582"/>
      </w:tabs>
      <w:ind w:left="1100" w:hanging="1582"/>
    </w:pPr>
  </w:style>
  <w:style w:type="paragraph" w:customStyle="1" w:styleId="AparareturnSymb">
    <w:name w:val="A para return Symb"/>
    <w:basedOn w:val="BillBasic"/>
    <w:rsid w:val="00EC0384"/>
    <w:pPr>
      <w:tabs>
        <w:tab w:val="left" w:pos="2081"/>
      </w:tabs>
      <w:ind w:left="1599" w:hanging="2081"/>
    </w:pPr>
  </w:style>
  <w:style w:type="paragraph" w:customStyle="1" w:styleId="AsubparareturnSymb">
    <w:name w:val="A subpara return Symb"/>
    <w:basedOn w:val="BillBasic"/>
    <w:rsid w:val="00EC0384"/>
    <w:pPr>
      <w:tabs>
        <w:tab w:val="left" w:pos="2580"/>
      </w:tabs>
      <w:ind w:left="2098" w:hanging="2580"/>
    </w:pPr>
  </w:style>
  <w:style w:type="paragraph" w:customStyle="1" w:styleId="aDefSymb">
    <w:name w:val="aDef Symb"/>
    <w:basedOn w:val="BillBasic"/>
    <w:rsid w:val="00EC0384"/>
    <w:pPr>
      <w:tabs>
        <w:tab w:val="left" w:pos="1582"/>
      </w:tabs>
      <w:ind w:left="1100" w:hanging="1582"/>
    </w:pPr>
  </w:style>
  <w:style w:type="paragraph" w:customStyle="1" w:styleId="aDefparaSymb">
    <w:name w:val="aDef para Symb"/>
    <w:basedOn w:val="Apara"/>
    <w:rsid w:val="00EC0384"/>
    <w:pPr>
      <w:tabs>
        <w:tab w:val="clear" w:pos="1600"/>
        <w:tab w:val="left" w:pos="0"/>
        <w:tab w:val="left" w:pos="1599"/>
      </w:tabs>
      <w:ind w:left="1599" w:hanging="2081"/>
    </w:pPr>
  </w:style>
  <w:style w:type="paragraph" w:customStyle="1" w:styleId="aDefsubparaSymb">
    <w:name w:val="aDef subpara Symb"/>
    <w:basedOn w:val="Asubpara"/>
    <w:rsid w:val="00EC0384"/>
    <w:pPr>
      <w:tabs>
        <w:tab w:val="left" w:pos="0"/>
      </w:tabs>
      <w:ind w:left="2098" w:hanging="2580"/>
    </w:pPr>
  </w:style>
  <w:style w:type="paragraph" w:customStyle="1" w:styleId="SchAmainSymb">
    <w:name w:val="Sch A main Symb"/>
    <w:basedOn w:val="Amain"/>
    <w:rsid w:val="00EC0384"/>
    <w:pPr>
      <w:tabs>
        <w:tab w:val="left" w:pos="0"/>
      </w:tabs>
      <w:ind w:hanging="1580"/>
    </w:pPr>
  </w:style>
  <w:style w:type="paragraph" w:customStyle="1" w:styleId="SchAparaSymb">
    <w:name w:val="Sch A para Symb"/>
    <w:basedOn w:val="Apara"/>
    <w:rsid w:val="00EC0384"/>
    <w:pPr>
      <w:tabs>
        <w:tab w:val="left" w:pos="0"/>
      </w:tabs>
      <w:ind w:hanging="2080"/>
    </w:pPr>
  </w:style>
  <w:style w:type="paragraph" w:customStyle="1" w:styleId="SchAsubparaSymb">
    <w:name w:val="Sch A subpara Symb"/>
    <w:basedOn w:val="Asubpara"/>
    <w:rsid w:val="00EC0384"/>
    <w:pPr>
      <w:tabs>
        <w:tab w:val="left" w:pos="0"/>
      </w:tabs>
      <w:ind w:hanging="2580"/>
    </w:pPr>
  </w:style>
  <w:style w:type="paragraph" w:customStyle="1" w:styleId="SchAsubsubparaSymb">
    <w:name w:val="Sch A subsubpara Symb"/>
    <w:basedOn w:val="AsubsubparaSymb"/>
    <w:rsid w:val="00EC0384"/>
  </w:style>
  <w:style w:type="paragraph" w:customStyle="1" w:styleId="refSymb">
    <w:name w:val="ref Symb"/>
    <w:basedOn w:val="BillBasic"/>
    <w:next w:val="Normal"/>
    <w:rsid w:val="00EC0384"/>
    <w:pPr>
      <w:tabs>
        <w:tab w:val="left" w:pos="-480"/>
      </w:tabs>
      <w:spacing w:before="60"/>
      <w:ind w:hanging="480"/>
    </w:pPr>
    <w:rPr>
      <w:sz w:val="18"/>
    </w:rPr>
  </w:style>
  <w:style w:type="paragraph" w:customStyle="1" w:styleId="IshadedH5SecSymb">
    <w:name w:val="I shaded H5 Sec Symb"/>
    <w:basedOn w:val="AH5Sec"/>
    <w:rsid w:val="00EC038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C0384"/>
    <w:pPr>
      <w:tabs>
        <w:tab w:val="clear" w:pos="-1580"/>
      </w:tabs>
      <w:ind w:left="975" w:hanging="1457"/>
    </w:pPr>
  </w:style>
  <w:style w:type="paragraph" w:customStyle="1" w:styleId="IH1ChapSymb">
    <w:name w:val="I H1 Chap Symb"/>
    <w:basedOn w:val="BillBasicHeading"/>
    <w:next w:val="Normal"/>
    <w:rsid w:val="00EC038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C038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C038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C038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C0384"/>
    <w:pPr>
      <w:tabs>
        <w:tab w:val="clear" w:pos="2600"/>
        <w:tab w:val="left" w:pos="-1580"/>
        <w:tab w:val="left" w:pos="0"/>
        <w:tab w:val="left" w:pos="1100"/>
      </w:tabs>
      <w:spacing w:before="240"/>
      <w:ind w:left="1100" w:hanging="1580"/>
    </w:pPr>
  </w:style>
  <w:style w:type="paragraph" w:customStyle="1" w:styleId="IMainSymb">
    <w:name w:val="I Main Symb"/>
    <w:basedOn w:val="Amain"/>
    <w:rsid w:val="00EC0384"/>
    <w:pPr>
      <w:tabs>
        <w:tab w:val="left" w:pos="0"/>
      </w:tabs>
      <w:ind w:hanging="1580"/>
    </w:pPr>
  </w:style>
  <w:style w:type="paragraph" w:customStyle="1" w:styleId="IparaSymb">
    <w:name w:val="I para Symb"/>
    <w:basedOn w:val="Apara"/>
    <w:rsid w:val="00EC0384"/>
    <w:pPr>
      <w:tabs>
        <w:tab w:val="left" w:pos="0"/>
      </w:tabs>
      <w:ind w:hanging="2080"/>
      <w:outlineLvl w:val="9"/>
    </w:pPr>
  </w:style>
  <w:style w:type="paragraph" w:customStyle="1" w:styleId="IsubparaSymb">
    <w:name w:val="I subpara Symb"/>
    <w:basedOn w:val="Asubpara"/>
    <w:rsid w:val="00EC038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C0384"/>
    <w:pPr>
      <w:tabs>
        <w:tab w:val="clear" w:pos="2400"/>
        <w:tab w:val="clear" w:pos="2600"/>
        <w:tab w:val="right" w:pos="2460"/>
        <w:tab w:val="left" w:pos="2660"/>
      </w:tabs>
      <w:ind w:left="2660" w:hanging="3140"/>
    </w:pPr>
  </w:style>
  <w:style w:type="paragraph" w:customStyle="1" w:styleId="IdefparaSymb">
    <w:name w:val="I def para Symb"/>
    <w:basedOn w:val="IparaSymb"/>
    <w:rsid w:val="00EC0384"/>
    <w:pPr>
      <w:ind w:left="1599" w:hanging="2081"/>
    </w:pPr>
  </w:style>
  <w:style w:type="paragraph" w:customStyle="1" w:styleId="IdefsubparaSymb">
    <w:name w:val="I def subpara Symb"/>
    <w:basedOn w:val="IsubparaSymb"/>
    <w:rsid w:val="00EC0384"/>
    <w:pPr>
      <w:ind w:left="2138"/>
    </w:pPr>
  </w:style>
  <w:style w:type="paragraph" w:customStyle="1" w:styleId="ISched-headingSymb">
    <w:name w:val="I Sched-heading Symb"/>
    <w:basedOn w:val="BillBasicHeading"/>
    <w:next w:val="Normal"/>
    <w:rsid w:val="00EC0384"/>
    <w:pPr>
      <w:tabs>
        <w:tab w:val="left" w:pos="-3080"/>
        <w:tab w:val="left" w:pos="0"/>
      </w:tabs>
      <w:spacing w:before="320"/>
      <w:ind w:left="2600" w:hanging="3080"/>
    </w:pPr>
    <w:rPr>
      <w:sz w:val="34"/>
    </w:rPr>
  </w:style>
  <w:style w:type="paragraph" w:customStyle="1" w:styleId="ISched-PartSymb">
    <w:name w:val="I Sched-Part Symb"/>
    <w:basedOn w:val="BillBasicHeading"/>
    <w:rsid w:val="00EC0384"/>
    <w:pPr>
      <w:tabs>
        <w:tab w:val="left" w:pos="-3080"/>
        <w:tab w:val="left" w:pos="0"/>
      </w:tabs>
      <w:spacing w:before="380"/>
      <w:ind w:left="2600" w:hanging="3080"/>
    </w:pPr>
    <w:rPr>
      <w:sz w:val="32"/>
    </w:rPr>
  </w:style>
  <w:style w:type="paragraph" w:customStyle="1" w:styleId="ISched-formSymb">
    <w:name w:val="I Sched-form Symb"/>
    <w:basedOn w:val="BillBasicHeading"/>
    <w:rsid w:val="00EC038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C038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C038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C0384"/>
    <w:pPr>
      <w:tabs>
        <w:tab w:val="left" w:pos="1100"/>
      </w:tabs>
      <w:spacing w:before="60"/>
      <w:ind w:left="1500" w:hanging="1986"/>
    </w:pPr>
  </w:style>
  <w:style w:type="paragraph" w:customStyle="1" w:styleId="aExamHdgssSymb">
    <w:name w:val="aExamHdgss Symb"/>
    <w:basedOn w:val="BillBasicHeading"/>
    <w:next w:val="Normal"/>
    <w:rsid w:val="00EC0384"/>
    <w:pPr>
      <w:tabs>
        <w:tab w:val="clear" w:pos="2600"/>
        <w:tab w:val="left" w:pos="1582"/>
      </w:tabs>
      <w:ind w:left="1100" w:hanging="1582"/>
    </w:pPr>
    <w:rPr>
      <w:sz w:val="18"/>
    </w:rPr>
  </w:style>
  <w:style w:type="paragraph" w:customStyle="1" w:styleId="aExamssSymb">
    <w:name w:val="aExamss Symb"/>
    <w:basedOn w:val="aNote"/>
    <w:rsid w:val="00EC0384"/>
    <w:pPr>
      <w:tabs>
        <w:tab w:val="left" w:pos="1582"/>
      </w:tabs>
      <w:spacing w:before="60"/>
      <w:ind w:left="1100" w:hanging="1582"/>
    </w:pPr>
  </w:style>
  <w:style w:type="paragraph" w:customStyle="1" w:styleId="aExamINumssSymb">
    <w:name w:val="aExamINumss Symb"/>
    <w:basedOn w:val="aExamssSymb"/>
    <w:rsid w:val="00EC0384"/>
    <w:pPr>
      <w:tabs>
        <w:tab w:val="left" w:pos="1100"/>
      </w:tabs>
      <w:ind w:left="1500" w:hanging="1986"/>
    </w:pPr>
  </w:style>
  <w:style w:type="paragraph" w:customStyle="1" w:styleId="aExamNumTextssSymb">
    <w:name w:val="aExamNumTextss Symb"/>
    <w:basedOn w:val="aExamssSymb"/>
    <w:rsid w:val="00EC0384"/>
    <w:pPr>
      <w:tabs>
        <w:tab w:val="clear" w:pos="1582"/>
        <w:tab w:val="left" w:pos="1985"/>
      </w:tabs>
      <w:ind w:left="1503" w:hanging="1985"/>
    </w:pPr>
  </w:style>
  <w:style w:type="paragraph" w:customStyle="1" w:styleId="AExamIParaSymb">
    <w:name w:val="AExamIPara Symb"/>
    <w:basedOn w:val="aExam"/>
    <w:rsid w:val="00EC0384"/>
    <w:pPr>
      <w:tabs>
        <w:tab w:val="right" w:pos="1718"/>
      </w:tabs>
      <w:ind w:left="1984" w:hanging="2466"/>
    </w:pPr>
  </w:style>
  <w:style w:type="paragraph" w:customStyle="1" w:styleId="aExamBulletssSymb">
    <w:name w:val="aExamBulletss Symb"/>
    <w:basedOn w:val="aExamssSymb"/>
    <w:rsid w:val="00EC0384"/>
    <w:pPr>
      <w:tabs>
        <w:tab w:val="left" w:pos="1100"/>
      </w:tabs>
      <w:ind w:left="1500" w:hanging="1986"/>
    </w:pPr>
  </w:style>
  <w:style w:type="paragraph" w:customStyle="1" w:styleId="aNoteSymb">
    <w:name w:val="aNote Symb"/>
    <w:basedOn w:val="BillBasic"/>
    <w:rsid w:val="00EC0384"/>
    <w:pPr>
      <w:tabs>
        <w:tab w:val="left" w:pos="1100"/>
        <w:tab w:val="left" w:pos="2381"/>
      </w:tabs>
      <w:ind w:left="1899" w:hanging="2381"/>
    </w:pPr>
    <w:rPr>
      <w:sz w:val="20"/>
    </w:rPr>
  </w:style>
  <w:style w:type="paragraph" w:customStyle="1" w:styleId="aNoteTextssSymb">
    <w:name w:val="aNoteTextss Symb"/>
    <w:basedOn w:val="Normal"/>
    <w:rsid w:val="00EC0384"/>
    <w:pPr>
      <w:tabs>
        <w:tab w:val="clear" w:pos="0"/>
        <w:tab w:val="left" w:pos="1418"/>
      </w:tabs>
      <w:spacing w:before="60"/>
      <w:ind w:left="1417" w:hanging="1899"/>
      <w:jc w:val="both"/>
    </w:pPr>
    <w:rPr>
      <w:sz w:val="20"/>
    </w:rPr>
  </w:style>
  <w:style w:type="paragraph" w:customStyle="1" w:styleId="aNoteParaSymb">
    <w:name w:val="aNotePara Symb"/>
    <w:basedOn w:val="aNoteSymb"/>
    <w:rsid w:val="00EC038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C038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C0384"/>
    <w:pPr>
      <w:tabs>
        <w:tab w:val="left" w:pos="1616"/>
        <w:tab w:val="left" w:pos="2495"/>
      </w:tabs>
      <w:spacing w:before="60"/>
      <w:ind w:left="2013" w:hanging="2495"/>
    </w:pPr>
  </w:style>
  <w:style w:type="paragraph" w:customStyle="1" w:styleId="aExamHdgparSymb">
    <w:name w:val="aExamHdgpar Symb"/>
    <w:basedOn w:val="aExamHdgssSymb"/>
    <w:next w:val="Normal"/>
    <w:rsid w:val="00EC0384"/>
    <w:pPr>
      <w:tabs>
        <w:tab w:val="clear" w:pos="1582"/>
        <w:tab w:val="left" w:pos="1599"/>
      </w:tabs>
      <w:ind w:left="1599" w:hanging="2081"/>
    </w:pPr>
  </w:style>
  <w:style w:type="paragraph" w:customStyle="1" w:styleId="aExamparSymb">
    <w:name w:val="aExampar Symb"/>
    <w:basedOn w:val="aExamssSymb"/>
    <w:rsid w:val="00EC0384"/>
    <w:pPr>
      <w:tabs>
        <w:tab w:val="clear" w:pos="1582"/>
        <w:tab w:val="left" w:pos="1599"/>
      </w:tabs>
      <w:ind w:left="1599" w:hanging="2081"/>
    </w:pPr>
  </w:style>
  <w:style w:type="paragraph" w:customStyle="1" w:styleId="aExamINumparSymb">
    <w:name w:val="aExamINumpar Symb"/>
    <w:basedOn w:val="aExamparSymb"/>
    <w:rsid w:val="00EC0384"/>
    <w:pPr>
      <w:tabs>
        <w:tab w:val="left" w:pos="2000"/>
      </w:tabs>
      <w:ind w:left="2041" w:hanging="2495"/>
    </w:pPr>
  </w:style>
  <w:style w:type="paragraph" w:customStyle="1" w:styleId="aExamBulletparSymb">
    <w:name w:val="aExamBulletpar Symb"/>
    <w:basedOn w:val="aExamparSymb"/>
    <w:rsid w:val="00EC0384"/>
    <w:pPr>
      <w:tabs>
        <w:tab w:val="clear" w:pos="1599"/>
        <w:tab w:val="left" w:pos="1616"/>
        <w:tab w:val="left" w:pos="2495"/>
      </w:tabs>
      <w:ind w:left="2013" w:hanging="2495"/>
    </w:pPr>
  </w:style>
  <w:style w:type="paragraph" w:customStyle="1" w:styleId="aNoteparSymb">
    <w:name w:val="aNotepar Symb"/>
    <w:basedOn w:val="BillBasic"/>
    <w:next w:val="Normal"/>
    <w:rsid w:val="00EC0384"/>
    <w:pPr>
      <w:tabs>
        <w:tab w:val="left" w:pos="1599"/>
        <w:tab w:val="left" w:pos="2398"/>
      </w:tabs>
      <w:ind w:left="2410" w:hanging="2892"/>
    </w:pPr>
    <w:rPr>
      <w:sz w:val="20"/>
    </w:rPr>
  </w:style>
  <w:style w:type="paragraph" w:customStyle="1" w:styleId="aNoteTextparSymb">
    <w:name w:val="aNoteTextpar Symb"/>
    <w:basedOn w:val="aNoteparSymb"/>
    <w:rsid w:val="00EC0384"/>
    <w:pPr>
      <w:tabs>
        <w:tab w:val="clear" w:pos="1599"/>
        <w:tab w:val="clear" w:pos="2398"/>
        <w:tab w:val="left" w:pos="2880"/>
      </w:tabs>
      <w:spacing w:before="60"/>
      <w:ind w:left="2398" w:hanging="2880"/>
    </w:pPr>
  </w:style>
  <w:style w:type="paragraph" w:customStyle="1" w:styleId="aNoteParaparSymb">
    <w:name w:val="aNoteParapar Symb"/>
    <w:basedOn w:val="aNoteparSymb"/>
    <w:rsid w:val="00EC0384"/>
    <w:pPr>
      <w:tabs>
        <w:tab w:val="right" w:pos="2640"/>
      </w:tabs>
      <w:spacing w:before="60"/>
      <w:ind w:left="2920" w:hanging="3402"/>
    </w:pPr>
  </w:style>
  <w:style w:type="paragraph" w:customStyle="1" w:styleId="aNoteBulletparSymb">
    <w:name w:val="aNoteBulletpar Symb"/>
    <w:basedOn w:val="aNoteparSymb"/>
    <w:rsid w:val="00EC0384"/>
    <w:pPr>
      <w:tabs>
        <w:tab w:val="clear" w:pos="1599"/>
        <w:tab w:val="left" w:pos="3289"/>
      </w:tabs>
      <w:spacing w:before="60"/>
      <w:ind w:left="2807" w:hanging="3289"/>
    </w:pPr>
  </w:style>
  <w:style w:type="paragraph" w:customStyle="1" w:styleId="AsubparabulletSymb">
    <w:name w:val="A subpara bullet Symb"/>
    <w:basedOn w:val="BillBasic"/>
    <w:rsid w:val="00EC0384"/>
    <w:pPr>
      <w:tabs>
        <w:tab w:val="left" w:pos="2138"/>
        <w:tab w:val="left" w:pos="3005"/>
      </w:tabs>
      <w:spacing w:before="60"/>
      <w:ind w:left="2523" w:hanging="3005"/>
    </w:pPr>
  </w:style>
  <w:style w:type="paragraph" w:customStyle="1" w:styleId="aExamHdgsubparSymb">
    <w:name w:val="aExamHdgsubpar Symb"/>
    <w:basedOn w:val="aExamHdgssSymb"/>
    <w:next w:val="Normal"/>
    <w:rsid w:val="00EC0384"/>
    <w:pPr>
      <w:tabs>
        <w:tab w:val="clear" w:pos="1582"/>
        <w:tab w:val="left" w:pos="2620"/>
      </w:tabs>
      <w:ind w:left="2138" w:hanging="2620"/>
    </w:pPr>
  </w:style>
  <w:style w:type="paragraph" w:customStyle="1" w:styleId="aExamsubparSymb">
    <w:name w:val="aExamsubpar Symb"/>
    <w:basedOn w:val="aExamssSymb"/>
    <w:rsid w:val="00EC0384"/>
    <w:pPr>
      <w:tabs>
        <w:tab w:val="clear" w:pos="1582"/>
        <w:tab w:val="left" w:pos="2620"/>
      </w:tabs>
      <w:ind w:left="2138" w:hanging="2620"/>
    </w:pPr>
  </w:style>
  <w:style w:type="paragraph" w:customStyle="1" w:styleId="aNotesubparSymb">
    <w:name w:val="aNotesubpar Symb"/>
    <w:basedOn w:val="BillBasic"/>
    <w:next w:val="Normal"/>
    <w:rsid w:val="00EC0384"/>
    <w:pPr>
      <w:tabs>
        <w:tab w:val="left" w:pos="2138"/>
        <w:tab w:val="left" w:pos="2937"/>
      </w:tabs>
      <w:ind w:left="2455" w:hanging="2937"/>
    </w:pPr>
    <w:rPr>
      <w:sz w:val="20"/>
    </w:rPr>
  </w:style>
  <w:style w:type="paragraph" w:customStyle="1" w:styleId="aNoteTextsubparSymb">
    <w:name w:val="aNoteTextsubpar Symb"/>
    <w:basedOn w:val="aNotesubparSymb"/>
    <w:rsid w:val="00EC0384"/>
    <w:pPr>
      <w:tabs>
        <w:tab w:val="clear" w:pos="2138"/>
        <w:tab w:val="clear" w:pos="2937"/>
        <w:tab w:val="left" w:pos="2943"/>
      </w:tabs>
      <w:spacing w:before="60"/>
      <w:ind w:left="2943" w:hanging="3425"/>
    </w:pPr>
  </w:style>
  <w:style w:type="paragraph" w:customStyle="1" w:styleId="PenaltySymb">
    <w:name w:val="Penalty Symb"/>
    <w:basedOn w:val="AmainreturnSymb"/>
    <w:rsid w:val="00EC0384"/>
  </w:style>
  <w:style w:type="paragraph" w:customStyle="1" w:styleId="PenaltyParaSymb">
    <w:name w:val="PenaltyPara Symb"/>
    <w:basedOn w:val="Normal"/>
    <w:rsid w:val="00EC0384"/>
    <w:pPr>
      <w:tabs>
        <w:tab w:val="right" w:pos="1360"/>
      </w:tabs>
      <w:spacing w:before="60"/>
      <w:ind w:left="1599" w:hanging="2081"/>
      <w:jc w:val="both"/>
    </w:pPr>
  </w:style>
  <w:style w:type="paragraph" w:customStyle="1" w:styleId="FormulaSymb">
    <w:name w:val="Formula Symb"/>
    <w:basedOn w:val="BillBasic"/>
    <w:rsid w:val="00EC0384"/>
    <w:pPr>
      <w:tabs>
        <w:tab w:val="left" w:pos="-480"/>
      </w:tabs>
      <w:spacing w:line="260" w:lineRule="atLeast"/>
      <w:ind w:hanging="480"/>
      <w:jc w:val="center"/>
    </w:pPr>
  </w:style>
  <w:style w:type="paragraph" w:customStyle="1" w:styleId="NormalSymb">
    <w:name w:val="Normal Symb"/>
    <w:basedOn w:val="Normal"/>
    <w:qFormat/>
    <w:rsid w:val="00EC0384"/>
    <w:pPr>
      <w:ind w:hanging="482"/>
    </w:pPr>
  </w:style>
  <w:style w:type="character" w:styleId="PlaceholderText">
    <w:name w:val="Placeholder Text"/>
    <w:basedOn w:val="DefaultParagraphFont"/>
    <w:uiPriority w:val="99"/>
    <w:semiHidden/>
    <w:rsid w:val="00EC0384"/>
    <w:rPr>
      <w:color w:val="808080"/>
    </w:rPr>
  </w:style>
  <w:style w:type="character" w:customStyle="1" w:styleId="HeaderChar">
    <w:name w:val="Header Char"/>
    <w:basedOn w:val="DefaultParagraphFont"/>
    <w:link w:val="Header"/>
    <w:rsid w:val="000D5421"/>
    <w:rPr>
      <w:sz w:val="24"/>
      <w:lang w:eastAsia="en-US"/>
    </w:rPr>
  </w:style>
  <w:style w:type="paragraph" w:styleId="ListParagraph">
    <w:name w:val="List Paragraph"/>
    <w:basedOn w:val="Normal"/>
    <w:uiPriority w:val="34"/>
    <w:qFormat/>
    <w:rsid w:val="00F60325"/>
    <w:pPr>
      <w:tabs>
        <w:tab w:val="clear" w:pos="0"/>
      </w:tabs>
      <w:ind w:left="720"/>
    </w:pPr>
    <w:rPr>
      <w:rFonts w:ascii="Calibri" w:eastAsia="Calibri" w:hAnsi="Calibri"/>
      <w:sz w:val="22"/>
      <w:szCs w:val="22"/>
      <w:lang w:eastAsia="en-AU"/>
    </w:rPr>
  </w:style>
  <w:style w:type="character" w:customStyle="1" w:styleId="NewActChar">
    <w:name w:val="New Act Char"/>
    <w:basedOn w:val="DefaultParagraphFont"/>
    <w:link w:val="NewAct"/>
    <w:rsid w:val="00262134"/>
    <w:rPr>
      <w:rFonts w:ascii="Arial" w:hAnsi="Arial"/>
      <w:b/>
      <w:lang w:eastAsia="en-US"/>
    </w:rPr>
  </w:style>
  <w:style w:type="character" w:styleId="UnresolvedMention">
    <w:name w:val="Unresolved Mention"/>
    <w:basedOn w:val="DefaultParagraphFont"/>
    <w:uiPriority w:val="99"/>
    <w:semiHidden/>
    <w:unhideWhenUsed/>
    <w:rsid w:val="0043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8.xml"/><Relationship Id="rId21" Type="http://schemas.openxmlformats.org/officeDocument/2006/relationships/footer" Target="footer3.xml"/><Relationship Id="rId42" Type="http://schemas.openxmlformats.org/officeDocument/2006/relationships/hyperlink" Target="http://www.legislation.act.gov.au/a/2001-14/default.asp" TargetMode="External"/><Relationship Id="rId47" Type="http://schemas.openxmlformats.org/officeDocument/2006/relationships/hyperlink" Target="http://www.legislation.act.gov.au/a/2005-58" TargetMode="External"/><Relationship Id="rId63" Type="http://schemas.openxmlformats.org/officeDocument/2006/relationships/hyperlink" Target="http://www.legislation.act.gov.au/sl/2021-21" TargetMode="External"/><Relationship Id="rId68" Type="http://schemas.openxmlformats.org/officeDocument/2006/relationships/hyperlink" Target="http://www.legislation.act.gov.au/sl/2010-35" TargetMode="External"/><Relationship Id="rId84" Type="http://schemas.openxmlformats.org/officeDocument/2006/relationships/hyperlink" Target="http://www.legislation.act.gov.au/sl/2024-15/" TargetMode="External"/><Relationship Id="rId89" Type="http://schemas.openxmlformats.org/officeDocument/2006/relationships/hyperlink" Target="http://www.legislation.act.gov.au/sl/2008-20" TargetMode="External"/><Relationship Id="rId112" Type="http://schemas.openxmlformats.org/officeDocument/2006/relationships/hyperlink" Target="http://www.legislation.act.gov.au/sl/2022-14/" TargetMode="External"/><Relationship Id="rId16" Type="http://schemas.openxmlformats.org/officeDocument/2006/relationships/header" Target="header1.xml"/><Relationship Id="rId107" Type="http://schemas.openxmlformats.org/officeDocument/2006/relationships/hyperlink" Target="http://www.legislation.act.gov.au/a/2017-1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1-46" TargetMode="External"/><Relationship Id="rId37" Type="http://schemas.openxmlformats.org/officeDocument/2006/relationships/header" Target="header6.xml"/><Relationship Id="rId53" Type="http://schemas.openxmlformats.org/officeDocument/2006/relationships/hyperlink" Target="http://www.legislation.act.gov.au/sl/2010-35" TargetMode="External"/><Relationship Id="rId58" Type="http://schemas.openxmlformats.org/officeDocument/2006/relationships/hyperlink" Target="http://www.legislation.act.gov.au/a/2016-42/default.asp" TargetMode="External"/><Relationship Id="rId74" Type="http://schemas.openxmlformats.org/officeDocument/2006/relationships/hyperlink" Target="http://www.legislation.act.gov.au/sl/2008-20" TargetMode="External"/><Relationship Id="rId79" Type="http://schemas.openxmlformats.org/officeDocument/2006/relationships/hyperlink" Target="http://www.legislation.act.gov.au/sl/2015-3" TargetMode="External"/><Relationship Id="rId102" Type="http://schemas.openxmlformats.org/officeDocument/2006/relationships/hyperlink" Target="http://www.legislation.act.gov.au/sl/2015-3" TargetMode="External"/><Relationship Id="rId123" Type="http://schemas.openxmlformats.org/officeDocument/2006/relationships/footer" Target="footer12.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gislation.act.gov.au/sl/2008-20" TargetMode="External"/><Relationship Id="rId95" Type="http://schemas.openxmlformats.org/officeDocument/2006/relationships/hyperlink" Target="http://www.legislation.act.gov.au/sl/2010-35" TargetMode="External"/><Relationship Id="rId22" Type="http://schemas.openxmlformats.org/officeDocument/2006/relationships/header" Target="header4.xml"/><Relationship Id="rId27" Type="http://schemas.openxmlformats.org/officeDocument/2006/relationships/hyperlink" Target="http://www.legislation.act.gov.au/a/2005-58/" TargetMode="External"/><Relationship Id="rId43" Type="http://schemas.openxmlformats.org/officeDocument/2006/relationships/hyperlink" Target="http://www.legislation.act.gov.au/a/2006-23" TargetMode="External"/><Relationship Id="rId48" Type="http://schemas.openxmlformats.org/officeDocument/2006/relationships/hyperlink" Target="http://www.legislation.act.gov.au/sl/2006-25" TargetMode="External"/><Relationship Id="rId64" Type="http://schemas.openxmlformats.org/officeDocument/2006/relationships/hyperlink" Target="http://www.legislation.act.gov.au/a/2022-11/default.asp" TargetMode="External"/><Relationship Id="rId69" Type="http://schemas.openxmlformats.org/officeDocument/2006/relationships/hyperlink" Target="http://www.legislation.act.gov.au/a/2015-36" TargetMode="External"/><Relationship Id="rId113" Type="http://schemas.openxmlformats.org/officeDocument/2006/relationships/hyperlink" Target="http://www.legislation.act.gov.au/a/2022-11/" TargetMode="External"/><Relationship Id="rId118" Type="http://schemas.openxmlformats.org/officeDocument/2006/relationships/header" Target="header9.xml"/><Relationship Id="rId80" Type="http://schemas.openxmlformats.org/officeDocument/2006/relationships/hyperlink" Target="http://www.legislation.act.gov.au/sl/2021-21/" TargetMode="External"/><Relationship Id="rId85" Type="http://schemas.openxmlformats.org/officeDocument/2006/relationships/hyperlink" Target="http://www.legislation.act.gov.au/sl/2006-25"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1-46" TargetMode="External"/><Relationship Id="rId38" Type="http://schemas.openxmlformats.org/officeDocument/2006/relationships/header" Target="header7.xml"/><Relationship Id="rId59" Type="http://schemas.openxmlformats.org/officeDocument/2006/relationships/hyperlink" Target="http://www.legislation.act.gov.au/a/2017-10/default.asp" TargetMode="External"/><Relationship Id="rId103" Type="http://schemas.openxmlformats.org/officeDocument/2006/relationships/hyperlink" Target="http://www.legislation.act.gov.au/a/2015-36" TargetMode="External"/><Relationship Id="rId108" Type="http://schemas.openxmlformats.org/officeDocument/2006/relationships/hyperlink" Target="http://www.legislation.act.gov.au/sl/2021-21/" TargetMode="External"/><Relationship Id="rId124" Type="http://schemas.openxmlformats.org/officeDocument/2006/relationships/footer" Target="footer13.xml"/><Relationship Id="rId54" Type="http://schemas.openxmlformats.org/officeDocument/2006/relationships/hyperlink" Target="http://www.legislation.act.gov.au/a/2011-22" TargetMode="External"/><Relationship Id="rId70" Type="http://schemas.openxmlformats.org/officeDocument/2006/relationships/hyperlink" Target="http://www.legislation.act.gov.au/sl/2006-25" TargetMode="External"/><Relationship Id="rId75" Type="http://schemas.openxmlformats.org/officeDocument/2006/relationships/hyperlink" Target="http://www.legislation.act.gov.au/sl/2009-48" TargetMode="External"/><Relationship Id="rId91" Type="http://schemas.openxmlformats.org/officeDocument/2006/relationships/hyperlink" Target="http://www.legislation.act.gov.au/sl/2009-48" TargetMode="External"/><Relationship Id="rId96" Type="http://schemas.openxmlformats.org/officeDocument/2006/relationships/hyperlink" Target="http://www.legislation.act.gov.au/sl/2010-3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99-80" TargetMode="External"/><Relationship Id="rId49" Type="http://schemas.openxmlformats.org/officeDocument/2006/relationships/hyperlink" Target="http://www.legislation.act.gov.au/a/2005-58" TargetMode="External"/><Relationship Id="rId114" Type="http://schemas.openxmlformats.org/officeDocument/2006/relationships/hyperlink" Target="http://www.legislation.act.gov.au/a/2024-12/" TargetMode="External"/><Relationship Id="rId119" Type="http://schemas.openxmlformats.org/officeDocument/2006/relationships/footer" Target="footer10.xml"/><Relationship Id="rId44" Type="http://schemas.openxmlformats.org/officeDocument/2006/relationships/hyperlink" Target="http://www.legislation.act.gov.au/a/2006-23" TargetMode="External"/><Relationship Id="rId60" Type="http://schemas.openxmlformats.org/officeDocument/2006/relationships/hyperlink" Target="http://www.legislation.act.gov.au/a/2017-10/default.asp" TargetMode="External"/><Relationship Id="rId65" Type="http://schemas.openxmlformats.org/officeDocument/2006/relationships/hyperlink" Target="http://www.legislation.act.gov.au/sl/2022-14" TargetMode="External"/><Relationship Id="rId81" Type="http://schemas.openxmlformats.org/officeDocument/2006/relationships/hyperlink" Target="http://www.legislation.act.gov.au/sl/2022-14/" TargetMode="External"/><Relationship Id="rId86" Type="http://schemas.openxmlformats.org/officeDocument/2006/relationships/hyperlink" Target="http://www.legislation.act.gov.au/sl/2006-25"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21-21/"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sl/2008-20" TargetMode="External"/><Relationship Id="rId55" Type="http://schemas.openxmlformats.org/officeDocument/2006/relationships/hyperlink" Target="http://www.legislation.act.gov.au/sl/2013-16" TargetMode="External"/><Relationship Id="rId76" Type="http://schemas.openxmlformats.org/officeDocument/2006/relationships/hyperlink" Target="http://www.legislation.act.gov.au/a/2010-21" TargetMode="External"/><Relationship Id="rId97" Type="http://schemas.openxmlformats.org/officeDocument/2006/relationships/hyperlink" Target="http://www.legislation.act.gov.au/a/2011-22" TargetMode="External"/><Relationship Id="rId104" Type="http://schemas.openxmlformats.org/officeDocument/2006/relationships/hyperlink" Target="http://www.legislation.act.gov.au/a/2015-36" TargetMode="External"/><Relationship Id="rId120" Type="http://schemas.openxmlformats.org/officeDocument/2006/relationships/footer" Target="footer11.xml"/><Relationship Id="rId125"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hyperlink" Target="http://www.legislation.act.gov.au/a/2011-22" TargetMode="External"/><Relationship Id="rId92" Type="http://schemas.openxmlformats.org/officeDocument/2006/relationships/hyperlink" Target="http://www.legislation.act.gov.au/sl/2009-48" TargetMode="External"/><Relationship Id="rId2" Type="http://schemas.openxmlformats.org/officeDocument/2006/relationships/styles" Target="styles.xml"/><Relationship Id="rId29" Type="http://schemas.openxmlformats.org/officeDocument/2006/relationships/hyperlink" Target="http://www.legislation.act.gov.au/a/2011-35"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hyperlink" Target="http://www.legislation.act.gov.au/a/2006-23" TargetMode="External"/><Relationship Id="rId66" Type="http://schemas.openxmlformats.org/officeDocument/2006/relationships/hyperlink" Target="http://www.legislation.act.gov.au/a/2024-12/" TargetMode="External"/><Relationship Id="rId87" Type="http://schemas.openxmlformats.org/officeDocument/2006/relationships/hyperlink" Target="http://www.legislation.act.gov.au/sl/2006-25" TargetMode="External"/><Relationship Id="rId110" Type="http://schemas.openxmlformats.org/officeDocument/2006/relationships/hyperlink" Target="http://www.legislation.act.gov.au/sl/2022-14/" TargetMode="External"/><Relationship Id="rId115" Type="http://schemas.openxmlformats.org/officeDocument/2006/relationships/hyperlink" Target="http://www.legislation.act.gov.au/a/2024-12/" TargetMode="External"/><Relationship Id="rId61" Type="http://schemas.openxmlformats.org/officeDocument/2006/relationships/hyperlink" Target="http://www.legislation.act.gov.au/a/2017-10/default.asp" TargetMode="External"/><Relationship Id="rId82" Type="http://schemas.openxmlformats.org/officeDocument/2006/relationships/hyperlink" Target="http://www.legislation.act.gov.au/a/2022-11/"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59" TargetMode="External"/><Relationship Id="rId35" Type="http://schemas.openxmlformats.org/officeDocument/2006/relationships/hyperlink" Target="http://www.legislation.act.gov.au/a/1991-46" TargetMode="External"/><Relationship Id="rId56" Type="http://schemas.openxmlformats.org/officeDocument/2006/relationships/hyperlink" Target="http://www.legislation.act.gov.au/sl/2015-3" TargetMode="External"/><Relationship Id="rId77" Type="http://schemas.openxmlformats.org/officeDocument/2006/relationships/hyperlink" Target="http://www.legislation.act.gov.au/a/2011-22" TargetMode="External"/><Relationship Id="rId100" Type="http://schemas.openxmlformats.org/officeDocument/2006/relationships/hyperlink" Target="http://www.legislation.act.gov.au/sl/2013-16" TargetMode="External"/><Relationship Id="rId105" Type="http://schemas.openxmlformats.org/officeDocument/2006/relationships/hyperlink" Target="http://www.legislation.act.gov.au/a/2017-10/default.asp" TargetMode="External"/><Relationship Id="rId126" Type="http://schemas.openxmlformats.org/officeDocument/2006/relationships/footer" Target="foot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48" TargetMode="External"/><Relationship Id="rId72" Type="http://schemas.openxmlformats.org/officeDocument/2006/relationships/hyperlink" Target="http://www.legislation.act.gov.au/a/2016-42/default.asp" TargetMode="External"/><Relationship Id="rId93" Type="http://schemas.openxmlformats.org/officeDocument/2006/relationships/hyperlink" Target="http://www.legislation.act.gov.au/a/2010-21" TargetMode="External"/><Relationship Id="rId98" Type="http://schemas.openxmlformats.org/officeDocument/2006/relationships/hyperlink" Target="http://www.legislation.act.gov.au/a/2011-22" TargetMode="External"/><Relationship Id="rId121" Type="http://schemas.openxmlformats.org/officeDocument/2006/relationships/header" Target="header10.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6-23" TargetMode="External"/><Relationship Id="rId67" Type="http://schemas.openxmlformats.org/officeDocument/2006/relationships/hyperlink" Target="http://www.legislation.act.gov.au/sl/2024-15" TargetMode="External"/><Relationship Id="rId116" Type="http://schemas.openxmlformats.org/officeDocument/2006/relationships/hyperlink" Target="http://www.legislation.act.gov.au/a/2024-12/" TargetMode="External"/><Relationship Id="rId20" Type="http://schemas.openxmlformats.org/officeDocument/2006/relationships/header" Target="header3.xml"/><Relationship Id="rId41" Type="http://schemas.openxmlformats.org/officeDocument/2006/relationships/footer" Target="footer9.xml"/><Relationship Id="rId62" Type="http://schemas.openxmlformats.org/officeDocument/2006/relationships/hyperlink" Target="http://www.legislation.act.gov.au/a/2016-42/default.asp" TargetMode="External"/><Relationship Id="rId83" Type="http://schemas.openxmlformats.org/officeDocument/2006/relationships/hyperlink" Target="http://www.legislation.act.gov.au/a/2024-12/" TargetMode="External"/><Relationship Id="rId88" Type="http://schemas.openxmlformats.org/officeDocument/2006/relationships/hyperlink" Target="http://www.legislation.act.gov.au/sl/2006-25" TargetMode="External"/><Relationship Id="rId111" Type="http://schemas.openxmlformats.org/officeDocument/2006/relationships/hyperlink" Target="http://www.legislation.act.gov.au/sl/2022-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nsw.gov.au/maintop/view/inforce/act+100+1986+cd+0+N" TargetMode="External"/><Relationship Id="rId57" Type="http://schemas.openxmlformats.org/officeDocument/2006/relationships/hyperlink" Target="http://www.legislation.act.gov.au/a/2015-36" TargetMode="External"/><Relationship Id="rId106" Type="http://schemas.openxmlformats.org/officeDocument/2006/relationships/hyperlink" Target="http://www.legislation.act.gov.au/a/2016-42/default.asp" TargetMode="External"/><Relationship Id="rId127"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3-13" TargetMode="External"/><Relationship Id="rId52" Type="http://schemas.openxmlformats.org/officeDocument/2006/relationships/hyperlink" Target="http://www.legislation.act.gov.au/a/2010-21" TargetMode="External"/><Relationship Id="rId73" Type="http://schemas.openxmlformats.org/officeDocument/2006/relationships/hyperlink" Target="http://www.legislation.act.gov.au/sl/2006-25" TargetMode="External"/><Relationship Id="rId78" Type="http://schemas.openxmlformats.org/officeDocument/2006/relationships/hyperlink" Target="http://www.legislation.act.gov.au/sl/2013-16" TargetMode="External"/><Relationship Id="rId94" Type="http://schemas.openxmlformats.org/officeDocument/2006/relationships/hyperlink" Target="http://www.legislation.act.gov.au/a/2010-21" TargetMode="External"/><Relationship Id="rId99" Type="http://schemas.openxmlformats.org/officeDocument/2006/relationships/hyperlink" Target="http://www.legislation.act.gov.au/sl/2013-16" TargetMode="External"/><Relationship Id="rId101" Type="http://schemas.openxmlformats.org/officeDocument/2006/relationships/hyperlink" Target="http://www.legislation.act.gov.au/sl/2015-3" TargetMode="External"/><Relationship Id="rId122"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2347</Words>
  <Characters>11436</Characters>
  <Application>Microsoft Office Word</Application>
  <DocSecurity>0</DocSecurity>
  <Lines>460</Lines>
  <Paragraphs>289</Paragraphs>
  <ScaleCrop>false</ScaleCrop>
  <HeadingPairs>
    <vt:vector size="2" baseType="variant">
      <vt:variant>
        <vt:lpstr>Title</vt:lpstr>
      </vt:variant>
      <vt:variant>
        <vt:i4>1</vt:i4>
      </vt:variant>
    </vt:vector>
  </HeadingPairs>
  <TitlesOfParts>
    <vt:vector size="1" baseType="lpstr">
      <vt:lpstr>Crimes (Sentencing) Regulation 2006</vt:lpstr>
    </vt:vector>
  </TitlesOfParts>
  <Manager>Regulation</Manager>
  <Company>Section</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Regulation 2006</dc:title>
  <dc:subject>Amendment</dc:subject>
  <dc:creator>Ann Moxon</dc:creator>
  <cp:keywords>R17</cp:keywords>
  <dc:description/>
  <cp:lastModifiedBy>PCODCS</cp:lastModifiedBy>
  <cp:revision>4</cp:revision>
  <cp:lastPrinted>2022-12-12T23:00:00Z</cp:lastPrinted>
  <dcterms:created xsi:type="dcterms:W3CDTF">2024-08-30T06:08:00Z</dcterms:created>
  <dcterms:modified xsi:type="dcterms:W3CDTF">2024-08-30T06:08:00Z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-31/08/24</vt:lpwstr>
  </property>
  <property fmtid="{D5CDD505-2E9C-101B-9397-08002B2CF9AE}" pid="5" name="RepubDt">
    <vt:lpwstr>19/07/24</vt:lpwstr>
  </property>
  <property fmtid="{D5CDD505-2E9C-101B-9397-08002B2CF9AE}" pid="6" name="StartDt">
    <vt:lpwstr>19/07/24</vt:lpwstr>
  </property>
  <property fmtid="{D5CDD505-2E9C-101B-9397-08002B2CF9AE}" pid="7" name="DMSID">
    <vt:lpwstr>12942079</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2024-04-17T14:37:58Z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ba75dc7a-6c5d-4d3c-bc0f-c46d37bb31a7</vt:lpwstr>
  </property>
  <property fmtid="{D5CDD505-2E9C-101B-9397-08002B2CF9AE}" pid="16" name="MSIP_Label_69af8531-eb46-4968-8cb3-105d2f5ea87e_ContentBits">
    <vt:lpwstr>0</vt:lpwstr>
  </property>
</Properties>
</file>