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FB2877" w:rsidP="005A5019">
      <w:pPr>
        <w:pStyle w:val="Billname1"/>
      </w:pPr>
      <w:r>
        <w:fldChar w:fldCharType="begin"/>
      </w:r>
      <w:r>
        <w:instrText xml:space="preserve"> REF Citation \*charformat </w:instrText>
      </w:r>
      <w:r>
        <w:fldChar w:fldCharType="separate"/>
      </w:r>
      <w:r w:rsidR="00EE2025">
        <w:t>Planning and Development Regulation 2008</w:t>
      </w:r>
      <w:r>
        <w:fldChar w:fldCharType="end"/>
      </w:r>
      <w:r w:rsidR="005A5019">
        <w:t xml:space="preserve">    </w:t>
      </w:r>
    </w:p>
    <w:p w:rsidR="005A5019" w:rsidRDefault="005C586D" w:rsidP="005A5019">
      <w:pPr>
        <w:pStyle w:val="ActNo"/>
      </w:pPr>
      <w:bookmarkStart w:id="1" w:name="LawNo"/>
      <w:r>
        <w:t>SL2008-2</w:t>
      </w:r>
      <w:bookmarkEnd w:id="1"/>
    </w:p>
    <w:p w:rsidR="005A5019" w:rsidRDefault="005A5019" w:rsidP="005A5019">
      <w:pPr>
        <w:pStyle w:val="CoverInForce"/>
      </w:pPr>
      <w:r>
        <w:t>made under the</w:t>
      </w:r>
    </w:p>
    <w:p w:rsidR="005A5019" w:rsidRDefault="00FB2877" w:rsidP="005A5019">
      <w:pPr>
        <w:pStyle w:val="CoverActName"/>
      </w:pPr>
      <w:r>
        <w:fldChar w:fldCharType="begin"/>
      </w:r>
      <w:r>
        <w:instrText xml:space="preserve"> REF ActName \*charformat </w:instrText>
      </w:r>
      <w:r>
        <w:fldChar w:fldCharType="separate"/>
      </w:r>
      <w:r w:rsidR="00EE2025">
        <w:t>Planning and Development Act 2007</w:t>
      </w:r>
      <w:r>
        <w:fldChar w:fldCharType="end"/>
      </w:r>
    </w:p>
    <w:p w:rsidR="005A5019" w:rsidRDefault="005A5019" w:rsidP="005A5019">
      <w:pPr>
        <w:pStyle w:val="RepubNo"/>
      </w:pPr>
      <w:r>
        <w:t xml:space="preserve">Republication No </w:t>
      </w:r>
      <w:bookmarkStart w:id="2" w:name="RepubNo"/>
      <w:r w:rsidR="005C586D">
        <w:t>33</w:t>
      </w:r>
      <w:bookmarkEnd w:id="2"/>
    </w:p>
    <w:p w:rsidR="005A5019" w:rsidRDefault="005A5019" w:rsidP="005A5019">
      <w:pPr>
        <w:pStyle w:val="EffectiveDate"/>
      </w:pPr>
      <w:r>
        <w:t xml:space="preserve">Effective:  </w:t>
      </w:r>
      <w:bookmarkStart w:id="3" w:name="EffectiveDate"/>
      <w:r w:rsidR="005C586D">
        <w:t>16 July 2011</w:t>
      </w:r>
      <w:bookmarkEnd w:id="3"/>
      <w:r w:rsidR="005C586D">
        <w:t xml:space="preserve"> – </w:t>
      </w:r>
      <w:bookmarkStart w:id="4" w:name="EndEffDate"/>
      <w:r w:rsidR="005C586D">
        <w:t>1 November 2011</w:t>
      </w:r>
      <w:bookmarkEnd w:id="4"/>
    </w:p>
    <w:p w:rsidR="005A5019" w:rsidRDefault="005A5019" w:rsidP="005A5019">
      <w:pPr>
        <w:pStyle w:val="CoverInForce"/>
      </w:pPr>
      <w:r>
        <w:t xml:space="preserve">Republication date: </w:t>
      </w:r>
      <w:bookmarkStart w:id="5" w:name="InForceDate"/>
      <w:r w:rsidR="005C586D">
        <w:t>16 July 2011</w:t>
      </w:r>
      <w:bookmarkEnd w:id="5"/>
    </w:p>
    <w:p w:rsidR="005A5019" w:rsidRDefault="005A5019" w:rsidP="00633DCB">
      <w:pPr>
        <w:pStyle w:val="CoverInForce"/>
      </w:pPr>
      <w:r>
        <w:t xml:space="preserve">Last amendment made by </w:t>
      </w:r>
      <w:bookmarkStart w:id="6" w:name="LastAmdt"/>
      <w:r w:rsidR="005C586D">
        <w:t>SL2011-22</w:t>
      </w:r>
      <w:bookmarkEnd w:id="6"/>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FB2877">
        <w:fldChar w:fldCharType="begin"/>
      </w:r>
      <w:r w:rsidR="00FB2877">
        <w:instrText xml:space="preserve"> REF citation *\charformat  \* MERGEFORMAT </w:instrText>
      </w:r>
      <w:r w:rsidR="00FB2877">
        <w:fldChar w:fldCharType="separate"/>
      </w:r>
      <w:r w:rsidR="00EE2025" w:rsidRPr="00EE2025">
        <w:rPr>
          <w:i/>
        </w:rPr>
        <w:t>Planning and Development Regulation 2008</w:t>
      </w:r>
      <w:r w:rsidR="00FB2877">
        <w:rPr>
          <w:i/>
        </w:rPr>
        <w:fldChar w:fldCharType="end"/>
      </w:r>
      <w:r>
        <w:rPr>
          <w:iCs/>
        </w:rPr>
        <w:t>,</w:t>
      </w:r>
      <w:r>
        <w:t xml:space="preserve"> made under the </w:t>
      </w:r>
      <w:r w:rsidR="0075373F" w:rsidRPr="005C586D">
        <w:rPr>
          <w:i/>
        </w:rPr>
        <w:fldChar w:fldCharType="begin"/>
      </w:r>
      <w:r w:rsidRPr="005C586D">
        <w:rPr>
          <w:i/>
        </w:rPr>
        <w:instrText xml:space="preserve"> REF ActName \*charformat  \* MERGEFORMAT </w:instrText>
      </w:r>
      <w:r w:rsidR="0075373F" w:rsidRPr="005C586D">
        <w:rPr>
          <w:i/>
        </w:rPr>
        <w:fldChar w:fldCharType="separate"/>
      </w:r>
      <w:r w:rsidR="00EE2025" w:rsidRPr="00EE2025">
        <w:rPr>
          <w:i/>
        </w:rPr>
        <w:t>Planning and Development Act 2007</w:t>
      </w:r>
      <w:r w:rsidR="0075373F" w:rsidRPr="005C586D">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FB2877">
        <w:fldChar w:fldCharType="begin"/>
      </w:r>
      <w:r w:rsidR="00FB2877">
        <w:instrText xml:space="preserve"> REF InForceDate *\charformat </w:instrText>
      </w:r>
      <w:r w:rsidR="00FB2877">
        <w:fldChar w:fldCharType="separate"/>
      </w:r>
      <w:r w:rsidR="00EE2025">
        <w:t>16 July 2011</w:t>
      </w:r>
      <w:r w:rsidR="00FB2877">
        <w:fldChar w:fldCharType="end"/>
      </w:r>
      <w:r>
        <w:rPr>
          <w:i/>
        </w:rPr>
        <w:t xml:space="preserve">.  </w:t>
      </w:r>
      <w:r>
        <w:t xml:space="preserve">It also includes any commencement, amendment, repeal or expiry affecting this republished law to </w:t>
      </w:r>
      <w:r w:rsidR="00FB2877">
        <w:fldChar w:fldCharType="begin"/>
      </w:r>
      <w:r w:rsidR="00FB2877">
        <w:instrText xml:space="preserve"> REF EffectiveDate *\charformat </w:instrText>
      </w:r>
      <w:r w:rsidR="00FB2877">
        <w:fldChar w:fldCharType="separate"/>
      </w:r>
      <w:r w:rsidR="00EE2025">
        <w:t>16 July 2011</w:t>
      </w:r>
      <w:r w:rsidR="00FB2877">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512D3C">
        <w:t xml:space="preserve"> does not</w:t>
      </w:r>
      <w:r w:rsidRPr="002312E4">
        <w:t xml:space="preserve"> 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FB2877" w:rsidP="005A5019">
      <w:pPr>
        <w:pStyle w:val="Billname"/>
      </w:pPr>
      <w:r>
        <w:fldChar w:fldCharType="begin"/>
      </w:r>
      <w:r>
        <w:instrText xml:space="preserve"> REF Citation \*charformat  \* MERGEFORMAT </w:instrText>
      </w:r>
      <w:r>
        <w:fldChar w:fldCharType="separate"/>
      </w:r>
      <w:r w:rsidR="00EE2025">
        <w:t>Planning and Development Regulation 2008</w:t>
      </w:r>
      <w:r>
        <w:fldChar w:fldCharType="end"/>
      </w:r>
    </w:p>
    <w:p w:rsidR="005A5019" w:rsidRDefault="005A5019" w:rsidP="005A5019">
      <w:pPr>
        <w:pStyle w:val="CoverInForce"/>
      </w:pPr>
      <w:r>
        <w:t>made under the</w:t>
      </w:r>
    </w:p>
    <w:p w:rsidR="005A5019" w:rsidRDefault="00FB2877" w:rsidP="005A5019">
      <w:pPr>
        <w:pStyle w:val="CoverActName"/>
      </w:pPr>
      <w:r>
        <w:fldChar w:fldCharType="begin"/>
      </w:r>
      <w:r>
        <w:instrText xml:space="preserve"> REF ActName \*charformat </w:instrText>
      </w:r>
      <w:r>
        <w:fldChar w:fldCharType="separate"/>
      </w:r>
      <w:r w:rsidR="00EE2025">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512D3C" w:rsidRDefault="0075373F">
      <w:pPr>
        <w:pStyle w:val="TOC1"/>
        <w:rPr>
          <w:rFonts w:asciiTheme="minorHAnsi" w:eastAsiaTheme="minorEastAsia" w:hAnsiTheme="minorHAnsi" w:cstheme="minorBidi"/>
          <w:b w:val="0"/>
          <w:sz w:val="22"/>
          <w:szCs w:val="22"/>
          <w:lang w:eastAsia="en-AU"/>
        </w:rPr>
      </w:pPr>
      <w:r>
        <w:fldChar w:fldCharType="begin"/>
      </w:r>
      <w:r w:rsidR="00512D3C">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8407573" w:history="1">
        <w:r w:rsidR="00512D3C" w:rsidRPr="00DA3622">
          <w:t>Chapter 1</w:t>
        </w:r>
        <w:r w:rsidR="00512D3C">
          <w:rPr>
            <w:rFonts w:asciiTheme="minorHAnsi" w:eastAsiaTheme="minorEastAsia" w:hAnsiTheme="minorHAnsi" w:cstheme="minorBidi"/>
            <w:b w:val="0"/>
            <w:sz w:val="22"/>
            <w:szCs w:val="22"/>
            <w:lang w:eastAsia="en-AU"/>
          </w:rPr>
          <w:tab/>
        </w:r>
        <w:r w:rsidR="00512D3C" w:rsidRPr="00DA3622">
          <w:t>Preliminary</w:t>
        </w:r>
        <w:r w:rsidR="00512D3C" w:rsidRPr="00512D3C">
          <w:rPr>
            <w:vanish/>
          </w:rPr>
          <w:tab/>
        </w:r>
        <w:r w:rsidRPr="00512D3C">
          <w:rPr>
            <w:vanish/>
          </w:rPr>
          <w:fldChar w:fldCharType="begin"/>
        </w:r>
        <w:r w:rsidR="00512D3C" w:rsidRPr="00512D3C">
          <w:rPr>
            <w:vanish/>
          </w:rPr>
          <w:instrText xml:space="preserve"> PAGEREF _Toc298407573 \h </w:instrText>
        </w:r>
        <w:r w:rsidRPr="00512D3C">
          <w:rPr>
            <w:vanish/>
          </w:rPr>
        </w:r>
        <w:r w:rsidRPr="00512D3C">
          <w:rPr>
            <w:vanish/>
          </w:rPr>
          <w:fldChar w:fldCharType="separate"/>
        </w:r>
        <w:r w:rsidR="00EE2025">
          <w:rPr>
            <w:vanish/>
          </w:rPr>
          <w:t>2</w:t>
        </w:r>
        <w:r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74" w:history="1">
        <w:r w:rsidRPr="00DA3622">
          <w:t>1</w:t>
        </w:r>
        <w:r>
          <w:rPr>
            <w:rFonts w:asciiTheme="minorHAnsi" w:eastAsiaTheme="minorEastAsia" w:hAnsiTheme="minorHAnsi" w:cstheme="minorBidi"/>
            <w:sz w:val="22"/>
            <w:szCs w:val="22"/>
            <w:lang w:eastAsia="en-AU"/>
          </w:rPr>
          <w:tab/>
        </w:r>
        <w:r w:rsidRPr="00DA3622">
          <w:t>Name of regulation</w:t>
        </w:r>
        <w:r>
          <w:tab/>
        </w:r>
        <w:r w:rsidR="0075373F">
          <w:fldChar w:fldCharType="begin"/>
        </w:r>
        <w:r>
          <w:instrText xml:space="preserve"> PAGEREF _Toc298407574 \h </w:instrText>
        </w:r>
        <w:r w:rsidR="0075373F">
          <w:fldChar w:fldCharType="separate"/>
        </w:r>
        <w:r w:rsidR="00EE2025">
          <w:t>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75" w:history="1">
        <w:r w:rsidRPr="00DA3622">
          <w:t>3</w:t>
        </w:r>
        <w:r>
          <w:rPr>
            <w:rFonts w:asciiTheme="minorHAnsi" w:eastAsiaTheme="minorEastAsia" w:hAnsiTheme="minorHAnsi" w:cstheme="minorBidi"/>
            <w:sz w:val="22"/>
            <w:szCs w:val="22"/>
            <w:lang w:eastAsia="en-AU"/>
          </w:rPr>
          <w:tab/>
        </w:r>
        <w:r w:rsidRPr="00DA3622">
          <w:t>Dictionary</w:t>
        </w:r>
        <w:r>
          <w:tab/>
        </w:r>
        <w:r w:rsidR="0075373F">
          <w:fldChar w:fldCharType="begin"/>
        </w:r>
        <w:r>
          <w:instrText xml:space="preserve"> PAGEREF _Toc298407575 \h </w:instrText>
        </w:r>
        <w:r w:rsidR="0075373F">
          <w:fldChar w:fldCharType="separate"/>
        </w:r>
        <w:r w:rsidR="00EE2025">
          <w:t>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76" w:history="1">
        <w:r w:rsidRPr="00DA3622">
          <w:t>4</w:t>
        </w:r>
        <w:r>
          <w:rPr>
            <w:rFonts w:asciiTheme="minorHAnsi" w:eastAsiaTheme="minorEastAsia" w:hAnsiTheme="minorHAnsi" w:cstheme="minorBidi"/>
            <w:sz w:val="22"/>
            <w:szCs w:val="22"/>
            <w:lang w:eastAsia="en-AU"/>
          </w:rPr>
          <w:tab/>
        </w:r>
        <w:r w:rsidRPr="00DA3622">
          <w:t>Notes</w:t>
        </w:r>
        <w:r>
          <w:tab/>
        </w:r>
        <w:r w:rsidR="0075373F">
          <w:fldChar w:fldCharType="begin"/>
        </w:r>
        <w:r>
          <w:instrText xml:space="preserve"> PAGEREF _Toc298407576 \h </w:instrText>
        </w:r>
        <w:r w:rsidR="0075373F">
          <w:fldChar w:fldCharType="separate"/>
        </w:r>
        <w:r w:rsidR="00EE2025">
          <w:t>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77" w:history="1">
        <w:r w:rsidRPr="00DA3622">
          <w:t>5</w:t>
        </w:r>
        <w:r>
          <w:rPr>
            <w:rFonts w:asciiTheme="minorHAnsi" w:eastAsiaTheme="minorEastAsia" w:hAnsiTheme="minorHAnsi" w:cstheme="minorBidi"/>
            <w:sz w:val="22"/>
            <w:szCs w:val="22"/>
            <w:lang w:eastAsia="en-AU"/>
          </w:rPr>
          <w:tab/>
        </w:r>
        <w:r w:rsidRPr="00DA3622">
          <w:t xml:space="preserve">Meaning of </w:t>
        </w:r>
        <w:r w:rsidRPr="00DA3622">
          <w:rPr>
            <w:i/>
            <w:iCs/>
          </w:rPr>
          <w:t>dwelling</w:t>
        </w:r>
        <w:r>
          <w:tab/>
        </w:r>
        <w:r w:rsidR="0075373F">
          <w:fldChar w:fldCharType="begin"/>
        </w:r>
        <w:r>
          <w:instrText xml:space="preserve"> PAGEREF _Toc298407577 \h </w:instrText>
        </w:r>
        <w:r w:rsidR="0075373F">
          <w:fldChar w:fldCharType="separate"/>
        </w:r>
        <w:r w:rsidR="00EE2025">
          <w:t>2</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578" w:history="1">
        <w:r w:rsidR="00512D3C" w:rsidRPr="00DA3622">
          <w:t>Chapter 2</w:t>
        </w:r>
        <w:r w:rsidR="00512D3C">
          <w:rPr>
            <w:rFonts w:asciiTheme="minorHAnsi" w:eastAsiaTheme="minorEastAsia" w:hAnsiTheme="minorHAnsi" w:cstheme="minorBidi"/>
            <w:b w:val="0"/>
            <w:sz w:val="22"/>
            <w:szCs w:val="22"/>
            <w:lang w:eastAsia="en-AU"/>
          </w:rPr>
          <w:tab/>
        </w:r>
        <w:r w:rsidR="00512D3C" w:rsidRPr="00DA3622">
          <w:t>Strategic environmental assessments</w:t>
        </w:r>
        <w:r w:rsidR="00512D3C" w:rsidRPr="00512D3C">
          <w:rPr>
            <w:vanish/>
          </w:rPr>
          <w:tab/>
        </w:r>
        <w:r w:rsidR="0075373F" w:rsidRPr="00512D3C">
          <w:rPr>
            <w:vanish/>
          </w:rPr>
          <w:fldChar w:fldCharType="begin"/>
        </w:r>
        <w:r w:rsidR="00512D3C" w:rsidRPr="00512D3C">
          <w:rPr>
            <w:vanish/>
          </w:rPr>
          <w:instrText xml:space="preserve"> PAGEREF _Toc298407578 \h </w:instrText>
        </w:r>
        <w:r w:rsidR="0075373F" w:rsidRPr="00512D3C">
          <w:rPr>
            <w:vanish/>
          </w:rPr>
        </w:r>
        <w:r w:rsidR="0075373F" w:rsidRPr="00512D3C">
          <w:rPr>
            <w:vanish/>
          </w:rPr>
          <w:fldChar w:fldCharType="separate"/>
        </w:r>
        <w:r w:rsidR="00EE2025">
          <w:rPr>
            <w:vanish/>
          </w:rPr>
          <w:t>4</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79" w:history="1">
        <w:r w:rsidRPr="00DA3622">
          <w:t>10</w:t>
        </w:r>
        <w:r>
          <w:rPr>
            <w:rFonts w:asciiTheme="minorHAnsi" w:eastAsiaTheme="minorEastAsia" w:hAnsiTheme="minorHAnsi" w:cstheme="minorBidi"/>
            <w:sz w:val="22"/>
            <w:szCs w:val="22"/>
            <w:lang w:eastAsia="en-AU"/>
          </w:rPr>
          <w:tab/>
        </w:r>
        <w:r w:rsidRPr="00DA3622">
          <w:t xml:space="preserve">Meaning of </w:t>
        </w:r>
        <w:r w:rsidRPr="00DA3622">
          <w:rPr>
            <w:i/>
            <w:iCs/>
          </w:rPr>
          <w:t>proposal</w:t>
        </w:r>
        <w:r w:rsidRPr="00DA3622">
          <w:t>—ch 2</w:t>
        </w:r>
        <w:r>
          <w:tab/>
        </w:r>
        <w:r w:rsidR="0075373F">
          <w:fldChar w:fldCharType="begin"/>
        </w:r>
        <w:r>
          <w:instrText xml:space="preserve"> PAGEREF _Toc298407579 \h </w:instrText>
        </w:r>
        <w:r w:rsidR="0075373F">
          <w:fldChar w:fldCharType="separate"/>
        </w:r>
        <w:r w:rsidR="00EE2025">
          <w:t>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0" w:history="1">
        <w:r w:rsidRPr="00DA3622">
          <w:t>11</w:t>
        </w:r>
        <w:r>
          <w:rPr>
            <w:rFonts w:asciiTheme="minorHAnsi" w:eastAsiaTheme="minorEastAsia" w:hAnsiTheme="minorHAnsi" w:cstheme="minorBidi"/>
            <w:sz w:val="22"/>
            <w:szCs w:val="22"/>
            <w:lang w:eastAsia="en-AU"/>
          </w:rPr>
          <w:tab/>
        </w:r>
        <w:r w:rsidRPr="00DA3622">
          <w:t>Development of strategic environmental assessments—Act, s 101 (a)</w:t>
        </w:r>
        <w:r>
          <w:tab/>
        </w:r>
        <w:r w:rsidR="0075373F">
          <w:fldChar w:fldCharType="begin"/>
        </w:r>
        <w:r>
          <w:instrText xml:space="preserve"> PAGEREF _Toc298407580 \h </w:instrText>
        </w:r>
        <w:r w:rsidR="0075373F">
          <w:fldChar w:fldCharType="separate"/>
        </w:r>
        <w:r w:rsidR="00EE2025">
          <w:t>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1" w:history="1">
        <w:r w:rsidRPr="00DA3622">
          <w:t>12</w:t>
        </w:r>
        <w:r>
          <w:rPr>
            <w:rFonts w:asciiTheme="minorHAnsi" w:eastAsiaTheme="minorEastAsia" w:hAnsiTheme="minorHAnsi" w:cstheme="minorBidi"/>
            <w:sz w:val="22"/>
            <w:szCs w:val="22"/>
            <w:lang w:eastAsia="en-AU"/>
          </w:rPr>
          <w:tab/>
        </w:r>
        <w:r w:rsidRPr="00DA3622">
          <w:t>Stage A—setting context and establishing baseline</w:t>
        </w:r>
        <w:r>
          <w:tab/>
        </w:r>
        <w:r w:rsidR="0075373F">
          <w:fldChar w:fldCharType="begin"/>
        </w:r>
        <w:r>
          <w:instrText xml:space="preserve"> PAGEREF _Toc298407581 \h </w:instrText>
        </w:r>
        <w:r w:rsidR="0075373F">
          <w:fldChar w:fldCharType="separate"/>
        </w:r>
        <w:r w:rsidR="00EE2025">
          <w:t>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2" w:history="1">
        <w:r w:rsidRPr="00DA3622">
          <w:t>13</w:t>
        </w:r>
        <w:r>
          <w:rPr>
            <w:rFonts w:asciiTheme="minorHAnsi" w:eastAsiaTheme="minorEastAsia" w:hAnsiTheme="minorHAnsi" w:cstheme="minorBidi"/>
            <w:sz w:val="22"/>
            <w:szCs w:val="22"/>
            <w:lang w:eastAsia="en-AU"/>
          </w:rPr>
          <w:tab/>
        </w:r>
        <w:r w:rsidRPr="00DA3622">
          <w:t>Stage B—developing alternatives and deciding scope</w:t>
        </w:r>
        <w:r>
          <w:tab/>
        </w:r>
        <w:r w:rsidR="0075373F">
          <w:fldChar w:fldCharType="begin"/>
        </w:r>
        <w:r>
          <w:instrText xml:space="preserve"> PAGEREF _Toc298407582 \h </w:instrText>
        </w:r>
        <w:r w:rsidR="0075373F">
          <w:fldChar w:fldCharType="separate"/>
        </w:r>
        <w:r w:rsidR="00EE2025">
          <w:t>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3" w:history="1">
        <w:r w:rsidRPr="00DA3622">
          <w:t>14</w:t>
        </w:r>
        <w:r>
          <w:rPr>
            <w:rFonts w:asciiTheme="minorHAnsi" w:eastAsiaTheme="minorEastAsia" w:hAnsiTheme="minorHAnsi" w:cstheme="minorBidi"/>
            <w:sz w:val="22"/>
            <w:szCs w:val="22"/>
            <w:lang w:eastAsia="en-AU"/>
          </w:rPr>
          <w:tab/>
        </w:r>
        <w:r w:rsidRPr="00DA3622">
          <w:t>Stage C—assessing environmental benefits and impacts</w:t>
        </w:r>
        <w:r>
          <w:tab/>
        </w:r>
        <w:r w:rsidR="0075373F">
          <w:fldChar w:fldCharType="begin"/>
        </w:r>
        <w:r>
          <w:instrText xml:space="preserve"> PAGEREF _Toc298407583 \h </w:instrText>
        </w:r>
        <w:r w:rsidR="0075373F">
          <w:fldChar w:fldCharType="separate"/>
        </w:r>
        <w:r w:rsidR="00EE2025">
          <w:t>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4" w:history="1">
        <w:r w:rsidRPr="00DA3622">
          <w:t>15</w:t>
        </w:r>
        <w:r>
          <w:rPr>
            <w:rFonts w:asciiTheme="minorHAnsi" w:eastAsiaTheme="minorEastAsia" w:hAnsiTheme="minorHAnsi" w:cstheme="minorBidi"/>
            <w:sz w:val="22"/>
            <w:szCs w:val="22"/>
            <w:lang w:eastAsia="en-AU"/>
          </w:rPr>
          <w:tab/>
        </w:r>
        <w:r w:rsidRPr="00DA3622">
          <w:t>Stage D—consultation</w:t>
        </w:r>
        <w:r>
          <w:tab/>
        </w:r>
        <w:r w:rsidR="0075373F">
          <w:fldChar w:fldCharType="begin"/>
        </w:r>
        <w:r>
          <w:instrText xml:space="preserve"> PAGEREF _Toc298407584 \h </w:instrText>
        </w:r>
        <w:r w:rsidR="0075373F">
          <w:fldChar w:fldCharType="separate"/>
        </w:r>
        <w:r w:rsidR="00EE2025">
          <w:t>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5" w:history="1">
        <w:r w:rsidRPr="00DA3622">
          <w:t>16</w:t>
        </w:r>
        <w:r>
          <w:rPr>
            <w:rFonts w:asciiTheme="minorHAnsi" w:eastAsiaTheme="minorEastAsia" w:hAnsiTheme="minorHAnsi" w:cstheme="minorBidi"/>
            <w:sz w:val="22"/>
            <w:szCs w:val="22"/>
            <w:lang w:eastAsia="en-AU"/>
          </w:rPr>
          <w:tab/>
        </w:r>
        <w:r w:rsidRPr="00DA3622">
          <w:t>Stage E—monitoring</w:t>
        </w:r>
        <w:r>
          <w:tab/>
        </w:r>
        <w:r w:rsidR="0075373F">
          <w:fldChar w:fldCharType="begin"/>
        </w:r>
        <w:r>
          <w:instrText xml:space="preserve"> PAGEREF _Toc298407585 \h </w:instrText>
        </w:r>
        <w:r w:rsidR="0075373F">
          <w:fldChar w:fldCharType="separate"/>
        </w:r>
        <w:r w:rsidR="00EE2025">
          <w:t>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6" w:history="1">
        <w:r w:rsidRPr="00DA3622">
          <w:t>17</w:t>
        </w:r>
        <w:r>
          <w:rPr>
            <w:rFonts w:asciiTheme="minorHAnsi" w:eastAsiaTheme="minorEastAsia" w:hAnsiTheme="minorHAnsi" w:cstheme="minorBidi"/>
            <w:sz w:val="22"/>
            <w:szCs w:val="22"/>
            <w:lang w:eastAsia="en-AU"/>
          </w:rPr>
          <w:tab/>
        </w:r>
        <w:r w:rsidRPr="00DA3622">
          <w:t>Contents of strategic environmental assessments—Act, s 101 (b)</w:t>
        </w:r>
        <w:r>
          <w:tab/>
        </w:r>
        <w:r w:rsidR="0075373F">
          <w:fldChar w:fldCharType="begin"/>
        </w:r>
        <w:r>
          <w:instrText xml:space="preserve"> PAGEREF _Toc298407586 \h </w:instrText>
        </w:r>
        <w:r w:rsidR="0075373F">
          <w:fldChar w:fldCharType="separate"/>
        </w:r>
        <w:r w:rsidR="00EE2025">
          <w:t>9</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587" w:history="1">
        <w:r w:rsidR="00512D3C" w:rsidRPr="00DA3622">
          <w:t>Chapter 3</w:t>
        </w:r>
        <w:r w:rsidR="00512D3C">
          <w:rPr>
            <w:rFonts w:asciiTheme="minorHAnsi" w:eastAsiaTheme="minorEastAsia" w:hAnsiTheme="minorHAnsi" w:cstheme="minorBidi"/>
            <w:b w:val="0"/>
            <w:sz w:val="22"/>
            <w:szCs w:val="22"/>
            <w:lang w:eastAsia="en-AU"/>
          </w:rPr>
          <w:tab/>
        </w:r>
        <w:r w:rsidR="00512D3C" w:rsidRPr="00DA3622">
          <w:t>Development approvals</w:t>
        </w:r>
        <w:r w:rsidR="00512D3C" w:rsidRPr="00512D3C">
          <w:rPr>
            <w:vanish/>
          </w:rPr>
          <w:tab/>
        </w:r>
        <w:r w:rsidR="0075373F" w:rsidRPr="00512D3C">
          <w:rPr>
            <w:vanish/>
          </w:rPr>
          <w:fldChar w:fldCharType="begin"/>
        </w:r>
        <w:r w:rsidR="00512D3C" w:rsidRPr="00512D3C">
          <w:rPr>
            <w:vanish/>
          </w:rPr>
          <w:instrText xml:space="preserve"> PAGEREF _Toc298407587 \h </w:instrText>
        </w:r>
        <w:r w:rsidR="0075373F" w:rsidRPr="00512D3C">
          <w:rPr>
            <w:vanish/>
          </w:rPr>
        </w:r>
        <w:r w:rsidR="0075373F" w:rsidRPr="00512D3C">
          <w:rPr>
            <w:vanish/>
          </w:rPr>
          <w:fldChar w:fldCharType="separate"/>
        </w:r>
        <w:r w:rsidR="00EE2025">
          <w:rPr>
            <w:vanish/>
          </w:rPr>
          <w:t>12</w:t>
        </w:r>
        <w:r w:rsidR="0075373F" w:rsidRPr="00512D3C">
          <w:rPr>
            <w:vanish/>
          </w:rPr>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588" w:history="1">
        <w:r w:rsidR="00512D3C" w:rsidRPr="00DA3622">
          <w:t>Part 3.1</w:t>
        </w:r>
        <w:r w:rsidR="00512D3C">
          <w:rPr>
            <w:rFonts w:asciiTheme="minorHAnsi" w:eastAsiaTheme="minorEastAsia" w:hAnsiTheme="minorHAnsi" w:cstheme="minorBidi"/>
            <w:b w:val="0"/>
            <w:sz w:val="22"/>
            <w:szCs w:val="22"/>
            <w:lang w:eastAsia="en-AU"/>
          </w:rPr>
          <w:tab/>
        </w:r>
        <w:r w:rsidR="00512D3C" w:rsidRPr="00DA3622">
          <w:t>Exemptions from requirement for development approval</w:t>
        </w:r>
        <w:r w:rsidR="00512D3C" w:rsidRPr="00512D3C">
          <w:rPr>
            <w:vanish/>
          </w:rPr>
          <w:tab/>
        </w:r>
        <w:r w:rsidR="0075373F" w:rsidRPr="00512D3C">
          <w:rPr>
            <w:vanish/>
          </w:rPr>
          <w:fldChar w:fldCharType="begin"/>
        </w:r>
        <w:r w:rsidR="00512D3C" w:rsidRPr="00512D3C">
          <w:rPr>
            <w:vanish/>
          </w:rPr>
          <w:instrText xml:space="preserve"> PAGEREF _Toc298407588 \h </w:instrText>
        </w:r>
        <w:r w:rsidR="0075373F" w:rsidRPr="00512D3C">
          <w:rPr>
            <w:vanish/>
          </w:rPr>
        </w:r>
        <w:r w:rsidR="0075373F" w:rsidRPr="00512D3C">
          <w:rPr>
            <w:vanish/>
          </w:rPr>
          <w:fldChar w:fldCharType="separate"/>
        </w:r>
        <w:r w:rsidR="00EE2025">
          <w:rPr>
            <w:vanish/>
          </w:rPr>
          <w:t>12</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89" w:history="1">
        <w:r w:rsidRPr="00DA3622">
          <w:t>20</w:t>
        </w:r>
        <w:r>
          <w:rPr>
            <w:rFonts w:asciiTheme="minorHAnsi" w:eastAsiaTheme="minorEastAsia" w:hAnsiTheme="minorHAnsi" w:cstheme="minorBidi"/>
            <w:sz w:val="22"/>
            <w:szCs w:val="22"/>
            <w:lang w:eastAsia="en-AU"/>
          </w:rPr>
          <w:tab/>
        </w:r>
        <w:r w:rsidRPr="00DA3622">
          <w:rPr>
            <w:lang w:val="en-US"/>
          </w:rPr>
          <w:t xml:space="preserve">Exempt developments—Act, s 133, def </w:t>
        </w:r>
        <w:r w:rsidRPr="00DA3622">
          <w:rPr>
            <w:i/>
          </w:rPr>
          <w:t>exempt development</w:t>
        </w:r>
        <w:r w:rsidRPr="00DA3622">
          <w:rPr>
            <w:lang w:val="en-US"/>
          </w:rPr>
          <w:t>, par (c)</w:t>
        </w:r>
        <w:r>
          <w:tab/>
        </w:r>
        <w:r w:rsidR="0075373F">
          <w:fldChar w:fldCharType="begin"/>
        </w:r>
        <w:r>
          <w:instrText xml:space="preserve"> PAGEREF _Toc298407589 \h </w:instrText>
        </w:r>
        <w:r w:rsidR="0075373F">
          <w:fldChar w:fldCharType="separate"/>
        </w:r>
        <w:r w:rsidR="00EE2025">
          <w:t>12</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590" w:history="1">
        <w:r w:rsidR="00512D3C" w:rsidRPr="00DA3622">
          <w:t>Part 3.1A</w:t>
        </w:r>
        <w:r w:rsidR="00512D3C">
          <w:rPr>
            <w:rFonts w:asciiTheme="minorHAnsi" w:eastAsiaTheme="minorEastAsia" w:hAnsiTheme="minorHAnsi" w:cstheme="minorBidi"/>
            <w:b w:val="0"/>
            <w:sz w:val="22"/>
            <w:szCs w:val="22"/>
            <w:lang w:eastAsia="en-AU"/>
          </w:rPr>
          <w:tab/>
        </w:r>
        <w:r w:rsidR="00512D3C" w:rsidRPr="00DA3622">
          <w:t>Exemption assessment matters</w:t>
        </w:r>
        <w:r w:rsidR="00512D3C" w:rsidRPr="00512D3C">
          <w:rPr>
            <w:vanish/>
          </w:rPr>
          <w:tab/>
        </w:r>
        <w:r w:rsidR="0075373F" w:rsidRPr="00512D3C">
          <w:rPr>
            <w:vanish/>
          </w:rPr>
          <w:fldChar w:fldCharType="begin"/>
        </w:r>
        <w:r w:rsidR="00512D3C" w:rsidRPr="00512D3C">
          <w:rPr>
            <w:vanish/>
          </w:rPr>
          <w:instrText xml:space="preserve"> PAGEREF _Toc298407590 \h </w:instrText>
        </w:r>
        <w:r w:rsidR="0075373F" w:rsidRPr="00512D3C">
          <w:rPr>
            <w:vanish/>
          </w:rPr>
        </w:r>
        <w:r w:rsidR="0075373F" w:rsidRPr="00512D3C">
          <w:rPr>
            <w:vanish/>
          </w:rPr>
          <w:fldChar w:fldCharType="separate"/>
        </w:r>
        <w:r w:rsidR="00EE2025">
          <w:rPr>
            <w:vanish/>
          </w:rPr>
          <w:t>15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1" w:history="1">
        <w:r w:rsidRPr="00DA3622">
          <w:t>21</w:t>
        </w:r>
        <w:r>
          <w:rPr>
            <w:rFonts w:asciiTheme="minorHAnsi" w:eastAsiaTheme="minorEastAsia" w:hAnsiTheme="minorHAnsi" w:cstheme="minorBidi"/>
            <w:sz w:val="22"/>
            <w:szCs w:val="22"/>
            <w:lang w:eastAsia="en-AU"/>
          </w:rPr>
          <w:tab/>
        </w:r>
        <w:r w:rsidRPr="00DA3622">
          <w:t>Number of copies of plans—Act, s 138B (2) (a) (ii)</w:t>
        </w:r>
        <w:r>
          <w:tab/>
        </w:r>
        <w:r w:rsidR="0075373F">
          <w:fldChar w:fldCharType="begin"/>
        </w:r>
        <w:r>
          <w:instrText xml:space="preserve"> PAGEREF _Toc298407591 \h </w:instrText>
        </w:r>
        <w:r w:rsidR="0075373F">
          <w:fldChar w:fldCharType="separate"/>
        </w:r>
        <w:r w:rsidR="00EE2025">
          <w:t>15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2" w:history="1">
        <w:r w:rsidRPr="00DA3622">
          <w:t>22</w:t>
        </w:r>
        <w:r>
          <w:rPr>
            <w:rFonts w:asciiTheme="minorHAnsi" w:eastAsiaTheme="minorEastAsia" w:hAnsiTheme="minorHAnsi" w:cstheme="minorBidi"/>
            <w:sz w:val="22"/>
            <w:szCs w:val="22"/>
            <w:lang w:eastAsia="en-AU"/>
          </w:rPr>
          <w:tab/>
        </w:r>
        <w:r w:rsidRPr="00DA3622">
          <w:t>Details to be included in exemption assessment application—Act, s 138B (2) (a) (iii)</w:t>
        </w:r>
        <w:r>
          <w:tab/>
        </w:r>
        <w:r w:rsidR="0075373F">
          <w:fldChar w:fldCharType="begin"/>
        </w:r>
        <w:r>
          <w:instrText xml:space="preserve"> PAGEREF _Toc298407592 \h </w:instrText>
        </w:r>
        <w:r w:rsidR="0075373F">
          <w:fldChar w:fldCharType="separate"/>
        </w:r>
        <w:r w:rsidR="00EE2025">
          <w:t>15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3" w:history="1">
        <w:r w:rsidRPr="00DA3622">
          <w:t>23</w:t>
        </w:r>
        <w:r>
          <w:rPr>
            <w:rFonts w:asciiTheme="minorHAnsi" w:eastAsiaTheme="minorEastAsia" w:hAnsiTheme="minorHAnsi" w:cstheme="minorBidi"/>
            <w:sz w:val="22"/>
            <w:szCs w:val="22"/>
            <w:lang w:eastAsia="en-AU"/>
          </w:rPr>
          <w:tab/>
        </w:r>
        <w:r w:rsidRPr="00DA3622">
          <w:t>Requirements for exemption assessment D notice</w:t>
        </w:r>
        <w:r>
          <w:tab/>
        </w:r>
        <w:r w:rsidR="0075373F">
          <w:fldChar w:fldCharType="begin"/>
        </w:r>
        <w:r>
          <w:instrText xml:space="preserve"> PAGEREF _Toc298407593 \h </w:instrText>
        </w:r>
        <w:r w:rsidR="0075373F">
          <w:fldChar w:fldCharType="separate"/>
        </w:r>
        <w:r w:rsidR="00EE2025">
          <w:t>16</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594" w:history="1">
        <w:r w:rsidR="00512D3C" w:rsidRPr="00DA3622">
          <w:t>Part 3.2</w:t>
        </w:r>
        <w:r w:rsidR="00512D3C">
          <w:rPr>
            <w:rFonts w:asciiTheme="minorHAnsi" w:eastAsiaTheme="minorEastAsia" w:hAnsiTheme="minorHAnsi" w:cstheme="minorBidi"/>
            <w:b w:val="0"/>
            <w:sz w:val="22"/>
            <w:szCs w:val="22"/>
            <w:lang w:eastAsia="en-AU"/>
          </w:rPr>
          <w:tab/>
        </w:r>
        <w:r w:rsidR="00512D3C" w:rsidRPr="00DA3622">
          <w:t>Development applications</w:t>
        </w:r>
        <w:r w:rsidR="00512D3C" w:rsidRPr="00512D3C">
          <w:rPr>
            <w:vanish/>
          </w:rPr>
          <w:tab/>
        </w:r>
        <w:r w:rsidR="0075373F" w:rsidRPr="00512D3C">
          <w:rPr>
            <w:vanish/>
          </w:rPr>
          <w:fldChar w:fldCharType="begin"/>
        </w:r>
        <w:r w:rsidR="00512D3C" w:rsidRPr="00512D3C">
          <w:rPr>
            <w:vanish/>
          </w:rPr>
          <w:instrText xml:space="preserve"> PAGEREF _Toc298407594 \h </w:instrText>
        </w:r>
        <w:r w:rsidR="0075373F" w:rsidRPr="00512D3C">
          <w:rPr>
            <w:vanish/>
          </w:rPr>
        </w:r>
        <w:r w:rsidR="0075373F" w:rsidRPr="00512D3C">
          <w:rPr>
            <w:vanish/>
          </w:rPr>
          <w:fldChar w:fldCharType="separate"/>
        </w:r>
        <w:r w:rsidR="00EE2025">
          <w:rPr>
            <w:vanish/>
          </w:rPr>
          <w:t>18</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5" w:history="1">
        <w:r w:rsidRPr="00DA3622">
          <w:t>25</w:t>
        </w:r>
        <w:r>
          <w:rPr>
            <w:rFonts w:asciiTheme="minorHAnsi" w:eastAsiaTheme="minorEastAsia" w:hAnsiTheme="minorHAnsi" w:cstheme="minorBidi"/>
            <w:sz w:val="22"/>
            <w:szCs w:val="22"/>
            <w:lang w:eastAsia="en-AU"/>
          </w:rPr>
          <w:tab/>
        </w:r>
        <w:r w:rsidRPr="00DA3622">
          <w:t>When survey certificate not required for development applications—Act, s 139 (2) (i)</w:t>
        </w:r>
        <w:r>
          <w:tab/>
        </w:r>
        <w:r w:rsidR="0075373F">
          <w:fldChar w:fldCharType="begin"/>
        </w:r>
        <w:r>
          <w:instrText xml:space="preserve"> PAGEREF _Toc298407595 \h </w:instrText>
        </w:r>
        <w:r w:rsidR="0075373F">
          <w:fldChar w:fldCharType="separate"/>
        </w:r>
        <w:r w:rsidR="00EE2025">
          <w:t>18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6" w:history="1">
        <w:r w:rsidRPr="00DA3622">
          <w:t>26</w:t>
        </w:r>
        <w:r>
          <w:rPr>
            <w:rFonts w:asciiTheme="minorHAnsi" w:eastAsiaTheme="minorEastAsia" w:hAnsiTheme="minorHAnsi" w:cstheme="minorBidi"/>
            <w:sz w:val="22"/>
            <w:szCs w:val="22"/>
            <w:lang w:eastAsia="en-AU"/>
          </w:rPr>
          <w:tab/>
        </w:r>
        <w:r w:rsidRPr="00DA3622">
          <w:t>Referral of certain development applications—Act, s 148 (1)</w:t>
        </w:r>
        <w:r>
          <w:tab/>
        </w:r>
        <w:r w:rsidR="0075373F">
          <w:fldChar w:fldCharType="begin"/>
        </w:r>
        <w:r>
          <w:instrText xml:space="preserve"> PAGEREF _Toc298407596 \h </w:instrText>
        </w:r>
        <w:r w:rsidR="0075373F">
          <w:fldChar w:fldCharType="separate"/>
        </w:r>
        <w:r w:rsidR="00EE2025">
          <w:t>20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7" w:history="1">
        <w:r w:rsidRPr="00DA3622">
          <w:t>27</w:t>
        </w:r>
        <w:r>
          <w:rPr>
            <w:rFonts w:asciiTheme="minorHAnsi" w:eastAsiaTheme="minorEastAsia" w:hAnsiTheme="minorHAnsi" w:cstheme="minorBidi"/>
            <w:sz w:val="22"/>
            <w:szCs w:val="22"/>
            <w:lang w:eastAsia="en-AU"/>
          </w:rPr>
          <w:tab/>
        </w:r>
        <w:r w:rsidRPr="00DA3622">
          <w:t>Public notification of merit track development applications—Act, s 152 (1) (a) and (2)</w:t>
        </w:r>
        <w:r>
          <w:tab/>
        </w:r>
        <w:r w:rsidR="0075373F">
          <w:fldChar w:fldCharType="begin"/>
        </w:r>
        <w:r>
          <w:instrText xml:space="preserve"> PAGEREF _Toc298407597 \h </w:instrText>
        </w:r>
        <w:r w:rsidR="0075373F">
          <w:fldChar w:fldCharType="separate"/>
        </w:r>
        <w:r w:rsidR="00EE2025">
          <w:t>21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8" w:history="1">
        <w:r w:rsidRPr="00DA3622">
          <w:t>28</w:t>
        </w:r>
        <w:r>
          <w:rPr>
            <w:rFonts w:asciiTheme="minorHAnsi" w:eastAsiaTheme="minorEastAsia" w:hAnsiTheme="minorHAnsi" w:cstheme="minorBidi"/>
            <w:sz w:val="22"/>
            <w:szCs w:val="22"/>
            <w:lang w:eastAsia="en-AU"/>
          </w:rPr>
          <w:tab/>
        </w:r>
        <w:r w:rsidRPr="00DA3622">
          <w:t>Public notification period—Act, s 157, def </w:t>
        </w:r>
        <w:r w:rsidRPr="00DA3622">
          <w:rPr>
            <w:i/>
          </w:rPr>
          <w:t>public notification period</w:t>
        </w:r>
        <w:r w:rsidRPr="00DA3622">
          <w:t>, par (a)</w:t>
        </w:r>
        <w:r>
          <w:tab/>
        </w:r>
        <w:r w:rsidR="0075373F">
          <w:fldChar w:fldCharType="begin"/>
        </w:r>
        <w:r>
          <w:instrText xml:space="preserve"> PAGEREF _Toc298407598 \h </w:instrText>
        </w:r>
        <w:r w:rsidR="0075373F">
          <w:fldChar w:fldCharType="separate"/>
        </w:r>
        <w:r w:rsidR="00EE2025">
          <w:t>22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599" w:history="1">
        <w:r w:rsidRPr="00DA3622">
          <w:t>29</w:t>
        </w:r>
        <w:r>
          <w:rPr>
            <w:rFonts w:asciiTheme="minorHAnsi" w:eastAsiaTheme="minorEastAsia" w:hAnsiTheme="minorHAnsi" w:cstheme="minorBidi"/>
            <w:sz w:val="22"/>
            <w:szCs w:val="22"/>
            <w:lang w:eastAsia="en-AU"/>
          </w:rPr>
          <w:tab/>
        </w:r>
        <w:r w:rsidRPr="00DA3622">
          <w:t>Conditions for code track proposals—Act, s 165 (4)</w:t>
        </w:r>
        <w:r>
          <w:tab/>
        </w:r>
        <w:r w:rsidR="0075373F">
          <w:fldChar w:fldCharType="begin"/>
        </w:r>
        <w:r>
          <w:instrText xml:space="preserve"> PAGEREF _Toc298407599 \h </w:instrText>
        </w:r>
        <w:r w:rsidR="0075373F">
          <w:fldChar w:fldCharType="separate"/>
        </w:r>
        <w:r w:rsidR="00EE2025">
          <w:t>22</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00" w:history="1">
        <w:r w:rsidR="00512D3C" w:rsidRPr="00DA3622">
          <w:t>Part 3.3</w:t>
        </w:r>
        <w:r w:rsidR="00512D3C">
          <w:rPr>
            <w:rFonts w:asciiTheme="minorHAnsi" w:eastAsiaTheme="minorEastAsia" w:hAnsiTheme="minorHAnsi" w:cstheme="minorBidi"/>
            <w:b w:val="0"/>
            <w:sz w:val="22"/>
            <w:szCs w:val="22"/>
            <w:lang w:eastAsia="en-AU"/>
          </w:rPr>
          <w:tab/>
        </w:r>
        <w:r w:rsidR="00512D3C" w:rsidRPr="00DA3622">
          <w:t>Development approvals—when amendment not required</w:t>
        </w:r>
        <w:r w:rsidR="00512D3C" w:rsidRPr="00512D3C">
          <w:rPr>
            <w:vanish/>
          </w:rPr>
          <w:tab/>
        </w:r>
        <w:r w:rsidR="0075373F" w:rsidRPr="00512D3C">
          <w:rPr>
            <w:vanish/>
          </w:rPr>
          <w:fldChar w:fldCharType="begin"/>
        </w:r>
        <w:r w:rsidR="00512D3C" w:rsidRPr="00512D3C">
          <w:rPr>
            <w:vanish/>
          </w:rPr>
          <w:instrText xml:space="preserve"> PAGEREF _Toc298407600 \h </w:instrText>
        </w:r>
        <w:r w:rsidR="0075373F" w:rsidRPr="00512D3C">
          <w:rPr>
            <w:vanish/>
          </w:rPr>
        </w:r>
        <w:r w:rsidR="0075373F" w:rsidRPr="00512D3C">
          <w:rPr>
            <w:vanish/>
          </w:rPr>
          <w:fldChar w:fldCharType="separate"/>
        </w:r>
        <w:r w:rsidR="00EE2025">
          <w:rPr>
            <w:vanish/>
          </w:rPr>
          <w:t>24</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1" w:history="1">
        <w:r w:rsidRPr="00DA3622">
          <w:t>35</w:t>
        </w:r>
        <w:r>
          <w:rPr>
            <w:rFonts w:asciiTheme="minorHAnsi" w:eastAsiaTheme="minorEastAsia" w:hAnsiTheme="minorHAnsi" w:cstheme="minorBidi"/>
            <w:sz w:val="22"/>
            <w:szCs w:val="22"/>
            <w:lang w:eastAsia="en-AU"/>
          </w:rPr>
          <w:tab/>
        </w:r>
        <w:r w:rsidRPr="00DA3622">
          <w:t>When development approvals do not require amendment—Act, s 198C (3)</w:t>
        </w:r>
        <w:r>
          <w:tab/>
        </w:r>
        <w:r w:rsidR="0075373F">
          <w:fldChar w:fldCharType="begin"/>
        </w:r>
        <w:r>
          <w:instrText xml:space="preserve"> PAGEREF _Toc298407601 \h </w:instrText>
        </w:r>
        <w:r w:rsidR="0075373F">
          <w:fldChar w:fldCharType="separate"/>
        </w:r>
        <w:r w:rsidR="00EE2025">
          <w:t>24</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602" w:history="1">
        <w:r w:rsidR="00512D3C" w:rsidRPr="00DA3622">
          <w:t>Chapter 4</w:t>
        </w:r>
        <w:r w:rsidR="00512D3C">
          <w:rPr>
            <w:rFonts w:asciiTheme="minorHAnsi" w:eastAsiaTheme="minorEastAsia" w:hAnsiTheme="minorHAnsi" w:cstheme="minorBidi"/>
            <w:b w:val="0"/>
            <w:sz w:val="22"/>
            <w:szCs w:val="22"/>
            <w:lang w:eastAsia="en-AU"/>
          </w:rPr>
          <w:tab/>
        </w:r>
        <w:r w:rsidR="00512D3C" w:rsidRPr="00DA3622">
          <w:t>Environmental impact statements and inquiries</w:t>
        </w:r>
        <w:r w:rsidR="00512D3C" w:rsidRPr="00512D3C">
          <w:rPr>
            <w:vanish/>
          </w:rPr>
          <w:tab/>
        </w:r>
        <w:r w:rsidR="0075373F" w:rsidRPr="00512D3C">
          <w:rPr>
            <w:vanish/>
          </w:rPr>
          <w:fldChar w:fldCharType="begin"/>
        </w:r>
        <w:r w:rsidR="00512D3C" w:rsidRPr="00512D3C">
          <w:rPr>
            <w:vanish/>
          </w:rPr>
          <w:instrText xml:space="preserve"> PAGEREF _Toc298407602 \h </w:instrText>
        </w:r>
        <w:r w:rsidR="0075373F" w:rsidRPr="00512D3C">
          <w:rPr>
            <w:vanish/>
          </w:rPr>
        </w:r>
        <w:r w:rsidR="0075373F" w:rsidRPr="00512D3C">
          <w:rPr>
            <w:vanish/>
          </w:rPr>
          <w:fldChar w:fldCharType="separate"/>
        </w:r>
        <w:r w:rsidR="00EE2025">
          <w:rPr>
            <w:vanish/>
          </w:rPr>
          <w:t>26</w:t>
        </w:r>
        <w:r w:rsidR="0075373F" w:rsidRPr="00512D3C">
          <w:rPr>
            <w:vanish/>
          </w:rPr>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03" w:history="1">
        <w:r w:rsidR="00512D3C" w:rsidRPr="00DA3622">
          <w:t>Part 4.1</w:t>
        </w:r>
        <w:r w:rsidR="00512D3C">
          <w:rPr>
            <w:rFonts w:asciiTheme="minorHAnsi" w:eastAsiaTheme="minorEastAsia" w:hAnsiTheme="minorHAnsi" w:cstheme="minorBidi"/>
            <w:b w:val="0"/>
            <w:sz w:val="22"/>
            <w:szCs w:val="22"/>
            <w:lang w:eastAsia="en-AU"/>
          </w:rPr>
          <w:tab/>
        </w:r>
        <w:r w:rsidR="00512D3C" w:rsidRPr="00DA3622">
          <w:t>Environmental impact statements</w:t>
        </w:r>
        <w:r w:rsidR="00512D3C" w:rsidRPr="00512D3C">
          <w:rPr>
            <w:vanish/>
          </w:rPr>
          <w:tab/>
        </w:r>
        <w:r w:rsidR="0075373F" w:rsidRPr="00512D3C">
          <w:rPr>
            <w:vanish/>
          </w:rPr>
          <w:fldChar w:fldCharType="begin"/>
        </w:r>
        <w:r w:rsidR="00512D3C" w:rsidRPr="00512D3C">
          <w:rPr>
            <w:vanish/>
          </w:rPr>
          <w:instrText xml:space="preserve"> PAGEREF _Toc298407603 \h </w:instrText>
        </w:r>
        <w:r w:rsidR="0075373F" w:rsidRPr="00512D3C">
          <w:rPr>
            <w:vanish/>
          </w:rPr>
        </w:r>
        <w:r w:rsidR="0075373F" w:rsidRPr="00512D3C">
          <w:rPr>
            <w:vanish/>
          </w:rPr>
          <w:fldChar w:fldCharType="separate"/>
        </w:r>
        <w:r w:rsidR="00EE2025">
          <w:rPr>
            <w:vanish/>
          </w:rPr>
          <w:t>26</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4" w:history="1">
        <w:r w:rsidRPr="00DA3622">
          <w:t>50</w:t>
        </w:r>
        <w:r>
          <w:rPr>
            <w:rFonts w:asciiTheme="minorHAnsi" w:eastAsiaTheme="minorEastAsia" w:hAnsiTheme="minorHAnsi" w:cstheme="minorBidi"/>
            <w:sz w:val="22"/>
            <w:szCs w:val="22"/>
            <w:lang w:eastAsia="en-AU"/>
          </w:rPr>
          <w:tab/>
        </w:r>
        <w:r w:rsidRPr="00DA3622">
          <w:t>Preparation of EIS—Act, s 208 (1)</w:t>
        </w:r>
        <w:r>
          <w:tab/>
        </w:r>
        <w:r w:rsidR="0075373F">
          <w:fldChar w:fldCharType="begin"/>
        </w:r>
        <w:r>
          <w:instrText xml:space="preserve"> PAGEREF _Toc298407604 \h </w:instrText>
        </w:r>
        <w:r w:rsidR="0075373F">
          <w:fldChar w:fldCharType="separate"/>
        </w:r>
        <w:r w:rsidR="00EE2025">
          <w:t>26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5" w:history="1">
        <w:r w:rsidRPr="00DA3622">
          <w:t>51</w:t>
        </w:r>
        <w:r>
          <w:rPr>
            <w:rFonts w:asciiTheme="minorHAnsi" w:eastAsiaTheme="minorEastAsia" w:hAnsiTheme="minorHAnsi" w:cstheme="minorBidi"/>
            <w:sz w:val="22"/>
            <w:szCs w:val="22"/>
            <w:lang w:eastAsia="en-AU"/>
          </w:rPr>
          <w:tab/>
        </w:r>
        <w:r w:rsidRPr="00DA3622">
          <w:t>Entities relevant for preparation of scoping documents—Act, s 212 (3)</w:t>
        </w:r>
        <w:r>
          <w:tab/>
        </w:r>
        <w:r w:rsidR="0075373F">
          <w:fldChar w:fldCharType="begin"/>
        </w:r>
        <w:r>
          <w:instrText xml:space="preserve"> PAGEREF _Toc298407605 \h </w:instrText>
        </w:r>
        <w:r w:rsidR="0075373F">
          <w:fldChar w:fldCharType="separate"/>
        </w:r>
        <w:r w:rsidR="00EE2025">
          <w:t>29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6" w:history="1">
        <w:r w:rsidRPr="00DA3622">
          <w:t>52</w:t>
        </w:r>
        <w:r>
          <w:rPr>
            <w:rFonts w:asciiTheme="minorHAnsi" w:eastAsiaTheme="minorEastAsia" w:hAnsiTheme="minorHAnsi" w:cstheme="minorBidi"/>
            <w:sz w:val="22"/>
            <w:szCs w:val="22"/>
            <w:lang w:eastAsia="en-AU"/>
          </w:rPr>
          <w:tab/>
        </w:r>
        <w:r w:rsidRPr="00DA3622">
          <w:t>Time for consulting entities on preparation of scoping documents</w:t>
        </w:r>
        <w:r>
          <w:tab/>
        </w:r>
        <w:r w:rsidR="0075373F">
          <w:fldChar w:fldCharType="begin"/>
        </w:r>
        <w:r>
          <w:instrText xml:space="preserve"> PAGEREF _Toc298407606 \h </w:instrText>
        </w:r>
        <w:r w:rsidR="0075373F">
          <w:fldChar w:fldCharType="separate"/>
        </w:r>
        <w:r w:rsidR="00EE2025">
          <w:t>30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7" w:history="1">
        <w:r w:rsidRPr="00DA3622">
          <w:t>53</w:t>
        </w:r>
        <w:r>
          <w:rPr>
            <w:rFonts w:asciiTheme="minorHAnsi" w:eastAsiaTheme="minorEastAsia" w:hAnsiTheme="minorHAnsi" w:cstheme="minorBidi"/>
            <w:sz w:val="22"/>
            <w:szCs w:val="22"/>
            <w:lang w:eastAsia="en-AU"/>
          </w:rPr>
          <w:tab/>
        </w:r>
        <w:r w:rsidRPr="00DA3622">
          <w:t>Extension of time for giving comments on scoping documentation</w:t>
        </w:r>
        <w:r>
          <w:tab/>
        </w:r>
        <w:r w:rsidR="0075373F">
          <w:fldChar w:fldCharType="begin"/>
        </w:r>
        <w:r>
          <w:instrText xml:space="preserve"> PAGEREF _Toc298407607 \h </w:instrText>
        </w:r>
        <w:r w:rsidR="0075373F">
          <w:fldChar w:fldCharType="separate"/>
        </w:r>
        <w:r w:rsidR="00EE2025">
          <w:t>31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8" w:history="1">
        <w:r w:rsidRPr="00DA3622">
          <w:t>54</w:t>
        </w:r>
        <w:r>
          <w:rPr>
            <w:rFonts w:asciiTheme="minorHAnsi" w:eastAsiaTheme="minorEastAsia" w:hAnsiTheme="minorHAnsi" w:cstheme="minorBidi"/>
            <w:sz w:val="22"/>
            <w:szCs w:val="22"/>
            <w:lang w:eastAsia="en-AU"/>
          </w:rPr>
          <w:tab/>
        </w:r>
        <w:r w:rsidRPr="00DA3622">
          <w:t>Content of scoping documents—Act, s 213 (1)</w:t>
        </w:r>
        <w:r>
          <w:tab/>
        </w:r>
        <w:r w:rsidR="0075373F">
          <w:fldChar w:fldCharType="begin"/>
        </w:r>
        <w:r>
          <w:instrText xml:space="preserve"> PAGEREF _Toc298407608 \h </w:instrText>
        </w:r>
        <w:r w:rsidR="0075373F">
          <w:fldChar w:fldCharType="separate"/>
        </w:r>
        <w:r w:rsidR="00EE2025">
          <w:t>32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09" w:history="1">
        <w:r w:rsidRPr="00DA3622">
          <w:t>55</w:t>
        </w:r>
        <w:r>
          <w:rPr>
            <w:rFonts w:asciiTheme="minorHAnsi" w:eastAsiaTheme="minorEastAsia" w:hAnsiTheme="minorHAnsi" w:cstheme="minorBidi"/>
            <w:sz w:val="22"/>
            <w:szCs w:val="22"/>
            <w:lang w:eastAsia="en-AU"/>
          </w:rPr>
          <w:tab/>
        </w:r>
        <w:r w:rsidRPr="00DA3622">
          <w:t>Criteria for consultants—Act, s 213 (3), def </w:t>
        </w:r>
        <w:r w:rsidRPr="00DA3622">
          <w:rPr>
            <w:i/>
            <w:iCs/>
          </w:rPr>
          <w:t>consultant</w:t>
        </w:r>
        <w:r>
          <w:tab/>
        </w:r>
        <w:r w:rsidR="0075373F">
          <w:fldChar w:fldCharType="begin"/>
        </w:r>
        <w:r>
          <w:instrText xml:space="preserve"> PAGEREF _Toc298407609 \h </w:instrText>
        </w:r>
        <w:r w:rsidR="0075373F">
          <w:fldChar w:fldCharType="separate"/>
        </w:r>
        <w:r w:rsidR="00EE2025">
          <w:t>34</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10" w:history="1">
        <w:r w:rsidR="00512D3C" w:rsidRPr="00DA3622">
          <w:t>Part 4.2</w:t>
        </w:r>
        <w:r w:rsidR="00512D3C">
          <w:rPr>
            <w:rFonts w:asciiTheme="minorHAnsi" w:eastAsiaTheme="minorEastAsia" w:hAnsiTheme="minorHAnsi" w:cstheme="minorBidi"/>
            <w:b w:val="0"/>
            <w:sz w:val="22"/>
            <w:szCs w:val="22"/>
            <w:lang w:eastAsia="en-AU"/>
          </w:rPr>
          <w:tab/>
        </w:r>
        <w:r w:rsidR="00512D3C" w:rsidRPr="00DA3622">
          <w:t>Inquiry panels</w:t>
        </w:r>
        <w:r w:rsidR="00512D3C" w:rsidRPr="00512D3C">
          <w:rPr>
            <w:vanish/>
          </w:rPr>
          <w:tab/>
        </w:r>
        <w:r w:rsidR="0075373F" w:rsidRPr="00512D3C">
          <w:rPr>
            <w:vanish/>
          </w:rPr>
          <w:fldChar w:fldCharType="begin"/>
        </w:r>
        <w:r w:rsidR="00512D3C" w:rsidRPr="00512D3C">
          <w:rPr>
            <w:vanish/>
          </w:rPr>
          <w:instrText xml:space="preserve"> PAGEREF _Toc298407610 \h </w:instrText>
        </w:r>
        <w:r w:rsidR="0075373F" w:rsidRPr="00512D3C">
          <w:rPr>
            <w:vanish/>
          </w:rPr>
        </w:r>
        <w:r w:rsidR="0075373F" w:rsidRPr="00512D3C">
          <w:rPr>
            <w:vanish/>
          </w:rPr>
          <w:fldChar w:fldCharType="separate"/>
        </w:r>
        <w:r w:rsidR="00EE2025">
          <w:rPr>
            <w:vanish/>
          </w:rPr>
          <w:t>35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1" w:history="1">
        <w:r w:rsidRPr="00DA3622">
          <w:t>70</w:t>
        </w:r>
        <w:r>
          <w:rPr>
            <w:rFonts w:asciiTheme="minorHAnsi" w:eastAsiaTheme="minorEastAsia" w:hAnsiTheme="minorHAnsi" w:cstheme="minorBidi"/>
            <w:sz w:val="22"/>
            <w:szCs w:val="22"/>
            <w:lang w:eastAsia="en-AU"/>
          </w:rPr>
          <w:tab/>
        </w:r>
        <w:r w:rsidRPr="00DA3622">
          <w:t>Definitions—pt 4.2</w:t>
        </w:r>
        <w:r>
          <w:tab/>
        </w:r>
        <w:r w:rsidR="0075373F">
          <w:fldChar w:fldCharType="begin"/>
        </w:r>
        <w:r>
          <w:instrText xml:space="preserve"> PAGEREF _Toc298407611 \h </w:instrText>
        </w:r>
        <w:r w:rsidR="0075373F">
          <w:fldChar w:fldCharType="separate"/>
        </w:r>
        <w:r w:rsidR="00EE2025">
          <w:t>35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2" w:history="1">
        <w:r w:rsidRPr="00DA3622">
          <w:t>71</w:t>
        </w:r>
        <w:r>
          <w:rPr>
            <w:rFonts w:asciiTheme="minorHAnsi" w:eastAsiaTheme="minorEastAsia" w:hAnsiTheme="minorHAnsi" w:cstheme="minorBidi"/>
            <w:sz w:val="22"/>
            <w:szCs w:val="22"/>
            <w:lang w:eastAsia="en-AU"/>
          </w:rPr>
          <w:tab/>
        </w:r>
        <w:r w:rsidRPr="00DA3622">
          <w:t>List of experts for inquiry panels</w:t>
        </w:r>
        <w:r>
          <w:tab/>
        </w:r>
        <w:r w:rsidR="0075373F">
          <w:fldChar w:fldCharType="begin"/>
        </w:r>
        <w:r>
          <w:instrText xml:space="preserve"> PAGEREF _Toc298407612 \h </w:instrText>
        </w:r>
        <w:r w:rsidR="0075373F">
          <w:fldChar w:fldCharType="separate"/>
        </w:r>
        <w:r w:rsidR="00EE2025">
          <w:t>35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3" w:history="1">
        <w:r w:rsidRPr="00DA3622">
          <w:t>72</w:t>
        </w:r>
        <w:r>
          <w:rPr>
            <w:rFonts w:asciiTheme="minorHAnsi" w:eastAsiaTheme="minorEastAsia" w:hAnsiTheme="minorHAnsi" w:cstheme="minorBidi"/>
            <w:sz w:val="22"/>
            <w:szCs w:val="22"/>
            <w:lang w:eastAsia="en-AU"/>
          </w:rPr>
          <w:tab/>
        </w:r>
        <w:r w:rsidRPr="00DA3622">
          <w:t>Conflict of interests to be considered in appointing panel members</w:t>
        </w:r>
        <w:r>
          <w:tab/>
        </w:r>
        <w:r w:rsidR="0075373F">
          <w:fldChar w:fldCharType="begin"/>
        </w:r>
        <w:r>
          <w:instrText xml:space="preserve"> PAGEREF _Toc298407613 \h </w:instrText>
        </w:r>
        <w:r w:rsidR="0075373F">
          <w:fldChar w:fldCharType="separate"/>
        </w:r>
        <w:r w:rsidR="00EE2025">
          <w:t>36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4" w:history="1">
        <w:r w:rsidRPr="00DA3622">
          <w:t>73</w:t>
        </w:r>
        <w:r>
          <w:rPr>
            <w:rFonts w:asciiTheme="minorHAnsi" w:eastAsiaTheme="minorEastAsia" w:hAnsiTheme="minorHAnsi" w:cstheme="minorBidi"/>
            <w:sz w:val="22"/>
            <w:szCs w:val="22"/>
            <w:lang w:eastAsia="en-AU"/>
          </w:rPr>
          <w:tab/>
        </w:r>
        <w:r w:rsidRPr="00DA3622">
          <w:t>Disclosure of interests by panel members</w:t>
        </w:r>
        <w:r>
          <w:tab/>
        </w:r>
        <w:r w:rsidR="0075373F">
          <w:fldChar w:fldCharType="begin"/>
        </w:r>
        <w:r>
          <w:instrText xml:space="preserve"> PAGEREF _Toc298407614 \h </w:instrText>
        </w:r>
        <w:r w:rsidR="0075373F">
          <w:fldChar w:fldCharType="separate"/>
        </w:r>
        <w:r w:rsidR="00EE2025">
          <w:t>36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5" w:history="1">
        <w:r w:rsidRPr="00DA3622">
          <w:t>74</w:t>
        </w:r>
        <w:r>
          <w:rPr>
            <w:rFonts w:asciiTheme="minorHAnsi" w:eastAsiaTheme="minorEastAsia" w:hAnsiTheme="minorHAnsi" w:cstheme="minorBidi"/>
            <w:sz w:val="22"/>
            <w:szCs w:val="22"/>
            <w:lang w:eastAsia="en-AU"/>
          </w:rPr>
          <w:tab/>
        </w:r>
        <w:r w:rsidRPr="00DA3622">
          <w:t>Presiding member’s functions</w:t>
        </w:r>
        <w:r>
          <w:tab/>
        </w:r>
        <w:r w:rsidR="0075373F">
          <w:fldChar w:fldCharType="begin"/>
        </w:r>
        <w:r>
          <w:instrText xml:space="preserve"> PAGEREF _Toc298407615 \h </w:instrText>
        </w:r>
        <w:r w:rsidR="0075373F">
          <w:fldChar w:fldCharType="separate"/>
        </w:r>
        <w:r w:rsidR="00EE2025">
          <w:t>37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6" w:history="1">
        <w:r w:rsidRPr="00DA3622">
          <w:t>75</w:t>
        </w:r>
        <w:r>
          <w:rPr>
            <w:rFonts w:asciiTheme="minorHAnsi" w:eastAsiaTheme="minorEastAsia" w:hAnsiTheme="minorHAnsi" w:cstheme="minorBidi"/>
            <w:sz w:val="22"/>
            <w:szCs w:val="22"/>
            <w:lang w:eastAsia="en-AU"/>
          </w:rPr>
          <w:tab/>
        </w:r>
        <w:r w:rsidRPr="00DA3622">
          <w:t>Constitution of inquiry panels</w:t>
        </w:r>
        <w:r>
          <w:tab/>
        </w:r>
        <w:r w:rsidR="0075373F">
          <w:fldChar w:fldCharType="begin"/>
        </w:r>
        <w:r>
          <w:instrText xml:space="preserve"> PAGEREF _Toc298407616 \h </w:instrText>
        </w:r>
        <w:r w:rsidR="0075373F">
          <w:fldChar w:fldCharType="separate"/>
        </w:r>
        <w:r w:rsidR="00EE2025">
          <w:t>37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7" w:history="1">
        <w:r w:rsidRPr="00DA3622">
          <w:t>76</w:t>
        </w:r>
        <w:r>
          <w:rPr>
            <w:rFonts w:asciiTheme="minorHAnsi" w:eastAsiaTheme="minorEastAsia" w:hAnsiTheme="minorHAnsi" w:cstheme="minorBidi"/>
            <w:sz w:val="22"/>
            <w:szCs w:val="22"/>
            <w:lang w:eastAsia="en-AU"/>
          </w:rPr>
          <w:tab/>
        </w:r>
        <w:r w:rsidRPr="00DA3622">
          <w:t>Inquiries to be public</w:t>
        </w:r>
        <w:r>
          <w:tab/>
        </w:r>
        <w:r w:rsidR="0075373F">
          <w:fldChar w:fldCharType="begin"/>
        </w:r>
        <w:r>
          <w:instrText xml:space="preserve"> PAGEREF _Toc298407617 \h </w:instrText>
        </w:r>
        <w:r w:rsidR="0075373F">
          <w:fldChar w:fldCharType="separate"/>
        </w:r>
        <w:r w:rsidR="00EE2025">
          <w:t>38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8" w:history="1">
        <w:r w:rsidRPr="00DA3622">
          <w:t>77</w:t>
        </w:r>
        <w:r>
          <w:rPr>
            <w:rFonts w:asciiTheme="minorHAnsi" w:eastAsiaTheme="minorEastAsia" w:hAnsiTheme="minorHAnsi" w:cstheme="minorBidi"/>
            <w:sz w:val="22"/>
            <w:szCs w:val="22"/>
            <w:lang w:eastAsia="en-AU"/>
          </w:rPr>
          <w:tab/>
        </w:r>
        <w:r w:rsidRPr="00DA3622">
          <w:t>General procedure for inquiry panels</w:t>
        </w:r>
        <w:r>
          <w:tab/>
        </w:r>
        <w:r w:rsidR="0075373F">
          <w:fldChar w:fldCharType="begin"/>
        </w:r>
        <w:r>
          <w:instrText xml:space="preserve"> PAGEREF _Toc298407618 \h </w:instrText>
        </w:r>
        <w:r w:rsidR="0075373F">
          <w:fldChar w:fldCharType="separate"/>
        </w:r>
        <w:r w:rsidR="00EE2025">
          <w:t>39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19" w:history="1">
        <w:r w:rsidRPr="00DA3622">
          <w:t>78</w:t>
        </w:r>
        <w:r>
          <w:rPr>
            <w:rFonts w:asciiTheme="minorHAnsi" w:eastAsiaTheme="minorEastAsia" w:hAnsiTheme="minorHAnsi" w:cstheme="minorBidi"/>
            <w:sz w:val="22"/>
            <w:szCs w:val="22"/>
            <w:lang w:eastAsia="en-AU"/>
          </w:rPr>
          <w:tab/>
        </w:r>
        <w:r w:rsidRPr="00DA3622">
          <w:t>Arrangements for the use of staff and facilities</w:t>
        </w:r>
        <w:r>
          <w:tab/>
        </w:r>
        <w:r w:rsidR="0075373F">
          <w:fldChar w:fldCharType="begin"/>
        </w:r>
        <w:r>
          <w:instrText xml:space="preserve"> PAGEREF _Toc298407619 \h </w:instrText>
        </w:r>
        <w:r w:rsidR="0075373F">
          <w:fldChar w:fldCharType="separate"/>
        </w:r>
        <w:r w:rsidR="00EE2025">
          <w:t>40</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620" w:history="1">
        <w:r w:rsidR="00512D3C" w:rsidRPr="00DA3622">
          <w:t>Chapter 5</w:t>
        </w:r>
        <w:r w:rsidR="00512D3C">
          <w:rPr>
            <w:rFonts w:asciiTheme="minorHAnsi" w:eastAsiaTheme="minorEastAsia" w:hAnsiTheme="minorHAnsi" w:cstheme="minorBidi"/>
            <w:b w:val="0"/>
            <w:sz w:val="22"/>
            <w:szCs w:val="22"/>
            <w:lang w:eastAsia="en-AU"/>
          </w:rPr>
          <w:tab/>
        </w:r>
        <w:r w:rsidR="00512D3C" w:rsidRPr="00DA3622">
          <w:t>Leases generally</w:t>
        </w:r>
        <w:r w:rsidR="00512D3C" w:rsidRPr="00512D3C">
          <w:rPr>
            <w:vanish/>
          </w:rPr>
          <w:tab/>
        </w:r>
        <w:r w:rsidR="0075373F" w:rsidRPr="00512D3C">
          <w:rPr>
            <w:vanish/>
          </w:rPr>
          <w:fldChar w:fldCharType="begin"/>
        </w:r>
        <w:r w:rsidR="00512D3C" w:rsidRPr="00512D3C">
          <w:rPr>
            <w:vanish/>
          </w:rPr>
          <w:instrText xml:space="preserve"> PAGEREF _Toc298407620 \h </w:instrText>
        </w:r>
        <w:r w:rsidR="0075373F" w:rsidRPr="00512D3C">
          <w:rPr>
            <w:vanish/>
          </w:rPr>
        </w:r>
        <w:r w:rsidR="0075373F" w:rsidRPr="00512D3C">
          <w:rPr>
            <w:vanish/>
          </w:rPr>
          <w:fldChar w:fldCharType="separate"/>
        </w:r>
        <w:r w:rsidR="00EE2025">
          <w:rPr>
            <w:vanish/>
          </w:rPr>
          <w:t>41</w:t>
        </w:r>
        <w:r w:rsidR="0075373F" w:rsidRPr="00512D3C">
          <w:rPr>
            <w:vanish/>
          </w:rPr>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21" w:history="1">
        <w:r w:rsidR="00512D3C" w:rsidRPr="00DA3622">
          <w:t>Part 5.1</w:t>
        </w:r>
        <w:r w:rsidR="00512D3C">
          <w:rPr>
            <w:rFonts w:asciiTheme="minorHAnsi" w:eastAsiaTheme="minorEastAsia" w:hAnsiTheme="minorHAnsi" w:cstheme="minorBidi"/>
            <w:b w:val="0"/>
            <w:sz w:val="22"/>
            <w:szCs w:val="22"/>
            <w:lang w:eastAsia="en-AU"/>
          </w:rPr>
          <w:tab/>
        </w:r>
        <w:r w:rsidR="00512D3C" w:rsidRPr="00DA3622">
          <w:t>Direct sale of leases</w:t>
        </w:r>
        <w:r w:rsidR="00512D3C" w:rsidRPr="00512D3C">
          <w:rPr>
            <w:vanish/>
          </w:rPr>
          <w:tab/>
        </w:r>
        <w:r w:rsidR="0075373F" w:rsidRPr="00512D3C">
          <w:rPr>
            <w:vanish/>
          </w:rPr>
          <w:fldChar w:fldCharType="begin"/>
        </w:r>
        <w:r w:rsidR="00512D3C" w:rsidRPr="00512D3C">
          <w:rPr>
            <w:vanish/>
          </w:rPr>
          <w:instrText xml:space="preserve"> PAGEREF _Toc298407621 \h </w:instrText>
        </w:r>
        <w:r w:rsidR="0075373F" w:rsidRPr="00512D3C">
          <w:rPr>
            <w:vanish/>
          </w:rPr>
        </w:r>
        <w:r w:rsidR="0075373F" w:rsidRPr="00512D3C">
          <w:rPr>
            <w:vanish/>
          </w:rPr>
          <w:fldChar w:fldCharType="separate"/>
        </w:r>
        <w:r w:rsidR="00EE2025">
          <w:rPr>
            <w:vanish/>
          </w:rPr>
          <w:t>41</w:t>
        </w:r>
        <w:r w:rsidR="0075373F" w:rsidRPr="00512D3C">
          <w:rPr>
            <w:vanish/>
          </w:rPr>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22" w:history="1">
        <w:r w:rsidR="00512D3C" w:rsidRPr="00DA3622">
          <w:t>Division 5.1.1</w:t>
        </w:r>
        <w:r w:rsidR="00512D3C">
          <w:rPr>
            <w:rFonts w:asciiTheme="minorHAnsi" w:eastAsiaTheme="minorEastAsia" w:hAnsiTheme="minorHAnsi" w:cstheme="minorBidi"/>
            <w:b w:val="0"/>
            <w:sz w:val="22"/>
            <w:szCs w:val="22"/>
            <w:lang w:eastAsia="en-AU"/>
          </w:rPr>
          <w:tab/>
        </w:r>
        <w:r w:rsidR="00512D3C" w:rsidRPr="00DA3622">
          <w:t>Interpretation—pt 5.1</w:t>
        </w:r>
        <w:r w:rsidR="00512D3C" w:rsidRPr="00512D3C">
          <w:rPr>
            <w:vanish/>
          </w:rPr>
          <w:tab/>
        </w:r>
        <w:r w:rsidR="0075373F" w:rsidRPr="00512D3C">
          <w:rPr>
            <w:vanish/>
          </w:rPr>
          <w:fldChar w:fldCharType="begin"/>
        </w:r>
        <w:r w:rsidR="00512D3C" w:rsidRPr="00512D3C">
          <w:rPr>
            <w:vanish/>
          </w:rPr>
          <w:instrText xml:space="preserve"> PAGEREF _Toc298407622 \h </w:instrText>
        </w:r>
        <w:r w:rsidR="0075373F" w:rsidRPr="00512D3C">
          <w:rPr>
            <w:vanish/>
          </w:rPr>
        </w:r>
        <w:r w:rsidR="0075373F" w:rsidRPr="00512D3C">
          <w:rPr>
            <w:vanish/>
          </w:rPr>
          <w:fldChar w:fldCharType="separate"/>
        </w:r>
        <w:r w:rsidR="00EE2025">
          <w:rPr>
            <w:vanish/>
          </w:rPr>
          <w:t>41</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23" w:history="1">
        <w:r w:rsidRPr="00DA3622">
          <w:t>100</w:t>
        </w:r>
        <w:r>
          <w:rPr>
            <w:rFonts w:asciiTheme="minorHAnsi" w:eastAsiaTheme="minorEastAsia" w:hAnsiTheme="minorHAnsi" w:cstheme="minorBidi"/>
            <w:sz w:val="22"/>
            <w:szCs w:val="22"/>
            <w:lang w:eastAsia="en-AU"/>
          </w:rPr>
          <w:tab/>
        </w:r>
        <w:r w:rsidRPr="00DA3622">
          <w:t>Definitions—pt 5.1</w:t>
        </w:r>
        <w:r>
          <w:tab/>
        </w:r>
        <w:r w:rsidR="0075373F">
          <w:fldChar w:fldCharType="begin"/>
        </w:r>
        <w:r>
          <w:instrText xml:space="preserve"> PAGEREF _Toc298407623 \h </w:instrText>
        </w:r>
        <w:r w:rsidR="0075373F">
          <w:fldChar w:fldCharType="separate"/>
        </w:r>
        <w:r w:rsidR="00EE2025">
          <w:t>41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24" w:history="1">
        <w:r w:rsidRPr="00DA3622">
          <w:t>101</w:t>
        </w:r>
        <w:r>
          <w:rPr>
            <w:rFonts w:asciiTheme="minorHAnsi" w:eastAsiaTheme="minorEastAsia" w:hAnsiTheme="minorHAnsi" w:cstheme="minorBidi"/>
            <w:sz w:val="22"/>
            <w:szCs w:val="22"/>
            <w:lang w:eastAsia="en-AU"/>
          </w:rPr>
          <w:tab/>
        </w:r>
        <w:r w:rsidRPr="00DA3622">
          <w:t xml:space="preserve">Meaning of </w:t>
        </w:r>
        <w:r w:rsidRPr="00DA3622">
          <w:rPr>
            <w:bCs/>
            <w:i/>
          </w:rPr>
          <w:t>business-case</w:t>
        </w:r>
        <w:r w:rsidRPr="00DA3622">
          <w:rPr>
            <w:i/>
          </w:rPr>
          <w:t xml:space="preserve"> </w:t>
        </w:r>
        <w:r w:rsidRPr="00DA3622">
          <w:rPr>
            <w:i/>
            <w:iCs/>
          </w:rPr>
          <w:t>criteria</w:t>
        </w:r>
        <w:r w:rsidRPr="00DA3622">
          <w:t xml:space="preserve"> and </w:t>
        </w:r>
        <w:r w:rsidRPr="00DA3622">
          <w:rPr>
            <w:i/>
            <w:iCs/>
          </w:rPr>
          <w:t>business-case documentation</w:t>
        </w:r>
        <w:r w:rsidRPr="00DA3622">
          <w:t>—pt 5.1</w:t>
        </w:r>
        <w:r>
          <w:tab/>
        </w:r>
        <w:r w:rsidR="0075373F">
          <w:fldChar w:fldCharType="begin"/>
        </w:r>
        <w:r>
          <w:instrText xml:space="preserve"> PAGEREF _Toc298407624 \h </w:instrText>
        </w:r>
        <w:r w:rsidR="0075373F">
          <w:fldChar w:fldCharType="separate"/>
        </w:r>
        <w:r w:rsidR="00EE2025">
          <w:t>42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25" w:history="1">
        <w:r w:rsidRPr="00DA3622">
          <w:t>102</w:t>
        </w:r>
        <w:r>
          <w:rPr>
            <w:rFonts w:asciiTheme="minorHAnsi" w:eastAsiaTheme="minorEastAsia" w:hAnsiTheme="minorHAnsi" w:cstheme="minorBidi"/>
            <w:sz w:val="22"/>
            <w:szCs w:val="22"/>
            <w:lang w:eastAsia="en-AU"/>
          </w:rPr>
          <w:tab/>
        </w:r>
        <w:r w:rsidRPr="00DA3622">
          <w:t xml:space="preserve">Meaning of </w:t>
        </w:r>
        <w:r w:rsidRPr="00DA3622">
          <w:rPr>
            <w:i/>
            <w:iCs/>
          </w:rPr>
          <w:t>City West precinct</w:t>
        </w:r>
        <w:r w:rsidRPr="00DA3622">
          <w:t>—pt 5.1</w:t>
        </w:r>
        <w:r>
          <w:tab/>
        </w:r>
        <w:r w:rsidR="0075373F">
          <w:fldChar w:fldCharType="begin"/>
        </w:r>
        <w:r>
          <w:instrText xml:space="preserve"> PAGEREF _Toc298407625 \h </w:instrText>
        </w:r>
        <w:r w:rsidR="0075373F">
          <w:fldChar w:fldCharType="separate"/>
        </w:r>
        <w:r w:rsidR="00EE2025">
          <w:t>43</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26" w:history="1">
        <w:r w:rsidR="00512D3C" w:rsidRPr="00DA3622">
          <w:t>Division 5.1.2</w:t>
        </w:r>
        <w:r w:rsidR="00512D3C">
          <w:rPr>
            <w:rFonts w:asciiTheme="minorHAnsi" w:eastAsiaTheme="minorEastAsia" w:hAnsiTheme="minorHAnsi" w:cstheme="minorBidi"/>
            <w:b w:val="0"/>
            <w:sz w:val="22"/>
            <w:szCs w:val="22"/>
            <w:lang w:eastAsia="en-AU"/>
          </w:rPr>
          <w:tab/>
        </w:r>
        <w:r w:rsidR="00512D3C" w:rsidRPr="00DA3622">
          <w:t>Direct sales approved by Executive</w:t>
        </w:r>
        <w:r w:rsidR="00512D3C" w:rsidRPr="00512D3C">
          <w:rPr>
            <w:vanish/>
          </w:rPr>
          <w:tab/>
        </w:r>
        <w:r w:rsidR="0075373F" w:rsidRPr="00512D3C">
          <w:rPr>
            <w:vanish/>
          </w:rPr>
          <w:fldChar w:fldCharType="begin"/>
        </w:r>
        <w:r w:rsidR="00512D3C" w:rsidRPr="00512D3C">
          <w:rPr>
            <w:vanish/>
          </w:rPr>
          <w:instrText xml:space="preserve"> PAGEREF _Toc298407626 \h </w:instrText>
        </w:r>
        <w:r w:rsidR="0075373F" w:rsidRPr="00512D3C">
          <w:rPr>
            <w:vanish/>
          </w:rPr>
        </w:r>
        <w:r w:rsidR="0075373F" w:rsidRPr="00512D3C">
          <w:rPr>
            <w:vanish/>
          </w:rPr>
          <w:fldChar w:fldCharType="separate"/>
        </w:r>
        <w:r w:rsidR="00EE2025">
          <w:rPr>
            <w:vanish/>
          </w:rPr>
          <w:t>44</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27" w:history="1">
        <w:r w:rsidRPr="00DA3622">
          <w:t>105</w:t>
        </w:r>
        <w:r>
          <w:rPr>
            <w:rFonts w:asciiTheme="minorHAnsi" w:eastAsiaTheme="minorEastAsia" w:hAnsiTheme="minorHAnsi" w:cstheme="minorBidi"/>
            <w:sz w:val="22"/>
            <w:szCs w:val="22"/>
            <w:lang w:eastAsia="en-AU"/>
          </w:rPr>
          <w:tab/>
        </w:r>
        <w:r w:rsidRPr="00DA3622">
          <w:t>Direct sales requiring approval by Executive—Act, s 240 (1) (a)</w:t>
        </w:r>
        <w:r>
          <w:tab/>
        </w:r>
        <w:r w:rsidR="0075373F">
          <w:fldChar w:fldCharType="begin"/>
        </w:r>
        <w:r>
          <w:instrText xml:space="preserve"> PAGEREF _Toc298407627 \h </w:instrText>
        </w:r>
        <w:r w:rsidR="0075373F">
          <w:fldChar w:fldCharType="separate"/>
        </w:r>
        <w:r w:rsidR="00EE2025">
          <w:t>44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28" w:history="1">
        <w:r w:rsidRPr="00DA3622">
          <w:t>106</w:t>
        </w:r>
        <w:r>
          <w:rPr>
            <w:rFonts w:asciiTheme="minorHAnsi" w:eastAsiaTheme="minorEastAsia" w:hAnsiTheme="minorHAnsi" w:cstheme="minorBidi"/>
            <w:sz w:val="22"/>
            <w:szCs w:val="22"/>
            <w:lang w:eastAsia="en-AU"/>
          </w:rPr>
          <w:tab/>
        </w:r>
        <w:r w:rsidRPr="00DA3622">
          <w:t>Direct sale criteria for territory entities—Act, s 240 (1) (a) (i)</w:t>
        </w:r>
        <w:r>
          <w:tab/>
        </w:r>
        <w:r w:rsidR="0075373F">
          <w:fldChar w:fldCharType="begin"/>
        </w:r>
        <w:r>
          <w:instrText xml:space="preserve"> PAGEREF _Toc298407628 \h </w:instrText>
        </w:r>
        <w:r w:rsidR="0075373F">
          <w:fldChar w:fldCharType="separate"/>
        </w:r>
        <w:r w:rsidR="00EE2025">
          <w:t>45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29" w:history="1">
        <w:r w:rsidRPr="00DA3622">
          <w:t>107</w:t>
        </w:r>
        <w:r>
          <w:rPr>
            <w:rFonts w:asciiTheme="minorHAnsi" w:eastAsiaTheme="minorEastAsia" w:hAnsiTheme="minorHAnsi" w:cstheme="minorBidi"/>
            <w:sz w:val="22"/>
            <w:szCs w:val="22"/>
            <w:lang w:eastAsia="en-AU"/>
          </w:rPr>
          <w:tab/>
        </w:r>
        <w:r w:rsidRPr="00DA3622">
          <w:t>Direct sale criteria for Commonwealth entities—Act, s 240 (1) (a) (i)</w:t>
        </w:r>
        <w:r>
          <w:tab/>
        </w:r>
        <w:r w:rsidR="0075373F">
          <w:fldChar w:fldCharType="begin"/>
        </w:r>
        <w:r>
          <w:instrText xml:space="preserve"> PAGEREF _Toc298407629 \h </w:instrText>
        </w:r>
        <w:r w:rsidR="0075373F">
          <w:fldChar w:fldCharType="separate"/>
        </w:r>
        <w:r w:rsidR="00EE2025">
          <w:t>45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0" w:history="1">
        <w:r w:rsidRPr="00DA3622">
          <w:t>108</w:t>
        </w:r>
        <w:r>
          <w:rPr>
            <w:rFonts w:asciiTheme="minorHAnsi" w:eastAsiaTheme="minorEastAsia" w:hAnsiTheme="minorHAnsi" w:cstheme="minorBidi"/>
            <w:sz w:val="22"/>
            <w:szCs w:val="22"/>
            <w:lang w:eastAsia="en-AU"/>
          </w:rPr>
          <w:tab/>
        </w:r>
        <w:r w:rsidRPr="00DA3622">
          <w:t>Direct sale criteria for non-government educational establishments—Act, s 240 (1) (a) (i)</w:t>
        </w:r>
        <w:r>
          <w:tab/>
        </w:r>
        <w:r w:rsidR="0075373F">
          <w:fldChar w:fldCharType="begin"/>
        </w:r>
        <w:r>
          <w:instrText xml:space="preserve"> PAGEREF _Toc298407630 \h </w:instrText>
        </w:r>
        <w:r w:rsidR="0075373F">
          <w:fldChar w:fldCharType="separate"/>
        </w:r>
        <w:r w:rsidR="00EE2025">
          <w:t>46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1" w:history="1">
        <w:r w:rsidRPr="00DA3622">
          <w:t>109</w:t>
        </w:r>
        <w:r>
          <w:rPr>
            <w:rFonts w:asciiTheme="minorHAnsi" w:eastAsiaTheme="minorEastAsia" w:hAnsiTheme="minorHAnsi" w:cstheme="minorBidi"/>
            <w:sz w:val="22"/>
            <w:szCs w:val="22"/>
            <w:lang w:eastAsia="en-AU"/>
          </w:rPr>
          <w:tab/>
        </w:r>
        <w:r w:rsidRPr="00DA3622">
          <w:t>Direct sale criterion for unallocated land for housing commissioner—Act, s 240 (1) (a) (i)</w:t>
        </w:r>
        <w:r>
          <w:tab/>
        </w:r>
        <w:r w:rsidR="0075373F">
          <w:fldChar w:fldCharType="begin"/>
        </w:r>
        <w:r>
          <w:instrText xml:space="preserve"> PAGEREF _Toc298407631 \h </w:instrText>
        </w:r>
        <w:r w:rsidR="0075373F">
          <w:fldChar w:fldCharType="separate"/>
        </w:r>
        <w:r w:rsidR="00EE2025">
          <w:t>48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2" w:history="1">
        <w:r w:rsidRPr="00DA3622">
          <w:t>110</w:t>
        </w:r>
        <w:r>
          <w:rPr>
            <w:rFonts w:asciiTheme="minorHAnsi" w:eastAsiaTheme="minorEastAsia" w:hAnsiTheme="minorHAnsi" w:cstheme="minorBidi"/>
            <w:sz w:val="22"/>
            <w:szCs w:val="22"/>
            <w:lang w:eastAsia="en-AU"/>
          </w:rPr>
          <w:tab/>
        </w:r>
        <w:r w:rsidRPr="00DA3622">
          <w:t>Direct sale criteria for leases of contiguous unleased land that is public land—Act, s 240 (1) (a) (i)</w:t>
        </w:r>
        <w:r>
          <w:tab/>
        </w:r>
        <w:r w:rsidR="0075373F">
          <w:fldChar w:fldCharType="begin"/>
        </w:r>
        <w:r>
          <w:instrText xml:space="preserve"> PAGEREF _Toc298407632 \h </w:instrText>
        </w:r>
        <w:r w:rsidR="0075373F">
          <w:fldChar w:fldCharType="separate"/>
        </w:r>
        <w:r w:rsidR="00EE2025">
          <w:t>48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3" w:history="1">
        <w:r w:rsidRPr="00DA3622">
          <w:t>111</w:t>
        </w:r>
        <w:r>
          <w:rPr>
            <w:rFonts w:asciiTheme="minorHAnsi" w:eastAsiaTheme="minorEastAsia" w:hAnsiTheme="minorHAnsi" w:cstheme="minorBidi"/>
            <w:sz w:val="22"/>
            <w:szCs w:val="22"/>
            <w:lang w:eastAsia="en-AU"/>
          </w:rPr>
          <w:tab/>
        </w:r>
        <w:r w:rsidRPr="00DA3622">
          <w:t>Direct sale criteria for City West precinct land for Australian National University—Act, s 240 (1) (a) (i)</w:t>
        </w:r>
        <w:r>
          <w:tab/>
        </w:r>
        <w:r w:rsidR="0075373F">
          <w:fldChar w:fldCharType="begin"/>
        </w:r>
        <w:r>
          <w:instrText xml:space="preserve"> PAGEREF _Toc298407633 \h </w:instrText>
        </w:r>
        <w:r w:rsidR="0075373F">
          <w:fldChar w:fldCharType="separate"/>
        </w:r>
        <w:r w:rsidR="00EE2025">
          <w:t>49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4" w:history="1">
        <w:r w:rsidRPr="00DA3622">
          <w:t>112</w:t>
        </w:r>
        <w:r>
          <w:rPr>
            <w:rFonts w:asciiTheme="minorHAnsi" w:eastAsiaTheme="minorEastAsia" w:hAnsiTheme="minorHAnsi" w:cstheme="minorBidi"/>
            <w:sz w:val="22"/>
            <w:szCs w:val="22"/>
            <w:lang w:eastAsia="en-AU"/>
          </w:rPr>
          <w:tab/>
        </w:r>
        <w:r w:rsidRPr="00DA3622">
          <w:t>Direct sale criteria for community organisations—Act, s 240 (1) (a) (i)</w:t>
        </w:r>
        <w:r>
          <w:tab/>
        </w:r>
        <w:r w:rsidR="0075373F">
          <w:fldChar w:fldCharType="begin"/>
        </w:r>
        <w:r>
          <w:instrText xml:space="preserve"> PAGEREF _Toc298407634 \h </w:instrText>
        </w:r>
        <w:r w:rsidR="0075373F">
          <w:fldChar w:fldCharType="separate"/>
        </w:r>
        <w:r w:rsidR="00EE2025">
          <w:t>50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5" w:history="1">
        <w:r w:rsidRPr="00DA3622">
          <w:t>113</w:t>
        </w:r>
        <w:r>
          <w:rPr>
            <w:rFonts w:asciiTheme="minorHAnsi" w:eastAsiaTheme="minorEastAsia" w:hAnsiTheme="minorHAnsi" w:cstheme="minorBidi"/>
            <w:sz w:val="22"/>
            <w:szCs w:val="22"/>
            <w:lang w:eastAsia="en-AU"/>
          </w:rPr>
          <w:tab/>
        </w:r>
        <w:r w:rsidRPr="00DA3622">
          <w:t>Direct sale criteria for supportive accommodation—Act, s 240 (1) (a) (i)</w:t>
        </w:r>
        <w:r>
          <w:tab/>
        </w:r>
        <w:r w:rsidR="0075373F">
          <w:fldChar w:fldCharType="begin"/>
        </w:r>
        <w:r>
          <w:instrText xml:space="preserve"> PAGEREF _Toc298407635 \h </w:instrText>
        </w:r>
        <w:r w:rsidR="0075373F">
          <w:fldChar w:fldCharType="separate"/>
        </w:r>
        <w:r w:rsidR="00EE2025">
          <w:t>51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6" w:history="1">
        <w:r w:rsidRPr="00DA3622">
          <w:t>114</w:t>
        </w:r>
        <w:r>
          <w:rPr>
            <w:rFonts w:asciiTheme="minorHAnsi" w:eastAsiaTheme="minorEastAsia" w:hAnsiTheme="minorHAnsi" w:cstheme="minorBidi"/>
            <w:sz w:val="22"/>
            <w:szCs w:val="22"/>
            <w:lang w:eastAsia="en-AU"/>
          </w:rPr>
          <w:tab/>
        </w:r>
        <w:r w:rsidRPr="00DA3622">
          <w:t>Direct sale criteria for rural leases—Act, s 240 (1) (a) (i)</w:t>
        </w:r>
        <w:r>
          <w:tab/>
        </w:r>
        <w:r w:rsidR="0075373F">
          <w:fldChar w:fldCharType="begin"/>
        </w:r>
        <w:r>
          <w:instrText xml:space="preserve"> PAGEREF _Toc298407636 \h </w:instrText>
        </w:r>
        <w:r w:rsidR="0075373F">
          <w:fldChar w:fldCharType="separate"/>
        </w:r>
        <w:r w:rsidR="00EE2025">
          <w:t>52</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37" w:history="1">
        <w:r w:rsidR="00512D3C" w:rsidRPr="00DA3622">
          <w:t>Division 5.1.3</w:t>
        </w:r>
        <w:r w:rsidR="00512D3C">
          <w:rPr>
            <w:rFonts w:asciiTheme="minorHAnsi" w:eastAsiaTheme="minorEastAsia" w:hAnsiTheme="minorHAnsi" w:cstheme="minorBidi"/>
            <w:b w:val="0"/>
            <w:sz w:val="22"/>
            <w:szCs w:val="22"/>
            <w:lang w:eastAsia="en-AU"/>
          </w:rPr>
          <w:tab/>
        </w:r>
        <w:r w:rsidR="00512D3C" w:rsidRPr="00DA3622">
          <w:t>Direct sales approved by Minister</w:t>
        </w:r>
        <w:r w:rsidR="00512D3C" w:rsidRPr="00512D3C">
          <w:rPr>
            <w:vanish/>
          </w:rPr>
          <w:tab/>
        </w:r>
        <w:r w:rsidR="0075373F" w:rsidRPr="00512D3C">
          <w:rPr>
            <w:vanish/>
          </w:rPr>
          <w:fldChar w:fldCharType="begin"/>
        </w:r>
        <w:r w:rsidR="00512D3C" w:rsidRPr="00512D3C">
          <w:rPr>
            <w:vanish/>
          </w:rPr>
          <w:instrText xml:space="preserve"> PAGEREF _Toc298407637 \h </w:instrText>
        </w:r>
        <w:r w:rsidR="0075373F" w:rsidRPr="00512D3C">
          <w:rPr>
            <w:vanish/>
          </w:rPr>
        </w:r>
        <w:r w:rsidR="0075373F" w:rsidRPr="00512D3C">
          <w:rPr>
            <w:vanish/>
          </w:rPr>
          <w:fldChar w:fldCharType="separate"/>
        </w:r>
        <w:r w:rsidR="00EE2025">
          <w:rPr>
            <w:vanish/>
          </w:rPr>
          <w:t>53</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8" w:history="1">
        <w:r w:rsidRPr="00DA3622">
          <w:t>120</w:t>
        </w:r>
        <w:r>
          <w:rPr>
            <w:rFonts w:asciiTheme="minorHAnsi" w:eastAsiaTheme="minorEastAsia" w:hAnsiTheme="minorHAnsi" w:cstheme="minorBidi"/>
            <w:sz w:val="22"/>
            <w:szCs w:val="22"/>
            <w:lang w:eastAsia="en-AU"/>
          </w:rPr>
          <w:tab/>
        </w:r>
        <w:r w:rsidRPr="00DA3622">
          <w:t>Direct sales requiring approval by Minister—Act, s 240 (1) (b)</w:t>
        </w:r>
        <w:r>
          <w:tab/>
        </w:r>
        <w:r w:rsidR="0075373F">
          <w:fldChar w:fldCharType="begin"/>
        </w:r>
        <w:r>
          <w:instrText xml:space="preserve"> PAGEREF _Toc298407638 \h </w:instrText>
        </w:r>
        <w:r w:rsidR="0075373F">
          <w:fldChar w:fldCharType="separate"/>
        </w:r>
        <w:r w:rsidR="00EE2025">
          <w:t>53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39" w:history="1">
        <w:r w:rsidRPr="00DA3622">
          <w:t>121</w:t>
        </w:r>
        <w:r>
          <w:rPr>
            <w:rFonts w:asciiTheme="minorHAnsi" w:eastAsiaTheme="minorEastAsia" w:hAnsiTheme="minorHAnsi" w:cstheme="minorBidi"/>
            <w:sz w:val="22"/>
            <w:szCs w:val="22"/>
            <w:lang w:eastAsia="en-AU"/>
          </w:rPr>
          <w:tab/>
        </w:r>
        <w:r w:rsidRPr="00DA3622">
          <w:t>Direct sale criteria for Territory—Act, s 240 (1) (b) (i)</w:t>
        </w:r>
        <w:r>
          <w:tab/>
        </w:r>
        <w:r w:rsidR="0075373F">
          <w:fldChar w:fldCharType="begin"/>
        </w:r>
        <w:r>
          <w:instrText xml:space="preserve"> PAGEREF _Toc298407639 \h </w:instrText>
        </w:r>
        <w:r w:rsidR="0075373F">
          <w:fldChar w:fldCharType="separate"/>
        </w:r>
        <w:r w:rsidR="00EE2025">
          <w:t>53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0" w:history="1">
        <w:r w:rsidRPr="00DA3622">
          <w:t>122</w:t>
        </w:r>
        <w:r>
          <w:rPr>
            <w:rFonts w:asciiTheme="minorHAnsi" w:eastAsiaTheme="minorEastAsia" w:hAnsiTheme="minorHAnsi" w:cstheme="minorBidi"/>
            <w:sz w:val="22"/>
            <w:szCs w:val="22"/>
            <w:lang w:eastAsia="en-AU"/>
          </w:rPr>
          <w:tab/>
        </w:r>
        <w:r w:rsidRPr="00DA3622">
          <w:t>Direct sale criteria for leases of contiguous unleased land other than public land—Act, s 240 (1) (b) (i)</w:t>
        </w:r>
        <w:r>
          <w:tab/>
        </w:r>
        <w:r w:rsidR="0075373F">
          <w:fldChar w:fldCharType="begin"/>
        </w:r>
        <w:r>
          <w:instrText xml:space="preserve"> PAGEREF _Toc298407640 \h </w:instrText>
        </w:r>
        <w:r w:rsidR="0075373F">
          <w:fldChar w:fldCharType="separate"/>
        </w:r>
        <w:r w:rsidR="00EE2025">
          <w:t>53</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41" w:history="1">
        <w:r w:rsidR="00512D3C" w:rsidRPr="00DA3622">
          <w:t>Division 5.1.4</w:t>
        </w:r>
        <w:r w:rsidR="00512D3C">
          <w:rPr>
            <w:rFonts w:asciiTheme="minorHAnsi" w:eastAsiaTheme="minorEastAsia" w:hAnsiTheme="minorHAnsi" w:cstheme="minorBidi"/>
            <w:b w:val="0"/>
            <w:sz w:val="22"/>
            <w:szCs w:val="22"/>
            <w:lang w:eastAsia="en-AU"/>
          </w:rPr>
          <w:tab/>
        </w:r>
        <w:r w:rsidR="00512D3C" w:rsidRPr="00DA3622">
          <w:t>Certain direct sales not requiring approval</w:t>
        </w:r>
        <w:r w:rsidR="00512D3C" w:rsidRPr="00512D3C">
          <w:rPr>
            <w:vanish/>
          </w:rPr>
          <w:tab/>
        </w:r>
        <w:r w:rsidR="0075373F" w:rsidRPr="00512D3C">
          <w:rPr>
            <w:vanish/>
          </w:rPr>
          <w:fldChar w:fldCharType="begin"/>
        </w:r>
        <w:r w:rsidR="00512D3C" w:rsidRPr="00512D3C">
          <w:rPr>
            <w:vanish/>
          </w:rPr>
          <w:instrText xml:space="preserve"> PAGEREF _Toc298407641 \h </w:instrText>
        </w:r>
        <w:r w:rsidR="0075373F" w:rsidRPr="00512D3C">
          <w:rPr>
            <w:vanish/>
          </w:rPr>
        </w:r>
        <w:r w:rsidR="0075373F" w:rsidRPr="00512D3C">
          <w:rPr>
            <w:vanish/>
          </w:rPr>
          <w:fldChar w:fldCharType="separate"/>
        </w:r>
        <w:r w:rsidR="00EE2025">
          <w:rPr>
            <w:vanish/>
          </w:rPr>
          <w:t>55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2" w:history="1">
        <w:r w:rsidRPr="00DA3622">
          <w:t>130</w:t>
        </w:r>
        <w:r>
          <w:rPr>
            <w:rFonts w:asciiTheme="minorHAnsi" w:eastAsiaTheme="minorEastAsia" w:hAnsiTheme="minorHAnsi" w:cstheme="minorBidi"/>
            <w:sz w:val="22"/>
            <w:szCs w:val="22"/>
            <w:lang w:eastAsia="en-AU"/>
          </w:rPr>
          <w:tab/>
        </w:r>
        <w:r w:rsidRPr="00DA3622">
          <w:t>Certain direct sales not requiring approval—Act, s 240 (1) (d)</w:t>
        </w:r>
        <w:r>
          <w:tab/>
        </w:r>
        <w:r w:rsidR="0075373F">
          <w:fldChar w:fldCharType="begin"/>
        </w:r>
        <w:r>
          <w:instrText xml:space="preserve"> PAGEREF _Toc298407642 \h </w:instrText>
        </w:r>
        <w:r w:rsidR="0075373F">
          <w:fldChar w:fldCharType="separate"/>
        </w:r>
        <w:r w:rsidR="00EE2025">
          <w:t>55</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43" w:history="1">
        <w:r w:rsidR="00512D3C" w:rsidRPr="00DA3622">
          <w:t>Part 5.2</w:t>
        </w:r>
        <w:r w:rsidR="00512D3C">
          <w:rPr>
            <w:rFonts w:asciiTheme="minorHAnsi" w:eastAsiaTheme="minorEastAsia" w:hAnsiTheme="minorHAnsi" w:cstheme="minorBidi"/>
            <w:b w:val="0"/>
            <w:sz w:val="22"/>
            <w:szCs w:val="22"/>
            <w:lang w:eastAsia="en-AU"/>
          </w:rPr>
          <w:tab/>
        </w:r>
        <w:r w:rsidR="00512D3C" w:rsidRPr="00DA3622">
          <w:t>Grants of leases generally</w:t>
        </w:r>
        <w:r w:rsidR="00512D3C" w:rsidRPr="00512D3C">
          <w:rPr>
            <w:vanish/>
          </w:rPr>
          <w:tab/>
        </w:r>
        <w:r w:rsidR="0075373F" w:rsidRPr="00512D3C">
          <w:rPr>
            <w:vanish/>
          </w:rPr>
          <w:fldChar w:fldCharType="begin"/>
        </w:r>
        <w:r w:rsidR="00512D3C" w:rsidRPr="00512D3C">
          <w:rPr>
            <w:vanish/>
          </w:rPr>
          <w:instrText xml:space="preserve"> PAGEREF _Toc298407643 \h </w:instrText>
        </w:r>
        <w:r w:rsidR="0075373F" w:rsidRPr="00512D3C">
          <w:rPr>
            <w:vanish/>
          </w:rPr>
        </w:r>
        <w:r w:rsidR="0075373F" w:rsidRPr="00512D3C">
          <w:rPr>
            <w:vanish/>
          </w:rPr>
          <w:fldChar w:fldCharType="separate"/>
        </w:r>
        <w:r w:rsidR="00EE2025">
          <w:rPr>
            <w:vanish/>
          </w:rPr>
          <w:t>57</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4" w:history="1">
        <w:r w:rsidRPr="00DA3622">
          <w:t>140</w:t>
        </w:r>
        <w:r>
          <w:rPr>
            <w:rFonts w:asciiTheme="minorHAnsi" w:eastAsiaTheme="minorEastAsia" w:hAnsiTheme="minorHAnsi" w:cstheme="minorBidi"/>
            <w:sz w:val="22"/>
            <w:szCs w:val="22"/>
            <w:lang w:eastAsia="en-AU"/>
          </w:rPr>
          <w:tab/>
        </w:r>
        <w:r w:rsidRPr="00DA3622">
          <w:t>Period for failure to accept and execute lease—Act, s 250 (1)</w:t>
        </w:r>
        <w:r>
          <w:tab/>
        </w:r>
        <w:r w:rsidR="0075373F">
          <w:fldChar w:fldCharType="begin"/>
        </w:r>
        <w:r>
          <w:instrText xml:space="preserve"> PAGEREF _Toc298407644 \h </w:instrText>
        </w:r>
        <w:r w:rsidR="0075373F">
          <w:fldChar w:fldCharType="separate"/>
        </w:r>
        <w:r w:rsidR="00EE2025">
          <w:t>57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5" w:history="1">
        <w:r w:rsidRPr="00DA3622">
          <w:t>141</w:t>
        </w:r>
        <w:r>
          <w:rPr>
            <w:rFonts w:asciiTheme="minorHAnsi" w:eastAsiaTheme="minorEastAsia" w:hAnsiTheme="minorHAnsi" w:cstheme="minorBidi"/>
            <w:sz w:val="22"/>
            <w:szCs w:val="22"/>
            <w:lang w:eastAsia="en-AU"/>
          </w:rPr>
          <w:tab/>
        </w:r>
        <w:r w:rsidRPr="00DA3622">
          <w:t>Exemptions from restrictions on dealings with certain single dwelling house leases—Act, s 251 (1) (c) (ii)</w:t>
        </w:r>
        <w:r>
          <w:tab/>
        </w:r>
        <w:r w:rsidR="0075373F">
          <w:fldChar w:fldCharType="begin"/>
        </w:r>
        <w:r>
          <w:instrText xml:space="preserve"> PAGEREF _Toc298407645 \h </w:instrText>
        </w:r>
        <w:r w:rsidR="0075373F">
          <w:fldChar w:fldCharType="separate"/>
        </w:r>
        <w:r w:rsidR="00EE2025">
          <w:t>57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6" w:history="1">
        <w:r w:rsidRPr="00DA3622">
          <w:t>142</w:t>
        </w:r>
        <w:r>
          <w:rPr>
            <w:rFonts w:asciiTheme="minorHAnsi" w:eastAsiaTheme="minorEastAsia" w:hAnsiTheme="minorHAnsi" w:cstheme="minorBidi"/>
            <w:sz w:val="22"/>
            <w:szCs w:val="22"/>
            <w:lang w:eastAsia="en-AU"/>
          </w:rPr>
          <w:tab/>
        </w:r>
        <w:r w:rsidRPr="00DA3622">
          <w:t>Exemptions from restrictions on dealings with certain leases—Act, s 251 (5)</w:t>
        </w:r>
        <w:r>
          <w:tab/>
        </w:r>
        <w:r w:rsidR="0075373F">
          <w:fldChar w:fldCharType="begin"/>
        </w:r>
        <w:r>
          <w:instrText xml:space="preserve"> PAGEREF _Toc298407646 \h </w:instrText>
        </w:r>
        <w:r w:rsidR="0075373F">
          <w:fldChar w:fldCharType="separate"/>
        </w:r>
        <w:r w:rsidR="00EE2025">
          <w:t>57</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47" w:history="1">
        <w:r w:rsidR="00512D3C" w:rsidRPr="00DA3622">
          <w:t>Part 5.3</w:t>
        </w:r>
        <w:r w:rsidR="00512D3C">
          <w:rPr>
            <w:rFonts w:asciiTheme="minorHAnsi" w:eastAsiaTheme="minorEastAsia" w:hAnsiTheme="minorHAnsi" w:cstheme="minorBidi"/>
            <w:b w:val="0"/>
            <w:sz w:val="22"/>
            <w:szCs w:val="22"/>
            <w:lang w:eastAsia="en-AU"/>
          </w:rPr>
          <w:tab/>
        </w:r>
        <w:r w:rsidR="00512D3C" w:rsidRPr="00DA3622">
          <w:t>Grants of further leases</w:t>
        </w:r>
        <w:r w:rsidR="00512D3C" w:rsidRPr="00512D3C">
          <w:rPr>
            <w:vanish/>
          </w:rPr>
          <w:tab/>
        </w:r>
        <w:r w:rsidR="0075373F" w:rsidRPr="00512D3C">
          <w:rPr>
            <w:vanish/>
          </w:rPr>
          <w:fldChar w:fldCharType="begin"/>
        </w:r>
        <w:r w:rsidR="00512D3C" w:rsidRPr="00512D3C">
          <w:rPr>
            <w:vanish/>
          </w:rPr>
          <w:instrText xml:space="preserve"> PAGEREF _Toc298407647 \h </w:instrText>
        </w:r>
        <w:r w:rsidR="0075373F" w:rsidRPr="00512D3C">
          <w:rPr>
            <w:vanish/>
          </w:rPr>
        </w:r>
        <w:r w:rsidR="0075373F" w:rsidRPr="00512D3C">
          <w:rPr>
            <w:vanish/>
          </w:rPr>
          <w:fldChar w:fldCharType="separate"/>
        </w:r>
        <w:r w:rsidR="00EE2025">
          <w:rPr>
            <w:vanish/>
          </w:rPr>
          <w:t>59</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8" w:history="1">
        <w:r w:rsidRPr="00DA3622">
          <w:t>150</w:t>
        </w:r>
        <w:r>
          <w:rPr>
            <w:rFonts w:asciiTheme="minorHAnsi" w:eastAsiaTheme="minorEastAsia" w:hAnsiTheme="minorHAnsi" w:cstheme="minorBidi"/>
            <w:sz w:val="22"/>
            <w:szCs w:val="22"/>
            <w:lang w:eastAsia="en-AU"/>
          </w:rPr>
          <w:tab/>
        </w:r>
        <w:r w:rsidRPr="00DA3622">
          <w:t>Criteria for grant of further leases for unit title schemes—Act, s 254 (1) (f)</w:t>
        </w:r>
        <w:r>
          <w:tab/>
        </w:r>
        <w:r w:rsidR="0075373F">
          <w:fldChar w:fldCharType="begin"/>
        </w:r>
        <w:r>
          <w:instrText xml:space="preserve"> PAGEREF _Toc298407648 \h </w:instrText>
        </w:r>
        <w:r w:rsidR="0075373F">
          <w:fldChar w:fldCharType="separate"/>
        </w:r>
        <w:r w:rsidR="00EE2025">
          <w:t>59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49" w:history="1">
        <w:r w:rsidRPr="00DA3622">
          <w:t>151</w:t>
        </w:r>
        <w:r>
          <w:rPr>
            <w:rFonts w:asciiTheme="minorHAnsi" w:eastAsiaTheme="minorEastAsia" w:hAnsiTheme="minorHAnsi" w:cstheme="minorBidi"/>
            <w:sz w:val="22"/>
            <w:szCs w:val="22"/>
            <w:lang w:eastAsia="en-AU"/>
          </w:rPr>
          <w:tab/>
        </w:r>
        <w:r w:rsidRPr="00DA3622">
          <w:t>Criteria for grant of further leases for community title schemes—Act, s 254 (1) (f)</w:t>
        </w:r>
        <w:r>
          <w:tab/>
        </w:r>
        <w:r w:rsidR="0075373F">
          <w:fldChar w:fldCharType="begin"/>
        </w:r>
        <w:r>
          <w:instrText xml:space="preserve"> PAGEREF _Toc298407649 \h </w:instrText>
        </w:r>
        <w:r w:rsidR="0075373F">
          <w:fldChar w:fldCharType="separate"/>
        </w:r>
        <w:r w:rsidR="00EE2025">
          <w:t>59</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50" w:history="1">
        <w:r w:rsidR="00512D3C" w:rsidRPr="00DA3622">
          <w:t>Part 5.4</w:t>
        </w:r>
        <w:r w:rsidR="00512D3C">
          <w:rPr>
            <w:rFonts w:asciiTheme="minorHAnsi" w:eastAsiaTheme="minorEastAsia" w:hAnsiTheme="minorHAnsi" w:cstheme="minorBidi"/>
            <w:b w:val="0"/>
            <w:sz w:val="22"/>
            <w:szCs w:val="22"/>
            <w:lang w:eastAsia="en-AU"/>
          </w:rPr>
          <w:tab/>
        </w:r>
        <w:r w:rsidR="00512D3C" w:rsidRPr="00DA3622">
          <w:t>Lease variations</w:t>
        </w:r>
        <w:r w:rsidR="00512D3C" w:rsidRPr="00512D3C">
          <w:rPr>
            <w:vanish/>
          </w:rPr>
          <w:tab/>
        </w:r>
        <w:r w:rsidR="0075373F" w:rsidRPr="00512D3C">
          <w:rPr>
            <w:vanish/>
          </w:rPr>
          <w:fldChar w:fldCharType="begin"/>
        </w:r>
        <w:r w:rsidR="00512D3C" w:rsidRPr="00512D3C">
          <w:rPr>
            <w:vanish/>
          </w:rPr>
          <w:instrText xml:space="preserve"> PAGEREF _Toc298407650 \h </w:instrText>
        </w:r>
        <w:r w:rsidR="0075373F" w:rsidRPr="00512D3C">
          <w:rPr>
            <w:vanish/>
          </w:rPr>
        </w:r>
        <w:r w:rsidR="0075373F" w:rsidRPr="00512D3C">
          <w:rPr>
            <w:vanish/>
          </w:rPr>
          <w:fldChar w:fldCharType="separate"/>
        </w:r>
        <w:r w:rsidR="00EE2025">
          <w:rPr>
            <w:vanish/>
          </w:rPr>
          <w:t>61</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51" w:history="1">
        <w:r w:rsidRPr="00DA3622">
          <w:t>160</w:t>
        </w:r>
        <w:r>
          <w:rPr>
            <w:rFonts w:asciiTheme="minorHAnsi" w:eastAsiaTheme="minorEastAsia" w:hAnsiTheme="minorHAnsi" w:cstheme="minorBidi"/>
            <w:sz w:val="22"/>
            <w:szCs w:val="22"/>
            <w:lang w:eastAsia="en-AU"/>
          </w:rPr>
          <w:tab/>
        </w:r>
        <w:r w:rsidRPr="00DA3622">
          <w:t>Lease classes for variation to pay out rent—Act, s 272A (1)</w:t>
        </w:r>
        <w:r>
          <w:tab/>
        </w:r>
        <w:r w:rsidR="0075373F">
          <w:fldChar w:fldCharType="begin"/>
        </w:r>
        <w:r>
          <w:instrText xml:space="preserve"> PAGEREF _Toc298407651 \h </w:instrText>
        </w:r>
        <w:r w:rsidR="0075373F">
          <w:fldChar w:fldCharType="separate"/>
        </w:r>
        <w:r w:rsidR="00EE2025">
          <w:t>61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52" w:history="1">
        <w:r w:rsidRPr="00DA3622">
          <w:t>161</w:t>
        </w:r>
        <w:r>
          <w:rPr>
            <w:rFonts w:asciiTheme="minorHAnsi" w:eastAsiaTheme="minorEastAsia" w:hAnsiTheme="minorHAnsi" w:cstheme="minorBidi"/>
            <w:sz w:val="22"/>
            <w:szCs w:val="22"/>
            <w:lang w:eastAsia="en-AU"/>
          </w:rPr>
          <w:tab/>
        </w:r>
        <w:r w:rsidRPr="00DA3622">
          <w:t>Decision on rent payout lease variation application—Act, s 272B (1)</w:t>
        </w:r>
        <w:r>
          <w:tab/>
        </w:r>
        <w:r w:rsidR="0075373F">
          <w:fldChar w:fldCharType="begin"/>
        </w:r>
        <w:r>
          <w:instrText xml:space="preserve"> PAGEREF _Toc298407652 \h </w:instrText>
        </w:r>
        <w:r w:rsidR="0075373F">
          <w:fldChar w:fldCharType="separate"/>
        </w:r>
        <w:r w:rsidR="00EE2025">
          <w:t>61</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53" w:history="1">
        <w:r w:rsidR="00512D3C" w:rsidRPr="00DA3622">
          <w:t>Part 5.5</w:t>
        </w:r>
        <w:r w:rsidR="00512D3C">
          <w:rPr>
            <w:rFonts w:asciiTheme="minorHAnsi" w:eastAsiaTheme="minorEastAsia" w:hAnsiTheme="minorHAnsi" w:cstheme="minorBidi"/>
            <w:b w:val="0"/>
            <w:sz w:val="22"/>
            <w:szCs w:val="22"/>
            <w:lang w:eastAsia="en-AU"/>
          </w:rPr>
          <w:tab/>
        </w:r>
        <w:r w:rsidR="00512D3C" w:rsidRPr="00DA3622">
          <w:t>Lease variation charges</w:t>
        </w:r>
        <w:r w:rsidR="00512D3C" w:rsidRPr="00512D3C">
          <w:rPr>
            <w:vanish/>
          </w:rPr>
          <w:tab/>
        </w:r>
        <w:r w:rsidR="0075373F" w:rsidRPr="00512D3C">
          <w:rPr>
            <w:vanish/>
          </w:rPr>
          <w:fldChar w:fldCharType="begin"/>
        </w:r>
        <w:r w:rsidR="00512D3C" w:rsidRPr="00512D3C">
          <w:rPr>
            <w:vanish/>
          </w:rPr>
          <w:instrText xml:space="preserve"> PAGEREF _Toc298407653 \h </w:instrText>
        </w:r>
        <w:r w:rsidR="0075373F" w:rsidRPr="00512D3C">
          <w:rPr>
            <w:vanish/>
          </w:rPr>
        </w:r>
        <w:r w:rsidR="0075373F" w:rsidRPr="00512D3C">
          <w:rPr>
            <w:vanish/>
          </w:rPr>
          <w:fldChar w:fldCharType="separate"/>
        </w:r>
        <w:r w:rsidR="00EE2025">
          <w:rPr>
            <w:vanish/>
          </w:rPr>
          <w:t>62</w:t>
        </w:r>
        <w:r w:rsidR="0075373F" w:rsidRPr="00512D3C">
          <w:rPr>
            <w:vanish/>
          </w:rPr>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54" w:history="1">
        <w:r w:rsidR="00512D3C" w:rsidRPr="00DA3622">
          <w:t>Division 5.5.1</w:t>
        </w:r>
        <w:r w:rsidR="00512D3C">
          <w:rPr>
            <w:rFonts w:asciiTheme="minorHAnsi" w:eastAsiaTheme="minorEastAsia" w:hAnsiTheme="minorHAnsi" w:cstheme="minorBidi"/>
            <w:b w:val="0"/>
            <w:sz w:val="22"/>
            <w:szCs w:val="22"/>
            <w:lang w:eastAsia="en-AU"/>
          </w:rPr>
          <w:tab/>
        </w:r>
        <w:r w:rsidR="00512D3C" w:rsidRPr="00DA3622">
          <w:t>Chargeable variations</w:t>
        </w:r>
        <w:r w:rsidR="00512D3C" w:rsidRPr="00512D3C">
          <w:rPr>
            <w:vanish/>
          </w:rPr>
          <w:tab/>
        </w:r>
        <w:r w:rsidR="0075373F" w:rsidRPr="00512D3C">
          <w:rPr>
            <w:vanish/>
          </w:rPr>
          <w:fldChar w:fldCharType="begin"/>
        </w:r>
        <w:r w:rsidR="00512D3C" w:rsidRPr="00512D3C">
          <w:rPr>
            <w:vanish/>
          </w:rPr>
          <w:instrText xml:space="preserve"> PAGEREF _Toc298407654 \h </w:instrText>
        </w:r>
        <w:r w:rsidR="0075373F" w:rsidRPr="00512D3C">
          <w:rPr>
            <w:vanish/>
          </w:rPr>
        </w:r>
        <w:r w:rsidR="0075373F" w:rsidRPr="00512D3C">
          <w:rPr>
            <w:vanish/>
          </w:rPr>
          <w:fldChar w:fldCharType="separate"/>
        </w:r>
        <w:r w:rsidR="00EE2025">
          <w:rPr>
            <w:vanish/>
          </w:rPr>
          <w:t>62</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55" w:history="1">
        <w:r w:rsidRPr="00DA3622">
          <w:t>170</w:t>
        </w:r>
        <w:r>
          <w:rPr>
            <w:rFonts w:asciiTheme="minorHAnsi" w:eastAsiaTheme="minorEastAsia" w:hAnsiTheme="minorHAnsi" w:cstheme="minorBidi"/>
            <w:sz w:val="22"/>
            <w:szCs w:val="22"/>
            <w:lang w:eastAsia="en-AU"/>
          </w:rPr>
          <w:tab/>
        </w:r>
        <w:r w:rsidRPr="00DA3622">
          <w:t xml:space="preserve">Exempt variations—Act, s 276, def </w:t>
        </w:r>
        <w:r w:rsidRPr="00DA3622">
          <w:rPr>
            <w:i/>
          </w:rPr>
          <w:t>chargeable variation</w:t>
        </w:r>
        <w:r w:rsidRPr="00DA3622">
          <w:t>, par (c)</w:t>
        </w:r>
        <w:r>
          <w:tab/>
        </w:r>
        <w:r w:rsidR="0075373F">
          <w:fldChar w:fldCharType="begin"/>
        </w:r>
        <w:r>
          <w:instrText xml:space="preserve"> PAGEREF _Toc298407655 \h </w:instrText>
        </w:r>
        <w:r w:rsidR="0075373F">
          <w:fldChar w:fldCharType="separate"/>
        </w:r>
        <w:r w:rsidR="00EE2025">
          <w:t>62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56" w:history="1">
        <w:r w:rsidRPr="00DA3622">
          <w:t>170A</w:t>
        </w:r>
        <w:r>
          <w:rPr>
            <w:rFonts w:asciiTheme="minorHAnsi" w:eastAsiaTheme="minorEastAsia" w:hAnsiTheme="minorHAnsi" w:cstheme="minorBidi"/>
            <w:sz w:val="22"/>
            <w:szCs w:val="22"/>
            <w:lang w:eastAsia="en-AU"/>
          </w:rPr>
          <w:tab/>
        </w:r>
        <w:r w:rsidRPr="00DA3622">
          <w:t xml:space="preserve">S 276E chargeable variations—Act, s 276A (1), def </w:t>
        </w:r>
        <w:r w:rsidRPr="00DA3622">
          <w:rPr>
            <w:i/>
          </w:rPr>
          <w:t>s 276E chargeable variation</w:t>
        </w:r>
        <w:r w:rsidRPr="00DA3622">
          <w:t>, par (h)</w:t>
        </w:r>
        <w:r>
          <w:tab/>
        </w:r>
        <w:r w:rsidR="0075373F">
          <w:fldChar w:fldCharType="begin"/>
        </w:r>
        <w:r>
          <w:instrText xml:space="preserve"> PAGEREF _Toc298407656 \h </w:instrText>
        </w:r>
        <w:r w:rsidR="0075373F">
          <w:fldChar w:fldCharType="separate"/>
        </w:r>
        <w:r w:rsidR="00EE2025">
          <w:t>62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57" w:history="1">
        <w:r w:rsidRPr="00DA3622">
          <w:t>170B</w:t>
        </w:r>
        <w:r>
          <w:rPr>
            <w:rFonts w:asciiTheme="minorHAnsi" w:eastAsiaTheme="minorEastAsia" w:hAnsiTheme="minorHAnsi" w:cstheme="minorBidi"/>
            <w:sz w:val="22"/>
            <w:szCs w:val="22"/>
            <w:lang w:eastAsia="en-AU"/>
          </w:rPr>
          <w:tab/>
        </w:r>
        <w:r w:rsidRPr="00DA3622">
          <w:t>Lease variation charge—working out charge for combination of s 276E and s 277 chargeable variations—Act, s 276C (2) (c)</w:t>
        </w:r>
        <w:r>
          <w:tab/>
        </w:r>
        <w:r w:rsidR="0075373F">
          <w:fldChar w:fldCharType="begin"/>
        </w:r>
        <w:r>
          <w:instrText xml:space="preserve"> PAGEREF _Toc298407657 \h </w:instrText>
        </w:r>
        <w:r w:rsidR="0075373F">
          <w:fldChar w:fldCharType="separate"/>
        </w:r>
        <w:r w:rsidR="00EE2025">
          <w:t>64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58" w:history="1">
        <w:r w:rsidRPr="00DA3622">
          <w:t>170C</w:t>
        </w:r>
        <w:r>
          <w:rPr>
            <w:rFonts w:asciiTheme="minorHAnsi" w:eastAsiaTheme="minorEastAsia" w:hAnsiTheme="minorHAnsi" w:cstheme="minorBidi"/>
            <w:sz w:val="22"/>
            <w:szCs w:val="22"/>
            <w:lang w:eastAsia="en-AU"/>
          </w:rPr>
          <w:tab/>
        </w:r>
        <w:r w:rsidRPr="00DA3622">
          <w:t>Lease variation charge—when charge taken to be worked out for transitional applications—Act, s 276D (2) (b)</w:t>
        </w:r>
        <w:r>
          <w:tab/>
        </w:r>
        <w:r w:rsidR="0075373F">
          <w:fldChar w:fldCharType="begin"/>
        </w:r>
        <w:r>
          <w:instrText xml:space="preserve"> PAGEREF _Toc298407658 \h </w:instrText>
        </w:r>
        <w:r w:rsidR="0075373F">
          <w:fldChar w:fldCharType="separate"/>
        </w:r>
        <w:r w:rsidR="00EE2025">
          <w:t>64</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59" w:history="1">
        <w:r w:rsidR="00512D3C" w:rsidRPr="00DA3622">
          <w:t>Division 5.5.2</w:t>
        </w:r>
        <w:r w:rsidR="00512D3C">
          <w:rPr>
            <w:rFonts w:asciiTheme="minorHAnsi" w:eastAsiaTheme="minorEastAsia" w:hAnsiTheme="minorHAnsi" w:cstheme="minorBidi"/>
            <w:b w:val="0"/>
            <w:sz w:val="22"/>
            <w:szCs w:val="22"/>
            <w:lang w:eastAsia="en-AU"/>
          </w:rPr>
          <w:tab/>
        </w:r>
        <w:r w:rsidR="00512D3C" w:rsidRPr="00DA3622">
          <w:t>Independent valuation of s 277 lease variation charge</w:t>
        </w:r>
        <w:r w:rsidR="00512D3C" w:rsidRPr="00512D3C">
          <w:rPr>
            <w:vanish/>
          </w:rPr>
          <w:tab/>
        </w:r>
        <w:r w:rsidR="0075373F" w:rsidRPr="00512D3C">
          <w:rPr>
            <w:vanish/>
          </w:rPr>
          <w:fldChar w:fldCharType="begin"/>
        </w:r>
        <w:r w:rsidR="00512D3C" w:rsidRPr="00512D3C">
          <w:rPr>
            <w:vanish/>
          </w:rPr>
          <w:instrText xml:space="preserve"> PAGEREF _Toc298407659 \h </w:instrText>
        </w:r>
        <w:r w:rsidR="0075373F" w:rsidRPr="00512D3C">
          <w:rPr>
            <w:vanish/>
          </w:rPr>
        </w:r>
        <w:r w:rsidR="0075373F" w:rsidRPr="00512D3C">
          <w:rPr>
            <w:vanish/>
          </w:rPr>
          <w:fldChar w:fldCharType="separate"/>
        </w:r>
        <w:r w:rsidR="00EE2025">
          <w:rPr>
            <w:vanish/>
          </w:rPr>
          <w:t>65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0" w:history="1">
        <w:r w:rsidRPr="00DA3622">
          <w:t>171</w:t>
        </w:r>
        <w:r>
          <w:rPr>
            <w:rFonts w:asciiTheme="minorHAnsi" w:eastAsiaTheme="minorEastAsia" w:hAnsiTheme="minorHAnsi" w:cstheme="minorBidi"/>
            <w:sz w:val="22"/>
            <w:szCs w:val="22"/>
            <w:lang w:eastAsia="en-AU"/>
          </w:rPr>
          <w:tab/>
        </w:r>
        <w:r w:rsidRPr="00DA3622">
          <w:t>Appointment of independent valuer—Act, s 277D (4) (b) (ii)</w:t>
        </w:r>
        <w:r>
          <w:tab/>
        </w:r>
        <w:r w:rsidR="0075373F">
          <w:fldChar w:fldCharType="begin"/>
        </w:r>
        <w:r>
          <w:instrText xml:space="preserve"> PAGEREF _Toc298407660 \h </w:instrText>
        </w:r>
        <w:r w:rsidR="0075373F">
          <w:fldChar w:fldCharType="separate"/>
        </w:r>
        <w:r w:rsidR="00EE2025">
          <w:t>65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1" w:history="1">
        <w:r w:rsidRPr="00DA3622">
          <w:t>172</w:t>
        </w:r>
        <w:r>
          <w:rPr>
            <w:rFonts w:asciiTheme="minorHAnsi" w:eastAsiaTheme="minorEastAsia" w:hAnsiTheme="minorHAnsi" w:cstheme="minorBidi"/>
            <w:sz w:val="22"/>
            <w:szCs w:val="22"/>
            <w:lang w:eastAsia="en-AU"/>
          </w:rPr>
          <w:tab/>
        </w:r>
        <w:r w:rsidRPr="00DA3622">
          <w:t>Requirements for independent valuer—Act, s 277D (4) (c)</w:t>
        </w:r>
        <w:r>
          <w:tab/>
        </w:r>
        <w:r w:rsidR="0075373F">
          <w:fldChar w:fldCharType="begin"/>
        </w:r>
        <w:r>
          <w:instrText xml:space="preserve"> PAGEREF _Toc298407661 \h </w:instrText>
        </w:r>
        <w:r w:rsidR="0075373F">
          <w:fldChar w:fldCharType="separate"/>
        </w:r>
        <w:r w:rsidR="00EE2025">
          <w:t>65</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62" w:history="1">
        <w:r w:rsidR="00512D3C" w:rsidRPr="00DA3622">
          <w:t>Division 5.5.3</w:t>
        </w:r>
        <w:r w:rsidR="00512D3C">
          <w:rPr>
            <w:rFonts w:asciiTheme="minorHAnsi" w:eastAsiaTheme="minorEastAsia" w:hAnsiTheme="minorHAnsi" w:cstheme="minorBidi"/>
            <w:b w:val="0"/>
            <w:sz w:val="22"/>
            <w:szCs w:val="22"/>
            <w:lang w:eastAsia="en-AU"/>
          </w:rPr>
          <w:tab/>
        </w:r>
        <w:r w:rsidR="00512D3C" w:rsidRPr="00DA3622">
          <w:t>Increase of lease variation charge</w:t>
        </w:r>
        <w:r w:rsidR="00512D3C" w:rsidRPr="00512D3C">
          <w:rPr>
            <w:vanish/>
          </w:rPr>
          <w:tab/>
        </w:r>
        <w:r w:rsidR="0075373F" w:rsidRPr="00512D3C">
          <w:rPr>
            <w:vanish/>
          </w:rPr>
          <w:fldChar w:fldCharType="begin"/>
        </w:r>
        <w:r w:rsidR="00512D3C" w:rsidRPr="00512D3C">
          <w:rPr>
            <w:vanish/>
          </w:rPr>
          <w:instrText xml:space="preserve"> PAGEREF _Toc298407662 \h </w:instrText>
        </w:r>
        <w:r w:rsidR="0075373F" w:rsidRPr="00512D3C">
          <w:rPr>
            <w:vanish/>
          </w:rPr>
        </w:r>
        <w:r w:rsidR="0075373F" w:rsidRPr="00512D3C">
          <w:rPr>
            <w:vanish/>
          </w:rPr>
          <w:fldChar w:fldCharType="separate"/>
        </w:r>
        <w:r w:rsidR="00EE2025">
          <w:rPr>
            <w:vanish/>
          </w:rPr>
          <w:t>65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3" w:history="1">
        <w:r w:rsidRPr="00DA3622">
          <w:t>179</w:t>
        </w:r>
        <w:r>
          <w:rPr>
            <w:rFonts w:asciiTheme="minorHAnsi" w:eastAsiaTheme="minorEastAsia" w:hAnsiTheme="minorHAnsi" w:cstheme="minorBidi"/>
            <w:sz w:val="22"/>
            <w:szCs w:val="22"/>
            <w:lang w:eastAsia="en-AU"/>
          </w:rPr>
          <w:tab/>
        </w:r>
        <w:r w:rsidRPr="00DA3622">
          <w:t xml:space="preserve">Meaning of </w:t>
        </w:r>
        <w:r w:rsidRPr="00DA3622">
          <w:rPr>
            <w:i/>
            <w:iCs/>
          </w:rPr>
          <w:t>added value</w:t>
        </w:r>
        <w:r w:rsidRPr="00DA3622">
          <w:t>—div 5.5.3</w:t>
        </w:r>
        <w:r>
          <w:tab/>
        </w:r>
        <w:r w:rsidR="0075373F">
          <w:fldChar w:fldCharType="begin"/>
        </w:r>
        <w:r>
          <w:instrText xml:space="preserve"> PAGEREF _Toc298407663 \h </w:instrText>
        </w:r>
        <w:r w:rsidR="0075373F">
          <w:fldChar w:fldCharType="separate"/>
        </w:r>
        <w:r w:rsidR="00EE2025">
          <w:t>65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4" w:history="1">
        <w:r w:rsidRPr="00DA3622">
          <w:t>180</w:t>
        </w:r>
        <w:r>
          <w:rPr>
            <w:rFonts w:asciiTheme="minorHAnsi" w:eastAsiaTheme="minorEastAsia" w:hAnsiTheme="minorHAnsi" w:cstheme="minorBidi"/>
            <w:sz w:val="22"/>
            <w:szCs w:val="22"/>
            <w:lang w:eastAsia="en-AU"/>
          </w:rPr>
          <w:tab/>
        </w:r>
        <w:r w:rsidRPr="00DA3622">
          <w:t xml:space="preserve">Meaning of </w:t>
        </w:r>
        <w:r w:rsidRPr="00DA3622">
          <w:rPr>
            <w:i/>
            <w:iCs/>
          </w:rPr>
          <w:t>recently commenced lease</w:t>
        </w:r>
        <w:r w:rsidRPr="00DA3622">
          <w:t>—div 5.5.3</w:t>
        </w:r>
        <w:r>
          <w:tab/>
        </w:r>
        <w:r w:rsidR="0075373F">
          <w:fldChar w:fldCharType="begin"/>
        </w:r>
        <w:r>
          <w:instrText xml:space="preserve"> PAGEREF _Toc298407664 \h </w:instrText>
        </w:r>
        <w:r w:rsidR="0075373F">
          <w:fldChar w:fldCharType="separate"/>
        </w:r>
        <w:r w:rsidR="00EE2025">
          <w:t>65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5" w:history="1">
        <w:r w:rsidRPr="00DA3622">
          <w:t>181</w:t>
        </w:r>
        <w:r>
          <w:rPr>
            <w:rFonts w:asciiTheme="minorHAnsi" w:eastAsiaTheme="minorEastAsia" w:hAnsiTheme="minorHAnsi" w:cstheme="minorBidi"/>
            <w:sz w:val="22"/>
            <w:szCs w:val="22"/>
            <w:lang w:eastAsia="en-AU"/>
          </w:rPr>
          <w:tab/>
        </w:r>
        <w:r w:rsidRPr="00DA3622">
          <w:t xml:space="preserve">Increase of </w:t>
        </w:r>
        <w:r w:rsidRPr="00DA3622">
          <w:rPr>
            <w:rFonts w:cs="Arial"/>
            <w:lang w:eastAsia="en-AU"/>
          </w:rPr>
          <w:t>lease variation</w:t>
        </w:r>
        <w:r w:rsidRPr="00DA3622">
          <w:t xml:space="preserve"> charge for concessional leases—Act, s 279 (1) and (2)</w:t>
        </w:r>
        <w:r>
          <w:tab/>
        </w:r>
        <w:r w:rsidR="0075373F">
          <w:fldChar w:fldCharType="begin"/>
        </w:r>
        <w:r>
          <w:instrText xml:space="preserve"> PAGEREF _Toc298407665 \h </w:instrText>
        </w:r>
        <w:r w:rsidR="0075373F">
          <w:fldChar w:fldCharType="separate"/>
        </w:r>
        <w:r w:rsidR="00EE2025">
          <w:t>67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6" w:history="1">
        <w:r w:rsidRPr="00DA3622">
          <w:t>182</w:t>
        </w:r>
        <w:r>
          <w:rPr>
            <w:rFonts w:asciiTheme="minorHAnsi" w:eastAsiaTheme="minorEastAsia" w:hAnsiTheme="minorHAnsi" w:cstheme="minorBidi"/>
            <w:sz w:val="22"/>
            <w:szCs w:val="22"/>
            <w:lang w:eastAsia="en-AU"/>
          </w:rPr>
          <w:tab/>
        </w:r>
        <w:r w:rsidRPr="00DA3622">
          <w:t xml:space="preserve">Increase of </w:t>
        </w:r>
        <w:r w:rsidRPr="00DA3622">
          <w:rPr>
            <w:rFonts w:cs="Arial"/>
            <w:lang w:eastAsia="en-AU"/>
          </w:rPr>
          <w:t>lease variation</w:t>
        </w:r>
        <w:r w:rsidRPr="00DA3622">
          <w:t xml:space="preserve"> charge for recently commenced leases—Act, s 279 (1) and (2)</w:t>
        </w:r>
        <w:r>
          <w:tab/>
        </w:r>
        <w:r w:rsidR="0075373F">
          <w:fldChar w:fldCharType="begin"/>
        </w:r>
        <w:r>
          <w:instrText xml:space="preserve"> PAGEREF _Toc298407666 \h </w:instrText>
        </w:r>
        <w:r w:rsidR="0075373F">
          <w:fldChar w:fldCharType="separate"/>
        </w:r>
        <w:r w:rsidR="00EE2025">
          <w:t>67</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67" w:history="1">
        <w:r w:rsidR="00512D3C" w:rsidRPr="00DA3622">
          <w:t>Part 5.6</w:t>
        </w:r>
        <w:r w:rsidR="00512D3C">
          <w:rPr>
            <w:rFonts w:asciiTheme="minorHAnsi" w:eastAsiaTheme="minorEastAsia" w:hAnsiTheme="minorHAnsi" w:cstheme="minorBidi"/>
            <w:b w:val="0"/>
            <w:sz w:val="22"/>
            <w:szCs w:val="22"/>
            <w:lang w:eastAsia="en-AU"/>
          </w:rPr>
          <w:tab/>
        </w:r>
        <w:r w:rsidR="00512D3C" w:rsidRPr="00DA3622">
          <w:t>Discharge amounts for rural leases</w:t>
        </w:r>
        <w:r w:rsidR="00512D3C" w:rsidRPr="00512D3C">
          <w:rPr>
            <w:vanish/>
          </w:rPr>
          <w:tab/>
        </w:r>
        <w:r w:rsidR="0075373F" w:rsidRPr="00512D3C">
          <w:rPr>
            <w:vanish/>
          </w:rPr>
          <w:fldChar w:fldCharType="begin"/>
        </w:r>
        <w:r w:rsidR="00512D3C" w:rsidRPr="00512D3C">
          <w:rPr>
            <w:vanish/>
          </w:rPr>
          <w:instrText xml:space="preserve"> PAGEREF _Toc298407667 \h </w:instrText>
        </w:r>
        <w:r w:rsidR="0075373F" w:rsidRPr="00512D3C">
          <w:rPr>
            <w:vanish/>
          </w:rPr>
        </w:r>
        <w:r w:rsidR="0075373F" w:rsidRPr="00512D3C">
          <w:rPr>
            <w:vanish/>
          </w:rPr>
          <w:fldChar w:fldCharType="separate"/>
        </w:r>
        <w:r w:rsidR="00EE2025">
          <w:rPr>
            <w:vanish/>
          </w:rPr>
          <w:t>69</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8" w:history="1">
        <w:r w:rsidRPr="00DA3622">
          <w:t>190</w:t>
        </w:r>
        <w:r>
          <w:rPr>
            <w:rFonts w:asciiTheme="minorHAnsi" w:eastAsiaTheme="minorEastAsia" w:hAnsiTheme="minorHAnsi" w:cstheme="minorBidi"/>
            <w:sz w:val="22"/>
            <w:szCs w:val="22"/>
            <w:lang w:eastAsia="en-AU"/>
          </w:rPr>
          <w:tab/>
        </w:r>
        <w:r w:rsidRPr="00DA3622">
          <w:t>Definitions—pt 5.6</w:t>
        </w:r>
        <w:r>
          <w:tab/>
        </w:r>
        <w:r w:rsidR="0075373F">
          <w:fldChar w:fldCharType="begin"/>
        </w:r>
        <w:r>
          <w:instrText xml:space="preserve"> PAGEREF _Toc298407668 \h </w:instrText>
        </w:r>
        <w:r w:rsidR="0075373F">
          <w:fldChar w:fldCharType="separate"/>
        </w:r>
        <w:r w:rsidR="00EE2025">
          <w:t>69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69" w:history="1">
        <w:r w:rsidRPr="00DA3622">
          <w:t>191</w:t>
        </w:r>
        <w:r>
          <w:rPr>
            <w:rFonts w:asciiTheme="minorHAnsi" w:eastAsiaTheme="minorEastAsia" w:hAnsiTheme="minorHAnsi" w:cstheme="minorBidi"/>
            <w:sz w:val="22"/>
            <w:szCs w:val="22"/>
            <w:lang w:eastAsia="en-AU"/>
          </w:rPr>
          <w:tab/>
        </w:r>
        <w:r w:rsidRPr="00DA3622">
          <w:t xml:space="preserve">Discharge amount for rural leases other than special Pialligo leases—Act, s 282, def </w:t>
        </w:r>
        <w:r w:rsidRPr="00DA3622">
          <w:rPr>
            <w:i/>
            <w:iCs/>
          </w:rPr>
          <w:t>discharge amount</w:t>
        </w:r>
        <w:r>
          <w:tab/>
        </w:r>
        <w:r w:rsidR="0075373F">
          <w:fldChar w:fldCharType="begin"/>
        </w:r>
        <w:r>
          <w:instrText xml:space="preserve"> PAGEREF _Toc298407669 \h </w:instrText>
        </w:r>
        <w:r w:rsidR="0075373F">
          <w:fldChar w:fldCharType="separate"/>
        </w:r>
        <w:r w:rsidR="00EE2025">
          <w:t>70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0" w:history="1">
        <w:r w:rsidRPr="00DA3622">
          <w:t>192</w:t>
        </w:r>
        <w:r>
          <w:rPr>
            <w:rFonts w:asciiTheme="minorHAnsi" w:eastAsiaTheme="minorEastAsia" w:hAnsiTheme="minorHAnsi" w:cstheme="minorBidi"/>
            <w:sz w:val="22"/>
            <w:szCs w:val="22"/>
            <w:lang w:eastAsia="en-AU"/>
          </w:rPr>
          <w:tab/>
        </w:r>
        <w:r w:rsidRPr="00DA3622">
          <w:t xml:space="preserve">Discharge amount for special Pialligo leases—Act, s 282, def </w:t>
        </w:r>
        <w:r w:rsidRPr="00DA3622">
          <w:rPr>
            <w:i/>
            <w:iCs/>
          </w:rPr>
          <w:t>discharge amount</w:t>
        </w:r>
        <w:r>
          <w:tab/>
        </w:r>
        <w:r w:rsidR="0075373F">
          <w:fldChar w:fldCharType="begin"/>
        </w:r>
        <w:r>
          <w:instrText xml:space="preserve"> PAGEREF _Toc298407670 \h </w:instrText>
        </w:r>
        <w:r w:rsidR="0075373F">
          <w:fldChar w:fldCharType="separate"/>
        </w:r>
        <w:r w:rsidR="00EE2025">
          <w:t>71</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71" w:history="1">
        <w:r w:rsidR="00512D3C" w:rsidRPr="00DA3622">
          <w:t>Part 5.7</w:t>
        </w:r>
        <w:r w:rsidR="00512D3C">
          <w:rPr>
            <w:rFonts w:asciiTheme="minorHAnsi" w:eastAsiaTheme="minorEastAsia" w:hAnsiTheme="minorHAnsi" w:cstheme="minorBidi"/>
            <w:b w:val="0"/>
            <w:sz w:val="22"/>
            <w:szCs w:val="22"/>
            <w:lang w:eastAsia="en-AU"/>
          </w:rPr>
          <w:tab/>
        </w:r>
        <w:r w:rsidR="00512D3C" w:rsidRPr="00DA3622">
          <w:t>Transfer or assignment of leases subject to building and development provision</w:t>
        </w:r>
        <w:r w:rsidR="00512D3C" w:rsidRPr="00512D3C">
          <w:rPr>
            <w:vanish/>
          </w:rPr>
          <w:tab/>
        </w:r>
        <w:r w:rsidR="0075373F" w:rsidRPr="00512D3C">
          <w:rPr>
            <w:vanish/>
          </w:rPr>
          <w:fldChar w:fldCharType="begin"/>
        </w:r>
        <w:r w:rsidR="00512D3C" w:rsidRPr="00512D3C">
          <w:rPr>
            <w:vanish/>
          </w:rPr>
          <w:instrText xml:space="preserve"> PAGEREF _Toc298407671 \h </w:instrText>
        </w:r>
        <w:r w:rsidR="0075373F" w:rsidRPr="00512D3C">
          <w:rPr>
            <w:vanish/>
          </w:rPr>
        </w:r>
        <w:r w:rsidR="0075373F" w:rsidRPr="00512D3C">
          <w:rPr>
            <w:vanish/>
          </w:rPr>
          <w:fldChar w:fldCharType="separate"/>
        </w:r>
        <w:r w:rsidR="00EE2025">
          <w:rPr>
            <w:vanish/>
          </w:rPr>
          <w:t>73</w:t>
        </w:r>
        <w:r w:rsidR="0075373F" w:rsidRPr="00512D3C">
          <w:rPr>
            <w:vanish/>
          </w:rPr>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72" w:history="1">
        <w:r w:rsidR="00512D3C" w:rsidRPr="00DA3622">
          <w:t>Division 5.7.1</w:t>
        </w:r>
        <w:r w:rsidR="00512D3C">
          <w:rPr>
            <w:rFonts w:asciiTheme="minorHAnsi" w:eastAsiaTheme="minorEastAsia" w:hAnsiTheme="minorHAnsi" w:cstheme="minorBidi"/>
            <w:b w:val="0"/>
            <w:sz w:val="22"/>
            <w:szCs w:val="22"/>
            <w:lang w:eastAsia="en-AU"/>
          </w:rPr>
          <w:tab/>
        </w:r>
        <w:r w:rsidR="00512D3C" w:rsidRPr="00DA3622">
          <w:t>Transfer of land subject to building and development provision</w:t>
        </w:r>
        <w:r w:rsidR="00512D3C" w:rsidRPr="00512D3C">
          <w:rPr>
            <w:vanish/>
          </w:rPr>
          <w:tab/>
        </w:r>
        <w:r w:rsidR="0075373F" w:rsidRPr="00512D3C">
          <w:rPr>
            <w:vanish/>
          </w:rPr>
          <w:fldChar w:fldCharType="begin"/>
        </w:r>
        <w:r w:rsidR="00512D3C" w:rsidRPr="00512D3C">
          <w:rPr>
            <w:vanish/>
          </w:rPr>
          <w:instrText xml:space="preserve"> PAGEREF _Toc298407672 \h </w:instrText>
        </w:r>
        <w:r w:rsidR="0075373F" w:rsidRPr="00512D3C">
          <w:rPr>
            <w:vanish/>
          </w:rPr>
        </w:r>
        <w:r w:rsidR="0075373F" w:rsidRPr="00512D3C">
          <w:rPr>
            <w:vanish/>
          </w:rPr>
          <w:fldChar w:fldCharType="separate"/>
        </w:r>
        <w:r w:rsidR="00EE2025">
          <w:rPr>
            <w:vanish/>
          </w:rPr>
          <w:t>73</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3" w:history="1">
        <w:r w:rsidRPr="00DA3622">
          <w:t>200</w:t>
        </w:r>
        <w:r>
          <w:rPr>
            <w:rFonts w:asciiTheme="minorHAnsi" w:eastAsiaTheme="minorEastAsia" w:hAnsiTheme="minorHAnsi" w:cstheme="minorBidi"/>
            <w:sz w:val="22"/>
            <w:szCs w:val="22"/>
            <w:lang w:eastAsia="en-AU"/>
          </w:rPr>
          <w:tab/>
        </w:r>
        <w:r w:rsidRPr="00DA3622">
          <w:t>Personal reasons for noncompliance with building and development provision—Act, s 298 (2) (b) (i)</w:t>
        </w:r>
        <w:r>
          <w:tab/>
        </w:r>
        <w:r w:rsidR="0075373F">
          <w:fldChar w:fldCharType="begin"/>
        </w:r>
        <w:r>
          <w:instrText xml:space="preserve"> PAGEREF _Toc298407673 \h </w:instrText>
        </w:r>
        <w:r w:rsidR="0075373F">
          <w:fldChar w:fldCharType="separate"/>
        </w:r>
        <w:r w:rsidR="00EE2025">
          <w:t>73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4" w:history="1">
        <w:r w:rsidRPr="00DA3622">
          <w:t>201</w:t>
        </w:r>
        <w:r>
          <w:rPr>
            <w:rFonts w:asciiTheme="minorHAnsi" w:eastAsiaTheme="minorEastAsia" w:hAnsiTheme="minorHAnsi" w:cstheme="minorBidi"/>
            <w:sz w:val="22"/>
            <w:szCs w:val="22"/>
            <w:lang w:eastAsia="en-AU"/>
          </w:rPr>
          <w:tab/>
        </w:r>
        <w:r w:rsidRPr="00DA3622">
          <w:t>Matters for transfer or assignment of leases—Act, s 298 (5)</w:t>
        </w:r>
        <w:r>
          <w:tab/>
        </w:r>
        <w:r w:rsidR="0075373F">
          <w:fldChar w:fldCharType="begin"/>
        </w:r>
        <w:r>
          <w:instrText xml:space="preserve"> PAGEREF _Toc298407674 \h </w:instrText>
        </w:r>
        <w:r w:rsidR="0075373F">
          <w:fldChar w:fldCharType="separate"/>
        </w:r>
        <w:r w:rsidR="00EE2025">
          <w:t>74</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675" w:history="1">
        <w:r w:rsidR="00512D3C" w:rsidRPr="00DA3622">
          <w:t>Division 5.7.2</w:t>
        </w:r>
        <w:r w:rsidR="00512D3C">
          <w:rPr>
            <w:rFonts w:asciiTheme="minorHAnsi" w:eastAsiaTheme="minorEastAsia" w:hAnsiTheme="minorHAnsi" w:cstheme="minorBidi"/>
            <w:b w:val="0"/>
            <w:sz w:val="22"/>
            <w:szCs w:val="22"/>
            <w:lang w:eastAsia="en-AU"/>
          </w:rPr>
          <w:tab/>
        </w:r>
        <w:r w:rsidR="00512D3C" w:rsidRPr="00DA3622">
          <w:t>Applications for extension of time to commence or complete required works</w:t>
        </w:r>
        <w:r w:rsidR="00512D3C" w:rsidRPr="00512D3C">
          <w:rPr>
            <w:vanish/>
          </w:rPr>
          <w:tab/>
        </w:r>
        <w:r w:rsidR="0075373F" w:rsidRPr="00512D3C">
          <w:rPr>
            <w:vanish/>
          </w:rPr>
          <w:fldChar w:fldCharType="begin"/>
        </w:r>
        <w:r w:rsidR="00512D3C" w:rsidRPr="00512D3C">
          <w:rPr>
            <w:vanish/>
          </w:rPr>
          <w:instrText xml:space="preserve"> PAGEREF _Toc298407675 \h </w:instrText>
        </w:r>
        <w:r w:rsidR="0075373F" w:rsidRPr="00512D3C">
          <w:rPr>
            <w:vanish/>
          </w:rPr>
        </w:r>
        <w:r w:rsidR="0075373F" w:rsidRPr="00512D3C">
          <w:rPr>
            <w:vanish/>
          </w:rPr>
          <w:fldChar w:fldCharType="separate"/>
        </w:r>
        <w:r w:rsidR="00EE2025">
          <w:rPr>
            <w:vanish/>
          </w:rPr>
          <w:t>75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6" w:history="1">
        <w:r w:rsidRPr="00DA3622">
          <w:t>202</w:t>
        </w:r>
        <w:r>
          <w:rPr>
            <w:rFonts w:asciiTheme="minorHAnsi" w:eastAsiaTheme="minorEastAsia" w:hAnsiTheme="minorHAnsi" w:cstheme="minorBidi"/>
            <w:sz w:val="22"/>
            <w:szCs w:val="22"/>
            <w:lang w:eastAsia="en-AU"/>
          </w:rPr>
          <w:tab/>
        </w:r>
        <w:r w:rsidRPr="00DA3622">
          <w:t>Application for extension of time—earlier extension—Act, s 298C (2) (a) (ii)</w:t>
        </w:r>
        <w:r>
          <w:tab/>
        </w:r>
        <w:r w:rsidR="0075373F">
          <w:fldChar w:fldCharType="begin"/>
        </w:r>
        <w:r>
          <w:instrText xml:space="preserve"> PAGEREF _Toc298407676 \h </w:instrText>
        </w:r>
        <w:r w:rsidR="0075373F">
          <w:fldChar w:fldCharType="separate"/>
        </w:r>
        <w:r w:rsidR="00EE2025">
          <w:t>75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7" w:history="1">
        <w:r w:rsidRPr="00DA3622">
          <w:t>203</w:t>
        </w:r>
        <w:r>
          <w:rPr>
            <w:rFonts w:asciiTheme="minorHAnsi" w:eastAsiaTheme="minorEastAsia" w:hAnsiTheme="minorHAnsi" w:cstheme="minorBidi"/>
            <w:sz w:val="22"/>
            <w:szCs w:val="22"/>
            <w:lang w:eastAsia="en-AU"/>
          </w:rPr>
          <w:tab/>
        </w:r>
        <w:r w:rsidRPr="00DA3622">
          <w:t>Application for extension of time—general rule—Act, s 298C (3), def </w:t>
        </w:r>
        <w:r w:rsidRPr="00DA3622">
          <w:rPr>
            <w:i/>
          </w:rPr>
          <w:t>A</w:t>
        </w:r>
        <w:r>
          <w:tab/>
        </w:r>
        <w:r w:rsidR="0075373F">
          <w:fldChar w:fldCharType="begin"/>
        </w:r>
        <w:r>
          <w:instrText xml:space="preserve"> PAGEREF _Toc298407677 \h </w:instrText>
        </w:r>
        <w:r w:rsidR="0075373F">
          <w:fldChar w:fldCharType="separate"/>
        </w:r>
        <w:r w:rsidR="00EE2025">
          <w:t>75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8" w:history="1">
        <w:r w:rsidRPr="00DA3622">
          <w:t>204</w:t>
        </w:r>
        <w:r>
          <w:rPr>
            <w:rFonts w:asciiTheme="minorHAnsi" w:eastAsiaTheme="minorEastAsia" w:hAnsiTheme="minorHAnsi" w:cstheme="minorBidi"/>
            <w:sz w:val="22"/>
            <w:szCs w:val="22"/>
            <w:lang w:eastAsia="en-AU"/>
          </w:rPr>
          <w:tab/>
        </w:r>
        <w:r w:rsidRPr="00DA3622">
          <w:t>Application for extension of time—hardship reason—Act, s 298C (3), def </w:t>
        </w:r>
        <w:r w:rsidRPr="00DA3622">
          <w:rPr>
            <w:i/>
          </w:rPr>
          <w:t>A</w:t>
        </w:r>
        <w:r>
          <w:tab/>
        </w:r>
        <w:r w:rsidR="0075373F">
          <w:fldChar w:fldCharType="begin"/>
        </w:r>
        <w:r>
          <w:instrText xml:space="preserve"> PAGEREF _Toc298407678 \h </w:instrText>
        </w:r>
        <w:r w:rsidR="0075373F">
          <w:fldChar w:fldCharType="separate"/>
        </w:r>
        <w:r w:rsidR="00EE2025">
          <w:t>76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79" w:history="1">
        <w:r w:rsidRPr="00DA3622">
          <w:t>205</w:t>
        </w:r>
        <w:r>
          <w:rPr>
            <w:rFonts w:asciiTheme="minorHAnsi" w:eastAsiaTheme="minorEastAsia" w:hAnsiTheme="minorHAnsi" w:cstheme="minorBidi"/>
            <w:sz w:val="22"/>
            <w:szCs w:val="22"/>
            <w:lang w:eastAsia="en-AU"/>
          </w:rPr>
          <w:tab/>
        </w:r>
        <w:r w:rsidRPr="00DA3622">
          <w:t xml:space="preserve">Application for extension of time—external reason—Act, s 298C (3), def </w:t>
        </w:r>
        <w:r w:rsidRPr="00DA3622">
          <w:rPr>
            <w:i/>
          </w:rPr>
          <w:t>A</w:t>
        </w:r>
        <w:r>
          <w:tab/>
        </w:r>
        <w:r w:rsidR="0075373F">
          <w:fldChar w:fldCharType="begin"/>
        </w:r>
        <w:r>
          <w:instrText xml:space="preserve"> PAGEREF _Toc298407679 \h </w:instrText>
        </w:r>
        <w:r w:rsidR="0075373F">
          <w:fldChar w:fldCharType="separate"/>
        </w:r>
        <w:r w:rsidR="00EE2025">
          <w:t>77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0" w:history="1">
        <w:r w:rsidRPr="00DA3622">
          <w:t>206</w:t>
        </w:r>
        <w:r>
          <w:rPr>
            <w:rFonts w:asciiTheme="minorHAnsi" w:eastAsiaTheme="minorEastAsia" w:hAnsiTheme="minorHAnsi" w:cstheme="minorBidi"/>
            <w:sz w:val="22"/>
            <w:szCs w:val="22"/>
            <w:lang w:eastAsia="en-AU"/>
          </w:rPr>
          <w:tab/>
        </w:r>
        <w:r w:rsidRPr="00DA3622">
          <w:t>Application for extension of time—lease transferred or assigned in special circumstances—Act, s 298C (3), def </w:t>
        </w:r>
        <w:r w:rsidRPr="00DA3622">
          <w:rPr>
            <w:i/>
          </w:rPr>
          <w:t>A</w:t>
        </w:r>
        <w:r>
          <w:tab/>
        </w:r>
        <w:r w:rsidR="0075373F">
          <w:fldChar w:fldCharType="begin"/>
        </w:r>
        <w:r>
          <w:instrText xml:space="preserve"> PAGEREF _Toc298407680 \h </w:instrText>
        </w:r>
        <w:r w:rsidR="0075373F">
          <w:fldChar w:fldCharType="separate"/>
        </w:r>
        <w:r w:rsidR="00EE2025">
          <w:t>78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1" w:history="1">
        <w:r w:rsidRPr="00DA3622">
          <w:t>207</w:t>
        </w:r>
        <w:r>
          <w:rPr>
            <w:rFonts w:asciiTheme="minorHAnsi" w:eastAsiaTheme="minorEastAsia" w:hAnsiTheme="minorHAnsi" w:cstheme="minorBidi"/>
            <w:sz w:val="22"/>
            <w:szCs w:val="22"/>
            <w:lang w:eastAsia="en-AU"/>
          </w:rPr>
          <w:tab/>
        </w:r>
        <w:r w:rsidRPr="00DA3622">
          <w:t xml:space="preserve">Application for extension of time—certain leases granted before 31 March 2008—Act, s 298C (3), def </w:t>
        </w:r>
        <w:r w:rsidRPr="00DA3622">
          <w:rPr>
            <w:i/>
          </w:rPr>
          <w:t>A</w:t>
        </w:r>
        <w:r>
          <w:tab/>
        </w:r>
        <w:r w:rsidR="0075373F">
          <w:fldChar w:fldCharType="begin"/>
        </w:r>
        <w:r>
          <w:instrText xml:space="preserve"> PAGEREF _Toc298407681 \h </w:instrText>
        </w:r>
        <w:r w:rsidR="0075373F">
          <w:fldChar w:fldCharType="separate"/>
        </w:r>
        <w:r w:rsidR="00EE2025">
          <w:t>79</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82" w:history="1">
        <w:r w:rsidR="00512D3C" w:rsidRPr="00DA3622">
          <w:t>Part 5.8</w:t>
        </w:r>
        <w:r w:rsidR="00512D3C">
          <w:rPr>
            <w:rFonts w:asciiTheme="minorHAnsi" w:eastAsiaTheme="minorEastAsia" w:hAnsiTheme="minorHAnsi" w:cstheme="minorBidi"/>
            <w:b w:val="0"/>
            <w:sz w:val="22"/>
            <w:szCs w:val="22"/>
            <w:lang w:eastAsia="en-AU"/>
          </w:rPr>
          <w:tab/>
        </w:r>
        <w:r w:rsidR="00512D3C" w:rsidRPr="00DA3622">
          <w:t>Surrendering and terminating leases</w:t>
        </w:r>
        <w:r w:rsidR="00512D3C" w:rsidRPr="00512D3C">
          <w:rPr>
            <w:vanish/>
          </w:rPr>
          <w:tab/>
        </w:r>
        <w:r w:rsidR="0075373F" w:rsidRPr="00512D3C">
          <w:rPr>
            <w:vanish/>
          </w:rPr>
          <w:fldChar w:fldCharType="begin"/>
        </w:r>
        <w:r w:rsidR="00512D3C" w:rsidRPr="00512D3C">
          <w:rPr>
            <w:vanish/>
          </w:rPr>
          <w:instrText xml:space="preserve"> PAGEREF _Toc298407682 \h </w:instrText>
        </w:r>
        <w:r w:rsidR="0075373F" w:rsidRPr="00512D3C">
          <w:rPr>
            <w:vanish/>
          </w:rPr>
        </w:r>
        <w:r w:rsidR="0075373F" w:rsidRPr="00512D3C">
          <w:rPr>
            <w:vanish/>
          </w:rPr>
          <w:fldChar w:fldCharType="separate"/>
        </w:r>
        <w:r w:rsidR="00EE2025">
          <w:rPr>
            <w:vanish/>
          </w:rPr>
          <w:t>80</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3" w:history="1">
        <w:r w:rsidRPr="00DA3622">
          <w:t>210</w:t>
        </w:r>
        <w:r>
          <w:rPr>
            <w:rFonts w:asciiTheme="minorHAnsi" w:eastAsiaTheme="minorEastAsia" w:hAnsiTheme="minorHAnsi" w:cstheme="minorBidi"/>
            <w:sz w:val="22"/>
            <w:szCs w:val="22"/>
            <w:lang w:eastAsia="en-AU"/>
          </w:rPr>
          <w:tab/>
        </w:r>
        <w:r w:rsidRPr="00DA3622">
          <w:t>Amount of refund on surrender or termination of certain leases—Act, s 300 (2)</w:t>
        </w:r>
        <w:r>
          <w:tab/>
        </w:r>
        <w:r w:rsidR="0075373F">
          <w:fldChar w:fldCharType="begin"/>
        </w:r>
        <w:r>
          <w:instrText xml:space="preserve"> PAGEREF _Toc298407683 \h </w:instrText>
        </w:r>
        <w:r w:rsidR="0075373F">
          <w:fldChar w:fldCharType="separate"/>
        </w:r>
        <w:r w:rsidR="00EE2025">
          <w:t>80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4" w:history="1">
        <w:r w:rsidRPr="00DA3622">
          <w:t>211</w:t>
        </w:r>
        <w:r>
          <w:rPr>
            <w:rFonts w:asciiTheme="minorHAnsi" w:eastAsiaTheme="minorEastAsia" w:hAnsiTheme="minorHAnsi" w:cstheme="minorBidi"/>
            <w:sz w:val="22"/>
            <w:szCs w:val="22"/>
            <w:lang w:eastAsia="en-AU"/>
          </w:rPr>
          <w:tab/>
        </w:r>
        <w:r w:rsidRPr="00DA3622">
          <w:t>Limitations for refund on surrender or termination of leases—Act, s 300 (3)</w:t>
        </w:r>
        <w:r>
          <w:tab/>
        </w:r>
        <w:r w:rsidR="0075373F">
          <w:fldChar w:fldCharType="begin"/>
        </w:r>
        <w:r>
          <w:instrText xml:space="preserve"> PAGEREF _Toc298407684 \h </w:instrText>
        </w:r>
        <w:r w:rsidR="0075373F">
          <w:fldChar w:fldCharType="separate"/>
        </w:r>
        <w:r w:rsidR="00EE2025">
          <w:t>81</w:t>
        </w:r>
        <w:r w:rsidR="0075373F">
          <w:fldChar w:fldCharType="end"/>
        </w:r>
      </w:hyperlink>
    </w:p>
    <w:p w:rsidR="00512D3C" w:rsidRDefault="00FB2877">
      <w:pPr>
        <w:pStyle w:val="TOC2"/>
        <w:rPr>
          <w:rFonts w:asciiTheme="minorHAnsi" w:eastAsiaTheme="minorEastAsia" w:hAnsiTheme="minorHAnsi" w:cstheme="minorBidi"/>
          <w:b w:val="0"/>
          <w:sz w:val="22"/>
          <w:szCs w:val="22"/>
          <w:lang w:eastAsia="en-AU"/>
        </w:rPr>
      </w:pPr>
      <w:hyperlink w:anchor="_Toc298407685" w:history="1">
        <w:r w:rsidR="00512D3C" w:rsidRPr="00DA3622">
          <w:t>Part 5.9</w:t>
        </w:r>
        <w:r w:rsidR="00512D3C">
          <w:rPr>
            <w:rFonts w:asciiTheme="minorHAnsi" w:eastAsiaTheme="minorEastAsia" w:hAnsiTheme="minorHAnsi" w:cstheme="minorBidi"/>
            <w:b w:val="0"/>
            <w:sz w:val="22"/>
            <w:szCs w:val="22"/>
            <w:lang w:eastAsia="en-AU"/>
          </w:rPr>
          <w:tab/>
        </w:r>
        <w:r w:rsidR="00512D3C" w:rsidRPr="00DA3622">
          <w:t>Subletting of leases</w:t>
        </w:r>
        <w:r w:rsidR="00512D3C" w:rsidRPr="00512D3C">
          <w:rPr>
            <w:vanish/>
          </w:rPr>
          <w:tab/>
        </w:r>
        <w:r w:rsidR="0075373F" w:rsidRPr="00512D3C">
          <w:rPr>
            <w:vanish/>
          </w:rPr>
          <w:fldChar w:fldCharType="begin"/>
        </w:r>
        <w:r w:rsidR="00512D3C" w:rsidRPr="00512D3C">
          <w:rPr>
            <w:vanish/>
          </w:rPr>
          <w:instrText xml:space="preserve"> PAGEREF _Toc298407685 \h </w:instrText>
        </w:r>
        <w:r w:rsidR="0075373F" w:rsidRPr="00512D3C">
          <w:rPr>
            <w:vanish/>
          </w:rPr>
        </w:r>
        <w:r w:rsidR="0075373F" w:rsidRPr="00512D3C">
          <w:rPr>
            <w:vanish/>
          </w:rPr>
          <w:fldChar w:fldCharType="separate"/>
        </w:r>
        <w:r w:rsidR="00EE2025">
          <w:rPr>
            <w:vanish/>
          </w:rPr>
          <w:t>82</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6" w:history="1">
        <w:r w:rsidRPr="00DA3622">
          <w:t>220</w:t>
        </w:r>
        <w:r>
          <w:rPr>
            <w:rFonts w:asciiTheme="minorHAnsi" w:eastAsiaTheme="minorEastAsia" w:hAnsiTheme="minorHAnsi" w:cstheme="minorBidi"/>
            <w:sz w:val="22"/>
            <w:szCs w:val="22"/>
            <w:lang w:eastAsia="en-AU"/>
          </w:rPr>
          <w:tab/>
        </w:r>
        <w:r w:rsidRPr="00DA3622">
          <w:t>Criteria for approving subletting of land—Act, s 308 (2)</w:t>
        </w:r>
        <w:r>
          <w:tab/>
        </w:r>
        <w:r w:rsidR="0075373F">
          <w:fldChar w:fldCharType="begin"/>
        </w:r>
        <w:r>
          <w:instrText xml:space="preserve"> PAGEREF _Toc298407686 \h </w:instrText>
        </w:r>
        <w:r w:rsidR="0075373F">
          <w:fldChar w:fldCharType="separate"/>
        </w:r>
        <w:r w:rsidR="00EE2025">
          <w:t>82</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687" w:history="1">
        <w:r w:rsidR="00512D3C" w:rsidRPr="00DA3622">
          <w:t>Chapter 7</w:t>
        </w:r>
        <w:r w:rsidR="00512D3C">
          <w:rPr>
            <w:rFonts w:asciiTheme="minorHAnsi" w:eastAsiaTheme="minorEastAsia" w:hAnsiTheme="minorHAnsi" w:cstheme="minorBidi"/>
            <w:b w:val="0"/>
            <w:sz w:val="22"/>
            <w:szCs w:val="22"/>
            <w:lang w:eastAsia="en-AU"/>
          </w:rPr>
          <w:tab/>
        </w:r>
        <w:r w:rsidR="00512D3C" w:rsidRPr="00DA3622">
          <w:t>Controlled activities</w:t>
        </w:r>
        <w:r w:rsidR="00512D3C" w:rsidRPr="00512D3C">
          <w:rPr>
            <w:vanish/>
          </w:rPr>
          <w:tab/>
        </w:r>
        <w:r w:rsidR="0075373F" w:rsidRPr="00512D3C">
          <w:rPr>
            <w:vanish/>
          </w:rPr>
          <w:fldChar w:fldCharType="begin"/>
        </w:r>
        <w:r w:rsidR="00512D3C" w:rsidRPr="00512D3C">
          <w:rPr>
            <w:vanish/>
          </w:rPr>
          <w:instrText xml:space="preserve"> PAGEREF _Toc298407687 \h </w:instrText>
        </w:r>
        <w:r w:rsidR="0075373F" w:rsidRPr="00512D3C">
          <w:rPr>
            <w:vanish/>
          </w:rPr>
        </w:r>
        <w:r w:rsidR="0075373F" w:rsidRPr="00512D3C">
          <w:rPr>
            <w:vanish/>
          </w:rPr>
          <w:fldChar w:fldCharType="separate"/>
        </w:r>
        <w:r w:rsidR="00EE2025">
          <w:rPr>
            <w:vanish/>
          </w:rPr>
          <w:t>83</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8" w:history="1">
        <w:r w:rsidRPr="00DA3622">
          <w:t>300</w:t>
        </w:r>
        <w:r>
          <w:rPr>
            <w:rFonts w:asciiTheme="minorHAnsi" w:eastAsiaTheme="minorEastAsia" w:hAnsiTheme="minorHAnsi" w:cstheme="minorBidi"/>
            <w:sz w:val="22"/>
            <w:szCs w:val="22"/>
            <w:lang w:eastAsia="en-AU"/>
          </w:rPr>
          <w:tab/>
        </w:r>
        <w:r w:rsidRPr="00DA3622">
          <w:t>Period for deemed refusal of application for controlled activity order—Act, s 351 (4)</w:t>
        </w:r>
        <w:r>
          <w:tab/>
        </w:r>
        <w:r w:rsidR="0075373F">
          <w:fldChar w:fldCharType="begin"/>
        </w:r>
        <w:r>
          <w:instrText xml:space="preserve"> PAGEREF _Toc298407688 \h </w:instrText>
        </w:r>
        <w:r w:rsidR="0075373F">
          <w:fldChar w:fldCharType="separate"/>
        </w:r>
        <w:r w:rsidR="00EE2025">
          <w:t>83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89" w:history="1">
        <w:r>
          <w:t>301</w:t>
        </w:r>
        <w:r>
          <w:tab/>
          <w:t>Period for deemed refusal of application for controlled activity order if development application approved—</w:t>
        </w:r>
        <w:r>
          <w:br/>
          <w:t>Act, s 351 (4)</w:t>
        </w:r>
        <w:r>
          <w:tab/>
        </w:r>
        <w:r w:rsidR="0075373F">
          <w:fldChar w:fldCharType="begin"/>
        </w:r>
        <w:r>
          <w:instrText xml:space="preserve"> PAGEREF _Toc298407689 \h </w:instrText>
        </w:r>
        <w:r w:rsidR="0075373F">
          <w:fldChar w:fldCharType="separate"/>
        </w:r>
        <w:r w:rsidR="00EE2025">
          <w:t>83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0" w:history="1">
        <w:r>
          <w:t>302</w:t>
        </w:r>
        <w:r>
          <w:tab/>
          <w:t>Period for deemed refusal of application for controlled activity order if development application refused—</w:t>
        </w:r>
        <w:r>
          <w:br/>
          <w:t>Act, s 351 (4)</w:t>
        </w:r>
        <w:r>
          <w:tab/>
        </w:r>
        <w:r w:rsidR="0075373F">
          <w:fldChar w:fldCharType="begin"/>
        </w:r>
        <w:r>
          <w:instrText xml:space="preserve"> PAGEREF _Toc298407690 \h </w:instrText>
        </w:r>
        <w:r w:rsidR="0075373F">
          <w:fldChar w:fldCharType="separate"/>
        </w:r>
        <w:r w:rsidR="00EE2025">
          <w:t>83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1" w:history="1">
        <w:r w:rsidRPr="00DA3622">
          <w:t>303</w:t>
        </w:r>
        <w:r>
          <w:rPr>
            <w:rFonts w:asciiTheme="minorHAnsi" w:eastAsiaTheme="minorEastAsia" w:hAnsiTheme="minorHAnsi" w:cstheme="minorBidi"/>
            <w:sz w:val="22"/>
            <w:szCs w:val="22"/>
            <w:lang w:eastAsia="en-AU"/>
          </w:rPr>
          <w:tab/>
        </w:r>
        <w:r w:rsidRPr="00DA3622">
          <w:t>Period for deemed decision not to make controlled activity order—Act, s 354 (1) (b)</w:t>
        </w:r>
        <w:r>
          <w:tab/>
        </w:r>
        <w:r w:rsidR="0075373F">
          <w:fldChar w:fldCharType="begin"/>
        </w:r>
        <w:r>
          <w:instrText xml:space="preserve"> PAGEREF _Toc298407691 \h </w:instrText>
        </w:r>
        <w:r w:rsidR="0075373F">
          <w:fldChar w:fldCharType="separate"/>
        </w:r>
        <w:r w:rsidR="00EE2025">
          <w:t>85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2" w:history="1">
        <w:r>
          <w:t>304</w:t>
        </w:r>
        <w:r>
          <w:tab/>
          <w:t>Period for deemed decision not to make controlled activity order if development application approved—</w:t>
        </w:r>
        <w:r>
          <w:br/>
          <w:t>Act, s 354 (1) (b)</w:t>
        </w:r>
        <w:r>
          <w:tab/>
        </w:r>
        <w:r w:rsidR="0075373F">
          <w:fldChar w:fldCharType="begin"/>
        </w:r>
        <w:r>
          <w:instrText xml:space="preserve"> PAGEREF _Toc298407692 \h </w:instrText>
        </w:r>
        <w:r w:rsidR="0075373F">
          <w:fldChar w:fldCharType="separate"/>
        </w:r>
        <w:r w:rsidR="00EE2025">
          <w:t>85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3" w:history="1">
        <w:r>
          <w:t>305</w:t>
        </w:r>
        <w:r>
          <w:tab/>
          <w:t>Period for deemed decision not to make controlled activity order if development application refused—</w:t>
        </w:r>
        <w:r>
          <w:br/>
          <w:t>Act, s 354 (1) (b)</w:t>
        </w:r>
        <w:r>
          <w:tab/>
        </w:r>
        <w:r w:rsidR="0075373F">
          <w:fldChar w:fldCharType="begin"/>
        </w:r>
        <w:r>
          <w:instrText xml:space="preserve"> PAGEREF _Toc298407693 \h </w:instrText>
        </w:r>
        <w:r w:rsidR="0075373F">
          <w:fldChar w:fldCharType="separate"/>
        </w:r>
        <w:r w:rsidR="00EE2025">
          <w:t>86</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694" w:history="1">
        <w:r w:rsidR="00512D3C" w:rsidRPr="00DA3622">
          <w:t>Chapter 8</w:t>
        </w:r>
        <w:r w:rsidR="00512D3C">
          <w:rPr>
            <w:rFonts w:asciiTheme="minorHAnsi" w:eastAsiaTheme="minorEastAsia" w:hAnsiTheme="minorHAnsi" w:cstheme="minorBidi"/>
            <w:b w:val="0"/>
            <w:sz w:val="22"/>
            <w:szCs w:val="22"/>
            <w:lang w:eastAsia="en-AU"/>
          </w:rPr>
          <w:tab/>
        </w:r>
        <w:r w:rsidR="00512D3C" w:rsidRPr="00DA3622">
          <w:t>Reviewable decisions</w:t>
        </w:r>
        <w:r w:rsidR="00512D3C" w:rsidRPr="00512D3C">
          <w:rPr>
            <w:vanish/>
          </w:rPr>
          <w:tab/>
        </w:r>
        <w:r w:rsidR="0075373F" w:rsidRPr="00512D3C">
          <w:rPr>
            <w:vanish/>
          </w:rPr>
          <w:fldChar w:fldCharType="begin"/>
        </w:r>
        <w:r w:rsidR="00512D3C" w:rsidRPr="00512D3C">
          <w:rPr>
            <w:vanish/>
          </w:rPr>
          <w:instrText xml:space="preserve"> PAGEREF _Toc298407694 \h </w:instrText>
        </w:r>
        <w:r w:rsidR="0075373F" w:rsidRPr="00512D3C">
          <w:rPr>
            <w:vanish/>
          </w:rPr>
        </w:r>
        <w:r w:rsidR="0075373F" w:rsidRPr="00512D3C">
          <w:rPr>
            <w:vanish/>
          </w:rPr>
          <w:fldChar w:fldCharType="separate"/>
        </w:r>
        <w:r w:rsidR="00EE2025">
          <w:rPr>
            <w:vanish/>
          </w:rPr>
          <w:t>88</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5" w:history="1">
        <w:r w:rsidRPr="00DA3622">
          <w:t>350</w:t>
        </w:r>
        <w:r>
          <w:rPr>
            <w:rFonts w:asciiTheme="minorHAnsi" w:eastAsiaTheme="minorEastAsia" w:hAnsiTheme="minorHAnsi" w:cstheme="minorBidi"/>
            <w:sz w:val="22"/>
            <w:szCs w:val="22"/>
            <w:lang w:eastAsia="en-AU"/>
          </w:rPr>
          <w:tab/>
        </w:r>
        <w:r w:rsidRPr="00DA3622">
          <w:t>Merit track decisions exempt from third-party ACAT review—Act, sch 1, item 4, col 2, par (b)</w:t>
        </w:r>
        <w:r>
          <w:tab/>
        </w:r>
        <w:r w:rsidR="0075373F">
          <w:fldChar w:fldCharType="begin"/>
        </w:r>
        <w:r>
          <w:instrText xml:space="preserve"> PAGEREF _Toc298407695 \h </w:instrText>
        </w:r>
        <w:r w:rsidR="0075373F">
          <w:fldChar w:fldCharType="separate"/>
        </w:r>
        <w:r w:rsidR="00EE2025">
          <w:t>88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6" w:history="1">
        <w:r w:rsidRPr="00DA3622">
          <w:t>351</w:t>
        </w:r>
        <w:r>
          <w:rPr>
            <w:rFonts w:asciiTheme="minorHAnsi" w:eastAsiaTheme="minorEastAsia" w:hAnsiTheme="minorHAnsi" w:cstheme="minorBidi"/>
            <w:sz w:val="22"/>
            <w:szCs w:val="22"/>
            <w:lang w:eastAsia="en-AU"/>
          </w:rPr>
          <w:tab/>
        </w:r>
        <w:r w:rsidRPr="00DA3622">
          <w:t>Impact track decisions exempt from third-party ACAT review—Act, sch 1, item 6, col 2</w:t>
        </w:r>
        <w:r>
          <w:tab/>
        </w:r>
        <w:r w:rsidR="0075373F">
          <w:fldChar w:fldCharType="begin"/>
        </w:r>
        <w:r>
          <w:instrText xml:space="preserve"> PAGEREF _Toc298407696 \h </w:instrText>
        </w:r>
        <w:r w:rsidR="0075373F">
          <w:fldChar w:fldCharType="separate"/>
        </w:r>
        <w:r w:rsidR="00EE2025">
          <w:t>88</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697" w:history="1">
        <w:r w:rsidR="00512D3C" w:rsidRPr="00DA3622">
          <w:t>Chapter 9</w:t>
        </w:r>
        <w:r w:rsidR="00512D3C">
          <w:rPr>
            <w:rFonts w:asciiTheme="minorHAnsi" w:eastAsiaTheme="minorEastAsia" w:hAnsiTheme="minorHAnsi" w:cstheme="minorBidi"/>
            <w:b w:val="0"/>
            <w:sz w:val="22"/>
            <w:szCs w:val="22"/>
            <w:lang w:eastAsia="en-AU"/>
          </w:rPr>
          <w:tab/>
        </w:r>
        <w:r w:rsidR="00512D3C" w:rsidRPr="00DA3622">
          <w:t>Bushfire emergency rebuilding</w:t>
        </w:r>
        <w:r w:rsidR="00512D3C" w:rsidRPr="00512D3C">
          <w:rPr>
            <w:vanish/>
          </w:rPr>
          <w:tab/>
        </w:r>
        <w:r w:rsidR="0075373F" w:rsidRPr="00512D3C">
          <w:rPr>
            <w:vanish/>
          </w:rPr>
          <w:fldChar w:fldCharType="begin"/>
        </w:r>
        <w:r w:rsidR="00512D3C" w:rsidRPr="00512D3C">
          <w:rPr>
            <w:vanish/>
          </w:rPr>
          <w:instrText xml:space="preserve"> PAGEREF _Toc298407697 \h </w:instrText>
        </w:r>
        <w:r w:rsidR="0075373F" w:rsidRPr="00512D3C">
          <w:rPr>
            <w:vanish/>
          </w:rPr>
        </w:r>
        <w:r w:rsidR="0075373F" w:rsidRPr="00512D3C">
          <w:rPr>
            <w:vanish/>
          </w:rPr>
          <w:fldChar w:fldCharType="separate"/>
        </w:r>
        <w:r w:rsidR="00EE2025">
          <w:rPr>
            <w:vanish/>
          </w:rPr>
          <w:t>89</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8" w:history="1">
        <w:r w:rsidRPr="00DA3622">
          <w:t>370</w:t>
        </w:r>
        <w:r>
          <w:rPr>
            <w:rFonts w:asciiTheme="minorHAnsi" w:eastAsiaTheme="minorEastAsia" w:hAnsiTheme="minorHAnsi" w:cstheme="minorBidi"/>
            <w:sz w:val="22"/>
            <w:szCs w:val="22"/>
            <w:lang w:eastAsia="en-AU"/>
          </w:rPr>
          <w:tab/>
        </w:r>
        <w:r w:rsidRPr="00DA3622">
          <w:t>Main object—ch 9</w:t>
        </w:r>
        <w:r>
          <w:tab/>
        </w:r>
        <w:r w:rsidR="0075373F">
          <w:fldChar w:fldCharType="begin"/>
        </w:r>
        <w:r>
          <w:instrText xml:space="preserve"> PAGEREF _Toc298407698 \h </w:instrText>
        </w:r>
        <w:r w:rsidR="0075373F">
          <w:fldChar w:fldCharType="separate"/>
        </w:r>
        <w:r w:rsidR="00EE2025">
          <w:t>89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699" w:history="1">
        <w:r w:rsidRPr="00DA3622">
          <w:t>371</w:t>
        </w:r>
        <w:r>
          <w:rPr>
            <w:rFonts w:asciiTheme="minorHAnsi" w:eastAsiaTheme="minorEastAsia" w:hAnsiTheme="minorHAnsi" w:cstheme="minorBidi"/>
            <w:sz w:val="22"/>
            <w:szCs w:val="22"/>
            <w:lang w:eastAsia="en-AU"/>
          </w:rPr>
          <w:tab/>
        </w:r>
        <w:r w:rsidRPr="00DA3622">
          <w:t>Definitions—ch 9</w:t>
        </w:r>
        <w:r>
          <w:tab/>
        </w:r>
        <w:r w:rsidR="0075373F">
          <w:fldChar w:fldCharType="begin"/>
        </w:r>
        <w:r>
          <w:instrText xml:space="preserve"> PAGEREF _Toc298407699 \h </w:instrText>
        </w:r>
        <w:r w:rsidR="0075373F">
          <w:fldChar w:fldCharType="separate"/>
        </w:r>
        <w:r w:rsidR="00EE2025">
          <w:t>89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0" w:history="1">
        <w:r w:rsidRPr="00DA3622">
          <w:t>372</w:t>
        </w:r>
        <w:r>
          <w:rPr>
            <w:rFonts w:asciiTheme="minorHAnsi" w:eastAsiaTheme="minorEastAsia" w:hAnsiTheme="minorHAnsi" w:cstheme="minorBidi"/>
            <w:sz w:val="22"/>
            <w:szCs w:val="22"/>
            <w:lang w:eastAsia="en-AU"/>
          </w:rPr>
          <w:tab/>
        </w:r>
        <w:r w:rsidRPr="00DA3622">
          <w:t xml:space="preserve">Meaning of </w:t>
        </w:r>
        <w:r w:rsidRPr="00DA3622">
          <w:rPr>
            <w:i/>
            <w:iCs/>
          </w:rPr>
          <w:t>bushfire emergency</w:t>
        </w:r>
        <w:r w:rsidRPr="00DA3622">
          <w:t>—ch 9</w:t>
        </w:r>
        <w:r>
          <w:tab/>
        </w:r>
        <w:r w:rsidR="0075373F">
          <w:fldChar w:fldCharType="begin"/>
        </w:r>
        <w:r>
          <w:instrText xml:space="preserve"> PAGEREF _Toc298407700 \h </w:instrText>
        </w:r>
        <w:r w:rsidR="0075373F">
          <w:fldChar w:fldCharType="separate"/>
        </w:r>
        <w:r w:rsidR="00EE2025">
          <w:t>89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1" w:history="1">
        <w:r w:rsidRPr="00DA3622">
          <w:t>373</w:t>
        </w:r>
        <w:r>
          <w:rPr>
            <w:rFonts w:asciiTheme="minorHAnsi" w:eastAsiaTheme="minorEastAsia" w:hAnsiTheme="minorHAnsi" w:cstheme="minorBidi"/>
            <w:sz w:val="22"/>
            <w:szCs w:val="22"/>
            <w:lang w:eastAsia="en-AU"/>
          </w:rPr>
          <w:tab/>
        </w:r>
        <w:r w:rsidRPr="00DA3622">
          <w:t>Fire-caused rebuilding developments—ch 9</w:t>
        </w:r>
        <w:r>
          <w:tab/>
        </w:r>
        <w:r w:rsidR="0075373F">
          <w:fldChar w:fldCharType="begin"/>
        </w:r>
        <w:r>
          <w:instrText xml:space="preserve"> PAGEREF _Toc298407701 \h </w:instrText>
        </w:r>
        <w:r w:rsidR="0075373F">
          <w:fldChar w:fldCharType="separate"/>
        </w:r>
        <w:r w:rsidR="00EE2025">
          <w:t>90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2" w:history="1">
        <w:r w:rsidRPr="00DA3622">
          <w:t>374</w:t>
        </w:r>
        <w:r>
          <w:rPr>
            <w:rFonts w:asciiTheme="minorHAnsi" w:eastAsiaTheme="minorEastAsia" w:hAnsiTheme="minorHAnsi" w:cstheme="minorBidi"/>
            <w:sz w:val="22"/>
            <w:szCs w:val="22"/>
            <w:lang w:eastAsia="en-AU"/>
          </w:rPr>
          <w:tab/>
        </w:r>
        <w:r w:rsidRPr="00DA3622">
          <w:t>Previous approval—ch 9</w:t>
        </w:r>
        <w:r>
          <w:tab/>
        </w:r>
        <w:r w:rsidR="0075373F">
          <w:fldChar w:fldCharType="begin"/>
        </w:r>
        <w:r>
          <w:instrText xml:space="preserve"> PAGEREF _Toc298407702 \h </w:instrText>
        </w:r>
        <w:r w:rsidR="0075373F">
          <w:fldChar w:fldCharType="separate"/>
        </w:r>
        <w:r w:rsidR="00EE2025">
          <w:t>90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3" w:history="1">
        <w:r w:rsidRPr="00DA3622">
          <w:t>375</w:t>
        </w:r>
        <w:r>
          <w:rPr>
            <w:rFonts w:asciiTheme="minorHAnsi" w:eastAsiaTheme="minorEastAsia" w:hAnsiTheme="minorHAnsi" w:cstheme="minorBidi"/>
            <w:sz w:val="22"/>
            <w:szCs w:val="22"/>
            <w:lang w:eastAsia="en-AU"/>
          </w:rPr>
          <w:tab/>
        </w:r>
        <w:r w:rsidRPr="00DA3622">
          <w:t xml:space="preserve">Rebuilding in accordance with previous approvals—Act, s 133, def </w:t>
        </w:r>
        <w:r w:rsidRPr="00DA3622">
          <w:rPr>
            <w:i/>
            <w:iCs/>
          </w:rPr>
          <w:t>exempt development</w:t>
        </w:r>
        <w:r w:rsidRPr="00DA3622">
          <w:t>, par (c)</w:t>
        </w:r>
        <w:r>
          <w:tab/>
        </w:r>
        <w:r w:rsidR="0075373F">
          <w:fldChar w:fldCharType="begin"/>
        </w:r>
        <w:r>
          <w:instrText xml:space="preserve"> PAGEREF _Toc298407703 \h </w:instrText>
        </w:r>
        <w:r w:rsidR="0075373F">
          <w:fldChar w:fldCharType="separate"/>
        </w:r>
        <w:r w:rsidR="00EE2025">
          <w:t>91</w:t>
        </w:r>
        <w:r w:rsidR="0075373F">
          <w:fldChar w:fldCharType="end"/>
        </w:r>
      </w:hyperlink>
    </w:p>
    <w:p w:rsidR="00512D3C" w:rsidRDefault="00FB2877">
      <w:pPr>
        <w:pStyle w:val="TOC1"/>
        <w:rPr>
          <w:rFonts w:asciiTheme="minorHAnsi" w:eastAsiaTheme="minorEastAsia" w:hAnsiTheme="minorHAnsi" w:cstheme="minorBidi"/>
          <w:b w:val="0"/>
          <w:sz w:val="22"/>
          <w:szCs w:val="22"/>
          <w:lang w:eastAsia="en-AU"/>
        </w:rPr>
      </w:pPr>
      <w:hyperlink w:anchor="_Toc298407704" w:history="1">
        <w:r w:rsidR="00512D3C" w:rsidRPr="00DA3622">
          <w:t>Chapter 10</w:t>
        </w:r>
        <w:r w:rsidR="00512D3C">
          <w:rPr>
            <w:rFonts w:asciiTheme="minorHAnsi" w:eastAsiaTheme="minorEastAsia" w:hAnsiTheme="minorHAnsi" w:cstheme="minorBidi"/>
            <w:b w:val="0"/>
            <w:sz w:val="22"/>
            <w:szCs w:val="22"/>
            <w:lang w:eastAsia="en-AU"/>
          </w:rPr>
          <w:tab/>
        </w:r>
        <w:r w:rsidR="00512D3C" w:rsidRPr="00DA3622">
          <w:t>Miscellaneous</w:t>
        </w:r>
        <w:r w:rsidR="00512D3C" w:rsidRPr="00512D3C">
          <w:rPr>
            <w:vanish/>
          </w:rPr>
          <w:tab/>
        </w:r>
        <w:r w:rsidR="0075373F" w:rsidRPr="00512D3C">
          <w:rPr>
            <w:vanish/>
          </w:rPr>
          <w:fldChar w:fldCharType="begin"/>
        </w:r>
        <w:r w:rsidR="00512D3C" w:rsidRPr="00512D3C">
          <w:rPr>
            <w:vanish/>
          </w:rPr>
          <w:instrText xml:space="preserve"> PAGEREF _Toc298407704 \h </w:instrText>
        </w:r>
        <w:r w:rsidR="0075373F" w:rsidRPr="00512D3C">
          <w:rPr>
            <w:vanish/>
          </w:rPr>
        </w:r>
        <w:r w:rsidR="0075373F" w:rsidRPr="00512D3C">
          <w:rPr>
            <w:vanish/>
          </w:rPr>
          <w:fldChar w:fldCharType="separate"/>
        </w:r>
        <w:r w:rsidR="00EE2025">
          <w:rPr>
            <w:vanish/>
          </w:rPr>
          <w:t>94</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5" w:history="1">
        <w:r w:rsidRPr="00DA3622">
          <w:t>400</w:t>
        </w:r>
        <w:r>
          <w:rPr>
            <w:rFonts w:asciiTheme="minorHAnsi" w:eastAsiaTheme="minorEastAsia" w:hAnsiTheme="minorHAnsi" w:cstheme="minorBidi"/>
            <w:sz w:val="22"/>
            <w:szCs w:val="22"/>
            <w:lang w:eastAsia="en-AU"/>
          </w:rPr>
          <w:tab/>
        </w:r>
        <w:r w:rsidRPr="00DA3622">
          <w:t>Disapplication of Legislation Act, s 47 (5) and (6)—regulation</w:t>
        </w:r>
        <w:r>
          <w:tab/>
        </w:r>
        <w:r w:rsidR="0075373F">
          <w:fldChar w:fldCharType="begin"/>
        </w:r>
        <w:r>
          <w:instrText xml:space="preserve"> PAGEREF _Toc298407705 \h </w:instrText>
        </w:r>
        <w:r w:rsidR="0075373F">
          <w:fldChar w:fldCharType="separate"/>
        </w:r>
        <w:r w:rsidR="00EE2025">
          <w:t>94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6" w:history="1">
        <w:r w:rsidRPr="00DA3622">
          <w:t>401</w:t>
        </w:r>
        <w:r>
          <w:rPr>
            <w:rFonts w:asciiTheme="minorHAnsi" w:eastAsiaTheme="minorEastAsia" w:hAnsiTheme="minorHAnsi" w:cstheme="minorBidi"/>
            <w:sz w:val="22"/>
            <w:szCs w:val="22"/>
            <w:lang w:eastAsia="en-AU"/>
          </w:rPr>
          <w:tab/>
        </w:r>
        <w:r w:rsidRPr="00DA3622">
          <w:t>Disapplication of Legislation Act, s 47 (6) for certain territory plan instruments—Act, s 422A (1)</w:t>
        </w:r>
        <w:r>
          <w:tab/>
        </w:r>
        <w:r w:rsidR="0075373F">
          <w:fldChar w:fldCharType="begin"/>
        </w:r>
        <w:r>
          <w:instrText xml:space="preserve"> PAGEREF _Toc298407706 \h </w:instrText>
        </w:r>
        <w:r w:rsidR="0075373F">
          <w:fldChar w:fldCharType="separate"/>
        </w:r>
        <w:r w:rsidR="00EE2025">
          <w:t>94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7" w:history="1">
        <w:r w:rsidRPr="00DA3622">
          <w:t>402</w:t>
        </w:r>
        <w:r>
          <w:rPr>
            <w:rFonts w:asciiTheme="minorHAnsi" w:eastAsiaTheme="minorEastAsia" w:hAnsiTheme="minorHAnsi" w:cstheme="minorBidi"/>
            <w:sz w:val="22"/>
            <w:szCs w:val="22"/>
            <w:lang w:eastAsia="en-AU"/>
          </w:rPr>
          <w:tab/>
        </w:r>
        <w:r w:rsidRPr="00DA3622">
          <w:t>Expiry of City West precinct provisions</w:t>
        </w:r>
        <w:r>
          <w:tab/>
        </w:r>
        <w:r w:rsidR="0075373F">
          <w:fldChar w:fldCharType="begin"/>
        </w:r>
        <w:r>
          <w:instrText xml:space="preserve"> PAGEREF _Toc298407707 \h </w:instrText>
        </w:r>
        <w:r w:rsidR="0075373F">
          <w:fldChar w:fldCharType="separate"/>
        </w:r>
        <w:r w:rsidR="00EE2025">
          <w:t>95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8" w:history="1">
        <w:r w:rsidRPr="00DA3622">
          <w:t>404</w:t>
        </w:r>
        <w:r>
          <w:rPr>
            <w:rFonts w:asciiTheme="minorHAnsi" w:eastAsiaTheme="minorEastAsia" w:hAnsiTheme="minorHAnsi" w:cstheme="minorBidi"/>
            <w:sz w:val="22"/>
            <w:szCs w:val="22"/>
            <w:lang w:eastAsia="en-AU"/>
          </w:rPr>
          <w:tab/>
        </w:r>
        <w:r w:rsidRPr="00DA3622">
          <w:rPr>
            <w:lang w:val="en-US"/>
          </w:rPr>
          <w:t>Application of Planning and Development Amendment Regulation 2008 (No 5) and Planning and Development Amendment Regulation 2009 (No 1)</w:t>
        </w:r>
        <w:r>
          <w:tab/>
        </w:r>
        <w:r w:rsidR="0075373F">
          <w:fldChar w:fldCharType="begin"/>
        </w:r>
        <w:r>
          <w:instrText xml:space="preserve"> PAGEREF _Toc298407708 \h </w:instrText>
        </w:r>
        <w:r w:rsidR="0075373F">
          <w:fldChar w:fldCharType="separate"/>
        </w:r>
        <w:r w:rsidR="00EE2025">
          <w:t>95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09" w:history="1">
        <w:r w:rsidRPr="00DA3622">
          <w:t>405</w:t>
        </w:r>
        <w:r>
          <w:rPr>
            <w:rFonts w:asciiTheme="minorHAnsi" w:eastAsiaTheme="minorEastAsia" w:hAnsiTheme="minorHAnsi" w:cstheme="minorBidi"/>
            <w:sz w:val="22"/>
            <w:szCs w:val="22"/>
            <w:lang w:eastAsia="en-AU"/>
          </w:rPr>
          <w:tab/>
        </w:r>
        <w:r w:rsidRPr="00DA3622">
          <w:t xml:space="preserve">Meaning of </w:t>
        </w:r>
        <w:r w:rsidRPr="00DA3622">
          <w:rPr>
            <w:i/>
          </w:rPr>
          <w:t>declared funding program</w:t>
        </w:r>
        <w:r>
          <w:tab/>
        </w:r>
        <w:r w:rsidR="0075373F">
          <w:fldChar w:fldCharType="begin"/>
        </w:r>
        <w:r>
          <w:instrText xml:space="preserve"> PAGEREF _Toc298407709 \h </w:instrText>
        </w:r>
        <w:r w:rsidR="0075373F">
          <w:fldChar w:fldCharType="separate"/>
        </w:r>
        <w:r w:rsidR="00EE2025">
          <w:t>96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0" w:history="1">
        <w:r w:rsidRPr="00DA3622">
          <w:t>406</w:t>
        </w:r>
        <w:r>
          <w:rPr>
            <w:rFonts w:asciiTheme="minorHAnsi" w:eastAsiaTheme="minorEastAsia" w:hAnsiTheme="minorHAnsi" w:cstheme="minorBidi"/>
            <w:sz w:val="22"/>
            <w:szCs w:val="22"/>
            <w:lang w:eastAsia="en-AU"/>
          </w:rPr>
          <w:tab/>
        </w:r>
        <w:r w:rsidRPr="00DA3622">
          <w:t>Declaring programs and developments</w:t>
        </w:r>
        <w:r>
          <w:tab/>
        </w:r>
        <w:r w:rsidR="0075373F">
          <w:fldChar w:fldCharType="begin"/>
        </w:r>
        <w:r>
          <w:instrText xml:space="preserve"> PAGEREF _Toc298407710 \h </w:instrText>
        </w:r>
        <w:r w:rsidR="0075373F">
          <w:fldChar w:fldCharType="separate"/>
        </w:r>
        <w:r w:rsidR="00EE2025">
          <w:t>96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1" w:history="1">
        <w:r w:rsidRPr="00DA3622">
          <w:t>407</w:t>
        </w:r>
        <w:r>
          <w:rPr>
            <w:rFonts w:asciiTheme="minorHAnsi" w:eastAsiaTheme="minorEastAsia" w:hAnsiTheme="minorHAnsi" w:cstheme="minorBidi"/>
            <w:sz w:val="22"/>
            <w:szCs w:val="22"/>
            <w:lang w:eastAsia="en-AU"/>
          </w:rPr>
          <w:tab/>
        </w:r>
        <w:r w:rsidRPr="00DA3622">
          <w:t>Expiry</w:t>
        </w:r>
        <w:r>
          <w:tab/>
        </w:r>
        <w:r w:rsidR="0075373F">
          <w:fldChar w:fldCharType="begin"/>
        </w:r>
        <w:r>
          <w:instrText xml:space="preserve"> PAGEREF _Toc298407711 \h </w:instrText>
        </w:r>
        <w:r w:rsidR="0075373F">
          <w:fldChar w:fldCharType="separate"/>
        </w:r>
        <w:r w:rsidR="00EE2025">
          <w:t>96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2" w:history="1">
        <w:r w:rsidRPr="00DA3622">
          <w:t>411</w:t>
        </w:r>
        <w:r>
          <w:rPr>
            <w:rFonts w:asciiTheme="minorHAnsi" w:eastAsiaTheme="minorEastAsia" w:hAnsiTheme="minorHAnsi" w:cstheme="minorBidi"/>
            <w:sz w:val="22"/>
            <w:szCs w:val="22"/>
            <w:lang w:eastAsia="en-AU"/>
          </w:rPr>
          <w:tab/>
        </w:r>
        <w:r w:rsidRPr="00DA3622">
          <w:t>Modification of Act, ch 15—Act, s 429</w:t>
        </w:r>
        <w:r>
          <w:tab/>
        </w:r>
        <w:r w:rsidR="0075373F">
          <w:fldChar w:fldCharType="begin"/>
        </w:r>
        <w:r>
          <w:instrText xml:space="preserve"> PAGEREF _Toc298407712 \h </w:instrText>
        </w:r>
        <w:r w:rsidR="0075373F">
          <w:fldChar w:fldCharType="separate"/>
        </w:r>
        <w:r w:rsidR="00EE2025">
          <w:t>97</w:t>
        </w:r>
        <w:r w:rsidR="0075373F">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713" w:history="1">
        <w:r w:rsidR="00512D3C" w:rsidRPr="00DA3622">
          <w:t>Schedule 1</w:t>
        </w:r>
        <w:r w:rsidR="00512D3C">
          <w:rPr>
            <w:rFonts w:asciiTheme="minorHAnsi" w:eastAsiaTheme="minorEastAsia" w:hAnsiTheme="minorHAnsi" w:cstheme="minorBidi"/>
            <w:b w:val="0"/>
            <w:sz w:val="22"/>
            <w:szCs w:val="22"/>
            <w:lang w:eastAsia="en-AU"/>
          </w:rPr>
          <w:tab/>
        </w:r>
        <w:r w:rsidR="00512D3C" w:rsidRPr="00DA3622">
          <w:t>Exemptions from requirement for development approval</w:t>
        </w:r>
        <w:r w:rsidR="00512D3C">
          <w:tab/>
        </w:r>
        <w:r w:rsidR="0075373F" w:rsidRPr="00512D3C">
          <w:rPr>
            <w:b w:val="0"/>
            <w:sz w:val="20"/>
          </w:rPr>
          <w:fldChar w:fldCharType="begin"/>
        </w:r>
        <w:r w:rsidR="00512D3C" w:rsidRPr="00512D3C">
          <w:rPr>
            <w:b w:val="0"/>
            <w:sz w:val="20"/>
          </w:rPr>
          <w:instrText xml:space="preserve"> PAGEREF _Toc298407713 \h </w:instrText>
        </w:r>
        <w:r w:rsidR="0075373F" w:rsidRPr="00512D3C">
          <w:rPr>
            <w:b w:val="0"/>
            <w:sz w:val="20"/>
          </w:rPr>
        </w:r>
        <w:r w:rsidR="0075373F" w:rsidRPr="00512D3C">
          <w:rPr>
            <w:b w:val="0"/>
            <w:sz w:val="20"/>
          </w:rPr>
          <w:fldChar w:fldCharType="separate"/>
        </w:r>
        <w:r w:rsidR="00EE2025">
          <w:rPr>
            <w:b w:val="0"/>
            <w:sz w:val="20"/>
          </w:rPr>
          <w:t>98</w:t>
        </w:r>
        <w:r w:rsidR="0075373F" w:rsidRPr="00512D3C">
          <w:rPr>
            <w:b w:val="0"/>
            <w:sz w:val="2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714" w:history="1">
        <w:r w:rsidR="00512D3C" w:rsidRPr="00DA3622">
          <w:t>Part 1.1</w:t>
        </w:r>
        <w:r w:rsidR="00512D3C">
          <w:rPr>
            <w:rFonts w:asciiTheme="minorHAnsi" w:eastAsiaTheme="minorEastAsia" w:hAnsiTheme="minorHAnsi" w:cstheme="minorBidi"/>
            <w:b w:val="0"/>
            <w:sz w:val="22"/>
            <w:szCs w:val="22"/>
            <w:lang w:eastAsia="en-AU"/>
          </w:rPr>
          <w:tab/>
        </w:r>
        <w:r w:rsidR="00512D3C" w:rsidRPr="00DA3622">
          <w:t>Preliminary</w:t>
        </w:r>
        <w:r w:rsidR="00512D3C">
          <w:tab/>
        </w:r>
        <w:r w:rsidR="0075373F" w:rsidRPr="00512D3C">
          <w:rPr>
            <w:b w:val="0"/>
          </w:rPr>
          <w:fldChar w:fldCharType="begin"/>
        </w:r>
        <w:r w:rsidR="00512D3C" w:rsidRPr="00512D3C">
          <w:rPr>
            <w:b w:val="0"/>
          </w:rPr>
          <w:instrText xml:space="preserve"> PAGEREF _Toc298407714 \h </w:instrText>
        </w:r>
        <w:r w:rsidR="0075373F" w:rsidRPr="00512D3C">
          <w:rPr>
            <w:b w:val="0"/>
          </w:rPr>
        </w:r>
        <w:r w:rsidR="0075373F" w:rsidRPr="00512D3C">
          <w:rPr>
            <w:b w:val="0"/>
          </w:rPr>
          <w:fldChar w:fldCharType="separate"/>
        </w:r>
        <w:r w:rsidR="00EE2025">
          <w:rPr>
            <w:b w:val="0"/>
          </w:rPr>
          <w:t>98</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5" w:history="1">
        <w:r w:rsidRPr="00DA3622">
          <w:t>1.1</w:t>
        </w:r>
        <w:r>
          <w:rPr>
            <w:rFonts w:asciiTheme="minorHAnsi" w:eastAsiaTheme="minorEastAsia" w:hAnsiTheme="minorHAnsi" w:cstheme="minorBidi"/>
            <w:sz w:val="22"/>
            <w:szCs w:val="22"/>
            <w:lang w:eastAsia="en-AU"/>
          </w:rPr>
          <w:tab/>
        </w:r>
        <w:r w:rsidRPr="00DA3622">
          <w:t>Definitions—sch 1</w:t>
        </w:r>
        <w:r>
          <w:tab/>
        </w:r>
        <w:r w:rsidR="0075373F">
          <w:fldChar w:fldCharType="begin"/>
        </w:r>
        <w:r>
          <w:instrText xml:space="preserve"> PAGEREF _Toc298407715 \h </w:instrText>
        </w:r>
        <w:r w:rsidR="0075373F">
          <w:fldChar w:fldCharType="separate"/>
        </w:r>
        <w:r w:rsidR="00EE2025">
          <w:t>98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6" w:history="1">
        <w:r w:rsidRPr="00DA3622">
          <w:t>1.2</w:t>
        </w:r>
        <w:r>
          <w:rPr>
            <w:rFonts w:asciiTheme="minorHAnsi" w:eastAsiaTheme="minorEastAsia" w:hAnsiTheme="minorHAnsi" w:cstheme="minorBidi"/>
            <w:sz w:val="22"/>
            <w:szCs w:val="22"/>
            <w:lang w:eastAsia="en-AU"/>
          </w:rPr>
          <w:tab/>
        </w:r>
        <w:r w:rsidRPr="00DA3622">
          <w:t xml:space="preserve">Meaning of </w:t>
        </w:r>
        <w:r w:rsidRPr="00DA3622">
          <w:rPr>
            <w:i/>
          </w:rPr>
          <w:t>designated development</w:t>
        </w:r>
        <w:r w:rsidRPr="00DA3622">
          <w:t>—sch 1</w:t>
        </w:r>
        <w:r>
          <w:tab/>
        </w:r>
        <w:r w:rsidR="0075373F">
          <w:fldChar w:fldCharType="begin"/>
        </w:r>
        <w:r>
          <w:instrText xml:space="preserve"> PAGEREF _Toc298407716 \h </w:instrText>
        </w:r>
        <w:r w:rsidR="0075373F">
          <w:fldChar w:fldCharType="separate"/>
        </w:r>
        <w:r w:rsidR="00EE2025">
          <w:t>98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7" w:history="1">
        <w:r w:rsidRPr="00DA3622">
          <w:t>1.3</w:t>
        </w:r>
        <w:r>
          <w:rPr>
            <w:rFonts w:asciiTheme="minorHAnsi" w:eastAsiaTheme="minorEastAsia" w:hAnsiTheme="minorHAnsi" w:cstheme="minorBidi"/>
            <w:sz w:val="22"/>
            <w:szCs w:val="22"/>
            <w:lang w:eastAsia="en-AU"/>
          </w:rPr>
          <w:tab/>
        </w:r>
        <w:r w:rsidRPr="00DA3622">
          <w:t>Inconsistency between codes and this schedule</w:t>
        </w:r>
        <w:r>
          <w:tab/>
        </w:r>
        <w:r w:rsidR="0075373F">
          <w:fldChar w:fldCharType="begin"/>
        </w:r>
        <w:r>
          <w:instrText xml:space="preserve"> PAGEREF _Toc298407717 \h </w:instrText>
        </w:r>
        <w:r w:rsidR="0075373F">
          <w:fldChar w:fldCharType="separate"/>
        </w:r>
        <w:r w:rsidR="00EE2025">
          <w:t>99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18" w:history="1">
        <w:r w:rsidRPr="00DA3622">
          <w:t>1.4</w:t>
        </w:r>
        <w:r>
          <w:rPr>
            <w:rFonts w:asciiTheme="minorHAnsi" w:eastAsiaTheme="minorEastAsia" w:hAnsiTheme="minorHAnsi" w:cstheme="minorBidi"/>
            <w:sz w:val="22"/>
            <w:szCs w:val="22"/>
            <w:lang w:eastAsia="en-AU"/>
          </w:rPr>
          <w:tab/>
        </w:r>
        <w:r w:rsidRPr="00DA3622">
          <w:t>Exemption does not affect other territory laws</w:t>
        </w:r>
        <w:r>
          <w:tab/>
        </w:r>
        <w:r w:rsidR="0075373F">
          <w:fldChar w:fldCharType="begin"/>
        </w:r>
        <w:r>
          <w:instrText xml:space="preserve"> PAGEREF _Toc298407718 \h </w:instrText>
        </w:r>
        <w:r w:rsidR="0075373F">
          <w:fldChar w:fldCharType="separate"/>
        </w:r>
        <w:r w:rsidR="00EE2025">
          <w:t>99</w:t>
        </w:r>
        <w:r w:rsidR="0075373F">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719" w:history="1">
        <w:r w:rsidR="00512D3C" w:rsidRPr="00DA3622">
          <w:t>Part 1.2</w:t>
        </w:r>
        <w:r w:rsidR="00512D3C">
          <w:rPr>
            <w:rFonts w:asciiTheme="minorHAnsi" w:eastAsiaTheme="minorEastAsia" w:hAnsiTheme="minorHAnsi" w:cstheme="minorBidi"/>
            <w:b w:val="0"/>
            <w:sz w:val="22"/>
            <w:szCs w:val="22"/>
            <w:lang w:eastAsia="en-AU"/>
          </w:rPr>
          <w:tab/>
        </w:r>
        <w:r w:rsidR="00512D3C" w:rsidRPr="00DA3622">
          <w:t>General exemption criteria</w:t>
        </w:r>
        <w:r w:rsidR="00512D3C">
          <w:tab/>
        </w:r>
        <w:r w:rsidR="0075373F" w:rsidRPr="00512D3C">
          <w:rPr>
            <w:b w:val="0"/>
          </w:rPr>
          <w:fldChar w:fldCharType="begin"/>
        </w:r>
        <w:r w:rsidR="00512D3C" w:rsidRPr="00512D3C">
          <w:rPr>
            <w:b w:val="0"/>
          </w:rPr>
          <w:instrText xml:space="preserve"> PAGEREF _Toc298407719 \h </w:instrText>
        </w:r>
        <w:r w:rsidR="0075373F" w:rsidRPr="00512D3C">
          <w:rPr>
            <w:b w:val="0"/>
          </w:rPr>
        </w:r>
        <w:r w:rsidR="0075373F" w:rsidRPr="00512D3C">
          <w:rPr>
            <w:b w:val="0"/>
          </w:rPr>
          <w:fldChar w:fldCharType="separate"/>
        </w:r>
        <w:r w:rsidR="00EE2025">
          <w:rPr>
            <w:b w:val="0"/>
          </w:rPr>
          <w:t>100</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0" w:history="1">
        <w:r w:rsidRPr="00DA3622">
          <w:t>1.10</w:t>
        </w:r>
        <w:r>
          <w:rPr>
            <w:rFonts w:asciiTheme="minorHAnsi" w:eastAsiaTheme="minorEastAsia" w:hAnsiTheme="minorHAnsi" w:cstheme="minorBidi"/>
            <w:sz w:val="22"/>
            <w:szCs w:val="22"/>
            <w:lang w:eastAsia="en-AU"/>
          </w:rPr>
          <w:tab/>
        </w:r>
        <w:r w:rsidRPr="00DA3622">
          <w:t>Exempt developments—general criteria</w:t>
        </w:r>
        <w:r>
          <w:tab/>
        </w:r>
        <w:r w:rsidR="0075373F">
          <w:fldChar w:fldCharType="begin"/>
        </w:r>
        <w:r>
          <w:instrText xml:space="preserve"> PAGEREF _Toc298407720 \h </w:instrText>
        </w:r>
        <w:r w:rsidR="0075373F">
          <w:fldChar w:fldCharType="separate"/>
        </w:r>
        <w:r w:rsidR="00EE2025">
          <w:t>100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1" w:history="1">
        <w:r w:rsidRPr="00DA3622">
          <w:t>1.11</w:t>
        </w:r>
        <w:r>
          <w:rPr>
            <w:rFonts w:asciiTheme="minorHAnsi" w:eastAsiaTheme="minorEastAsia" w:hAnsiTheme="minorHAnsi" w:cstheme="minorBidi"/>
            <w:sz w:val="22"/>
            <w:szCs w:val="22"/>
            <w:lang w:eastAsia="en-AU"/>
          </w:rPr>
          <w:tab/>
        </w:r>
        <w:r w:rsidRPr="00DA3622">
          <w:t>Criterion 1—easement and other access clearances</w:t>
        </w:r>
        <w:r>
          <w:tab/>
        </w:r>
        <w:r w:rsidR="0075373F">
          <w:fldChar w:fldCharType="begin"/>
        </w:r>
        <w:r>
          <w:instrText xml:space="preserve"> PAGEREF _Toc298407721 \h </w:instrText>
        </w:r>
        <w:r w:rsidR="0075373F">
          <w:fldChar w:fldCharType="separate"/>
        </w:r>
        <w:r w:rsidR="00EE2025">
          <w:t>100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2" w:history="1">
        <w:r w:rsidRPr="00DA3622">
          <w:t>1.12</w:t>
        </w:r>
        <w:r>
          <w:rPr>
            <w:rFonts w:asciiTheme="minorHAnsi" w:eastAsiaTheme="minorEastAsia" w:hAnsiTheme="minorHAnsi" w:cstheme="minorBidi"/>
            <w:sz w:val="22"/>
            <w:szCs w:val="22"/>
            <w:lang w:eastAsia="en-AU"/>
          </w:rPr>
          <w:tab/>
        </w:r>
        <w:r w:rsidRPr="00DA3622">
          <w:t>Criterion 2—plumbing and drainage clearances</w:t>
        </w:r>
        <w:r>
          <w:tab/>
        </w:r>
        <w:r w:rsidR="0075373F">
          <w:fldChar w:fldCharType="begin"/>
        </w:r>
        <w:r>
          <w:instrText xml:space="preserve"> PAGEREF _Toc298407722 \h </w:instrText>
        </w:r>
        <w:r w:rsidR="0075373F">
          <w:fldChar w:fldCharType="separate"/>
        </w:r>
        <w:r w:rsidR="00EE2025">
          <w:t>102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3" w:history="1">
        <w:r w:rsidRPr="00DA3622">
          <w:t>1.14</w:t>
        </w:r>
        <w:r>
          <w:rPr>
            <w:rFonts w:asciiTheme="minorHAnsi" w:eastAsiaTheme="minorEastAsia" w:hAnsiTheme="minorHAnsi" w:cstheme="minorBidi"/>
            <w:sz w:val="22"/>
            <w:szCs w:val="22"/>
            <w:lang w:eastAsia="en-AU"/>
          </w:rPr>
          <w:tab/>
        </w:r>
        <w:r w:rsidRPr="00DA3622">
          <w:t>Criterion 4—heritage and tree protection</w:t>
        </w:r>
        <w:r>
          <w:tab/>
        </w:r>
        <w:r w:rsidR="0075373F">
          <w:fldChar w:fldCharType="begin"/>
        </w:r>
        <w:r>
          <w:instrText xml:space="preserve"> PAGEREF _Toc298407723 \h </w:instrText>
        </w:r>
        <w:r w:rsidR="0075373F">
          <w:fldChar w:fldCharType="separate"/>
        </w:r>
        <w:r w:rsidR="00EE2025">
          <w:t>102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4" w:history="1">
        <w:r w:rsidRPr="00DA3622">
          <w:t>1.15</w:t>
        </w:r>
        <w:r>
          <w:rPr>
            <w:rFonts w:asciiTheme="minorHAnsi" w:eastAsiaTheme="minorEastAsia" w:hAnsiTheme="minorHAnsi" w:cstheme="minorBidi"/>
            <w:sz w:val="22"/>
            <w:szCs w:val="22"/>
            <w:lang w:eastAsia="en-AU"/>
          </w:rPr>
          <w:tab/>
        </w:r>
        <w:r w:rsidRPr="00DA3622">
          <w:rPr>
            <w:lang w:eastAsia="en-AU"/>
          </w:rPr>
          <w:t>Criterion 5—compliance with lease and agreement collateral to lease</w:t>
        </w:r>
        <w:r>
          <w:tab/>
        </w:r>
        <w:r w:rsidR="0075373F">
          <w:fldChar w:fldCharType="begin"/>
        </w:r>
        <w:r>
          <w:instrText xml:space="preserve"> PAGEREF _Toc298407724 \h </w:instrText>
        </w:r>
        <w:r w:rsidR="0075373F">
          <w:fldChar w:fldCharType="separate"/>
        </w:r>
        <w:r w:rsidR="00EE2025">
          <w:t>103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5" w:history="1">
        <w:r w:rsidRPr="00DA3622">
          <w:t>1.17</w:t>
        </w:r>
        <w:r>
          <w:rPr>
            <w:rFonts w:asciiTheme="minorHAnsi" w:eastAsiaTheme="minorEastAsia" w:hAnsiTheme="minorHAnsi" w:cstheme="minorBidi"/>
            <w:sz w:val="22"/>
            <w:szCs w:val="22"/>
            <w:lang w:eastAsia="en-AU"/>
          </w:rPr>
          <w:tab/>
        </w:r>
        <w:r w:rsidRPr="00DA3622">
          <w:t>Criterion 7—no multiple occupancy dwellings</w:t>
        </w:r>
        <w:r>
          <w:tab/>
        </w:r>
        <w:r w:rsidR="0075373F">
          <w:fldChar w:fldCharType="begin"/>
        </w:r>
        <w:r>
          <w:instrText xml:space="preserve"> PAGEREF _Toc298407725 \h </w:instrText>
        </w:r>
        <w:r w:rsidR="0075373F">
          <w:fldChar w:fldCharType="separate"/>
        </w:r>
        <w:r w:rsidR="00EE2025">
          <w:t>103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6" w:history="1">
        <w:r w:rsidRPr="00DA3622">
          <w:t>1.18</w:t>
        </w:r>
        <w:r>
          <w:rPr>
            <w:rFonts w:asciiTheme="minorHAnsi" w:eastAsiaTheme="minorEastAsia" w:hAnsiTheme="minorHAnsi" w:cstheme="minorBidi"/>
            <w:sz w:val="22"/>
            <w:szCs w:val="22"/>
            <w:lang w:eastAsia="en-AU"/>
          </w:rPr>
          <w:tab/>
        </w:r>
        <w:r w:rsidRPr="00DA3622">
          <w:t>Criterion 8—compliance with other applicable exemption criteria</w:t>
        </w:r>
        <w:r>
          <w:tab/>
        </w:r>
        <w:r w:rsidR="0075373F">
          <w:fldChar w:fldCharType="begin"/>
        </w:r>
        <w:r>
          <w:instrText xml:space="preserve"> PAGEREF _Toc298407726 \h </w:instrText>
        </w:r>
        <w:r w:rsidR="0075373F">
          <w:fldChar w:fldCharType="separate"/>
        </w:r>
        <w:r w:rsidR="00EE2025">
          <w:t>104</w:t>
        </w:r>
        <w:r w:rsidR="0075373F">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727" w:history="1">
        <w:r w:rsidR="00512D3C" w:rsidRPr="00DA3622">
          <w:t>Part 1.3</w:t>
        </w:r>
        <w:r w:rsidR="00512D3C">
          <w:rPr>
            <w:rFonts w:asciiTheme="minorHAnsi" w:eastAsiaTheme="minorEastAsia" w:hAnsiTheme="minorHAnsi" w:cstheme="minorBidi"/>
            <w:b w:val="0"/>
            <w:sz w:val="22"/>
            <w:szCs w:val="22"/>
            <w:lang w:eastAsia="en-AU"/>
          </w:rPr>
          <w:tab/>
        </w:r>
        <w:r w:rsidR="00512D3C" w:rsidRPr="00DA3622">
          <w:t>Exempt developments</w:t>
        </w:r>
        <w:r w:rsidR="00512D3C">
          <w:tab/>
        </w:r>
        <w:r w:rsidR="0075373F" w:rsidRPr="00512D3C">
          <w:rPr>
            <w:b w:val="0"/>
          </w:rPr>
          <w:fldChar w:fldCharType="begin"/>
        </w:r>
        <w:r w:rsidR="00512D3C" w:rsidRPr="00512D3C">
          <w:rPr>
            <w:b w:val="0"/>
          </w:rPr>
          <w:instrText xml:space="preserve"> PAGEREF _Toc298407727 \h </w:instrText>
        </w:r>
        <w:r w:rsidR="0075373F" w:rsidRPr="00512D3C">
          <w:rPr>
            <w:b w:val="0"/>
          </w:rPr>
        </w:r>
        <w:r w:rsidR="0075373F" w:rsidRPr="00512D3C">
          <w:rPr>
            <w:b w:val="0"/>
          </w:rPr>
          <w:fldChar w:fldCharType="separate"/>
        </w:r>
        <w:r w:rsidR="00EE2025">
          <w:rPr>
            <w:b w:val="0"/>
          </w:rPr>
          <w:t>105</w:t>
        </w:r>
        <w:r w:rsidR="0075373F" w:rsidRPr="00512D3C">
          <w:rPr>
            <w:b w:val="0"/>
          </w:rPr>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728" w:history="1">
        <w:r w:rsidR="00512D3C" w:rsidRPr="00DA3622">
          <w:t>Division 1.3.1</w:t>
        </w:r>
        <w:r w:rsidR="00512D3C">
          <w:rPr>
            <w:rFonts w:asciiTheme="minorHAnsi" w:eastAsiaTheme="minorEastAsia" w:hAnsiTheme="minorHAnsi" w:cstheme="minorBidi"/>
            <w:b w:val="0"/>
            <w:sz w:val="22"/>
            <w:szCs w:val="22"/>
            <w:lang w:eastAsia="en-AU"/>
          </w:rPr>
          <w:tab/>
        </w:r>
        <w:r w:rsidR="00512D3C" w:rsidRPr="00DA3622">
          <w:t>Exempt developments—minor building works</w:t>
        </w:r>
        <w:r w:rsidR="00512D3C">
          <w:tab/>
        </w:r>
        <w:r w:rsidR="0075373F" w:rsidRPr="00512D3C">
          <w:rPr>
            <w:b w:val="0"/>
          </w:rPr>
          <w:fldChar w:fldCharType="begin"/>
        </w:r>
        <w:r w:rsidR="00512D3C" w:rsidRPr="00512D3C">
          <w:rPr>
            <w:b w:val="0"/>
          </w:rPr>
          <w:instrText xml:space="preserve"> PAGEREF _Toc298407728 \h </w:instrText>
        </w:r>
        <w:r w:rsidR="0075373F" w:rsidRPr="00512D3C">
          <w:rPr>
            <w:b w:val="0"/>
          </w:rPr>
        </w:r>
        <w:r w:rsidR="0075373F" w:rsidRPr="00512D3C">
          <w:rPr>
            <w:b w:val="0"/>
          </w:rPr>
          <w:fldChar w:fldCharType="separate"/>
        </w:r>
        <w:r w:rsidR="00EE2025">
          <w:rPr>
            <w:b w:val="0"/>
          </w:rPr>
          <w:t>105</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29" w:history="1">
        <w:r w:rsidRPr="00DA3622">
          <w:t>1.20</w:t>
        </w:r>
        <w:r>
          <w:rPr>
            <w:rFonts w:asciiTheme="minorHAnsi" w:eastAsiaTheme="minorEastAsia" w:hAnsiTheme="minorHAnsi" w:cstheme="minorBidi"/>
            <w:sz w:val="22"/>
            <w:szCs w:val="22"/>
            <w:lang w:eastAsia="en-AU"/>
          </w:rPr>
          <w:tab/>
        </w:r>
        <w:r w:rsidRPr="00DA3622">
          <w:t>Internal alterations of buildings</w:t>
        </w:r>
        <w:r>
          <w:tab/>
        </w:r>
        <w:r w:rsidR="0075373F">
          <w:fldChar w:fldCharType="begin"/>
        </w:r>
        <w:r>
          <w:instrText xml:space="preserve"> PAGEREF _Toc298407729 \h </w:instrText>
        </w:r>
        <w:r w:rsidR="0075373F">
          <w:fldChar w:fldCharType="separate"/>
        </w:r>
        <w:r w:rsidR="00EE2025">
          <w:t>105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0" w:history="1">
        <w:r w:rsidRPr="00DA3622">
          <w:t>1.21</w:t>
        </w:r>
        <w:r>
          <w:rPr>
            <w:rFonts w:asciiTheme="minorHAnsi" w:eastAsiaTheme="minorEastAsia" w:hAnsiTheme="minorHAnsi" w:cstheme="minorBidi"/>
            <w:sz w:val="22"/>
            <w:szCs w:val="22"/>
            <w:lang w:eastAsia="en-AU"/>
          </w:rPr>
          <w:tab/>
        </w:r>
        <w:r w:rsidRPr="00DA3622">
          <w:rPr>
            <w:lang w:val="en-US"/>
          </w:rPr>
          <w:t>Installation, alteration and removal of low impact external doors and windows in buildings</w:t>
        </w:r>
        <w:r>
          <w:tab/>
        </w:r>
        <w:r w:rsidR="0075373F">
          <w:fldChar w:fldCharType="begin"/>
        </w:r>
        <w:r>
          <w:instrText xml:space="preserve"> PAGEREF _Toc298407730 \h </w:instrText>
        </w:r>
        <w:r w:rsidR="0075373F">
          <w:fldChar w:fldCharType="separate"/>
        </w:r>
        <w:r w:rsidR="00EE2025">
          <w:t>106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1" w:history="1">
        <w:r w:rsidRPr="00DA3622">
          <w:t>1.21A</w:t>
        </w:r>
        <w:r>
          <w:rPr>
            <w:rFonts w:asciiTheme="minorHAnsi" w:eastAsiaTheme="minorEastAsia" w:hAnsiTheme="minorHAnsi" w:cstheme="minorBidi"/>
            <w:sz w:val="22"/>
            <w:szCs w:val="22"/>
            <w:lang w:eastAsia="en-AU"/>
          </w:rPr>
          <w:tab/>
        </w:r>
        <w:r w:rsidRPr="00DA3622">
          <w:rPr>
            <w:lang w:val="en-US"/>
          </w:rPr>
          <w:t>Installation, alteration and removal of high impact external doors and windows in buildings</w:t>
        </w:r>
        <w:r>
          <w:tab/>
        </w:r>
        <w:r w:rsidR="0075373F">
          <w:fldChar w:fldCharType="begin"/>
        </w:r>
        <w:r>
          <w:instrText xml:space="preserve"> PAGEREF _Toc298407731 \h </w:instrText>
        </w:r>
        <w:r w:rsidR="0075373F">
          <w:fldChar w:fldCharType="separate"/>
        </w:r>
        <w:r w:rsidR="00EE2025">
          <w:t>107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2" w:history="1">
        <w:r w:rsidRPr="00DA3622">
          <w:t>1.22</w:t>
        </w:r>
        <w:r>
          <w:rPr>
            <w:rFonts w:asciiTheme="minorHAnsi" w:eastAsiaTheme="minorEastAsia" w:hAnsiTheme="minorHAnsi" w:cstheme="minorBidi"/>
            <w:sz w:val="22"/>
            <w:szCs w:val="22"/>
            <w:lang w:eastAsia="en-AU"/>
          </w:rPr>
          <w:tab/>
        </w:r>
        <w:r w:rsidRPr="00DA3622">
          <w:t>Exterior refinishing of buildings and structures</w:t>
        </w:r>
        <w:r>
          <w:tab/>
        </w:r>
        <w:r w:rsidR="0075373F">
          <w:fldChar w:fldCharType="begin"/>
        </w:r>
        <w:r>
          <w:instrText xml:space="preserve"> PAGEREF _Toc298407732 \h </w:instrText>
        </w:r>
        <w:r w:rsidR="0075373F">
          <w:fldChar w:fldCharType="separate"/>
        </w:r>
        <w:r w:rsidR="00EE2025">
          <w:t>109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3" w:history="1">
        <w:r w:rsidRPr="00DA3622">
          <w:t>1.23</w:t>
        </w:r>
        <w:r>
          <w:rPr>
            <w:rFonts w:asciiTheme="minorHAnsi" w:eastAsiaTheme="minorEastAsia" w:hAnsiTheme="minorHAnsi" w:cstheme="minorBidi"/>
            <w:sz w:val="22"/>
            <w:szCs w:val="22"/>
            <w:lang w:eastAsia="en-AU"/>
          </w:rPr>
          <w:tab/>
        </w:r>
        <w:r w:rsidRPr="00DA3622">
          <w:t>Maintenance of buildings and structures</w:t>
        </w:r>
        <w:r>
          <w:tab/>
        </w:r>
        <w:r w:rsidR="0075373F">
          <w:fldChar w:fldCharType="begin"/>
        </w:r>
        <w:r>
          <w:instrText xml:space="preserve"> PAGEREF _Toc298407733 \h </w:instrText>
        </w:r>
        <w:r w:rsidR="0075373F">
          <w:fldChar w:fldCharType="separate"/>
        </w:r>
        <w:r w:rsidR="00EE2025">
          <w:t>110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4" w:history="1">
        <w:r w:rsidRPr="00DA3622">
          <w:t>1.24</w:t>
        </w:r>
        <w:r>
          <w:rPr>
            <w:rFonts w:asciiTheme="minorHAnsi" w:eastAsiaTheme="minorEastAsia" w:hAnsiTheme="minorHAnsi" w:cstheme="minorBidi"/>
            <w:sz w:val="22"/>
            <w:szCs w:val="22"/>
            <w:lang w:eastAsia="en-AU"/>
          </w:rPr>
          <w:tab/>
        </w:r>
        <w:r w:rsidRPr="00DA3622">
          <w:t>Buildings—roof slope changes</w:t>
        </w:r>
        <w:r>
          <w:tab/>
        </w:r>
        <w:r w:rsidR="0075373F">
          <w:fldChar w:fldCharType="begin"/>
        </w:r>
        <w:r>
          <w:instrText xml:space="preserve"> PAGEREF _Toc298407734 \h </w:instrText>
        </w:r>
        <w:r w:rsidR="0075373F">
          <w:fldChar w:fldCharType="separate"/>
        </w:r>
        <w:r w:rsidR="00EE2025">
          <w:t>111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5" w:history="1">
        <w:r w:rsidRPr="00DA3622">
          <w:t>1.25</w:t>
        </w:r>
        <w:r>
          <w:rPr>
            <w:rFonts w:asciiTheme="minorHAnsi" w:eastAsiaTheme="minorEastAsia" w:hAnsiTheme="minorHAnsi" w:cstheme="minorBidi"/>
            <w:sz w:val="22"/>
            <w:szCs w:val="22"/>
            <w:lang w:eastAsia="en-AU"/>
          </w:rPr>
          <w:tab/>
        </w:r>
        <w:r w:rsidRPr="00DA3622">
          <w:t>Buildings—chimneys, flues and vents</w:t>
        </w:r>
        <w:r>
          <w:tab/>
        </w:r>
        <w:r w:rsidR="0075373F">
          <w:fldChar w:fldCharType="begin"/>
        </w:r>
        <w:r>
          <w:instrText xml:space="preserve"> PAGEREF _Toc298407735 \h </w:instrText>
        </w:r>
        <w:r w:rsidR="0075373F">
          <w:fldChar w:fldCharType="separate"/>
        </w:r>
        <w:r w:rsidR="00EE2025">
          <w:t>112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6" w:history="1">
        <w:r w:rsidRPr="00DA3622">
          <w:t>1.26</w:t>
        </w:r>
        <w:r>
          <w:rPr>
            <w:rFonts w:asciiTheme="minorHAnsi" w:eastAsiaTheme="minorEastAsia" w:hAnsiTheme="minorHAnsi" w:cstheme="minorBidi"/>
            <w:sz w:val="22"/>
            <w:szCs w:val="22"/>
            <w:lang w:eastAsia="en-AU"/>
          </w:rPr>
          <w:tab/>
        </w:r>
        <w:r w:rsidRPr="00DA3622">
          <w:t>Buildings—skylights</w:t>
        </w:r>
        <w:r>
          <w:tab/>
        </w:r>
        <w:r w:rsidR="0075373F">
          <w:fldChar w:fldCharType="begin"/>
        </w:r>
        <w:r>
          <w:instrText xml:space="preserve"> PAGEREF _Toc298407736 \h </w:instrText>
        </w:r>
        <w:r w:rsidR="0075373F">
          <w:fldChar w:fldCharType="separate"/>
        </w:r>
        <w:r w:rsidR="00EE2025">
          <w:t>112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7" w:history="1">
        <w:r w:rsidRPr="00DA3622">
          <w:t>1.26A</w:t>
        </w:r>
        <w:r>
          <w:rPr>
            <w:rFonts w:asciiTheme="minorHAnsi" w:eastAsiaTheme="minorEastAsia" w:hAnsiTheme="minorHAnsi" w:cstheme="minorBidi"/>
            <w:sz w:val="22"/>
            <w:szCs w:val="22"/>
            <w:lang w:eastAsia="en-AU"/>
          </w:rPr>
          <w:tab/>
        </w:r>
        <w:r w:rsidRPr="00DA3622">
          <w:t>Buildings—external shades</w:t>
        </w:r>
        <w:r>
          <w:tab/>
        </w:r>
        <w:r w:rsidR="0075373F">
          <w:fldChar w:fldCharType="begin"/>
        </w:r>
        <w:r>
          <w:instrText xml:space="preserve"> PAGEREF _Toc298407737 \h </w:instrText>
        </w:r>
        <w:r w:rsidR="0075373F">
          <w:fldChar w:fldCharType="separate"/>
        </w:r>
        <w:r w:rsidR="00EE2025">
          <w:t>113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8" w:history="1">
        <w:r w:rsidRPr="00DA3622">
          <w:t>1.27</w:t>
        </w:r>
        <w:r>
          <w:rPr>
            <w:rFonts w:asciiTheme="minorHAnsi" w:eastAsiaTheme="minorEastAsia" w:hAnsiTheme="minorHAnsi" w:cstheme="minorBidi"/>
            <w:sz w:val="22"/>
            <w:szCs w:val="22"/>
            <w:lang w:eastAsia="en-AU"/>
          </w:rPr>
          <w:tab/>
        </w:r>
        <w:r w:rsidRPr="00DA3622">
          <w:t>External photovoltaic panels, heaters and coolers</w:t>
        </w:r>
        <w:r>
          <w:tab/>
        </w:r>
        <w:r w:rsidR="0075373F">
          <w:fldChar w:fldCharType="begin"/>
        </w:r>
        <w:r>
          <w:instrText xml:space="preserve"> PAGEREF _Toc298407738 \h </w:instrText>
        </w:r>
        <w:r w:rsidR="0075373F">
          <w:fldChar w:fldCharType="separate"/>
        </w:r>
        <w:r w:rsidR="00EE2025">
          <w:t>113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39" w:history="1">
        <w:r w:rsidRPr="00DA3622">
          <w:t>1.28</w:t>
        </w:r>
        <w:r>
          <w:rPr>
            <w:rFonts w:asciiTheme="minorHAnsi" w:eastAsiaTheme="minorEastAsia" w:hAnsiTheme="minorHAnsi" w:cstheme="minorBidi"/>
            <w:sz w:val="22"/>
            <w:szCs w:val="22"/>
            <w:lang w:eastAsia="en-AU"/>
          </w:rPr>
          <w:tab/>
        </w:r>
        <w:r w:rsidRPr="00DA3622">
          <w:t>Buildings—external switchboards</w:t>
        </w:r>
        <w:r>
          <w:tab/>
        </w:r>
        <w:r w:rsidR="0075373F">
          <w:fldChar w:fldCharType="begin"/>
        </w:r>
        <w:r>
          <w:instrText xml:space="preserve"> PAGEREF _Toc298407739 \h </w:instrText>
        </w:r>
        <w:r w:rsidR="0075373F">
          <w:fldChar w:fldCharType="separate"/>
        </w:r>
        <w:r w:rsidR="00EE2025">
          <w:t>114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0" w:history="1">
        <w:r w:rsidRPr="00DA3622">
          <w:t>1.29</w:t>
        </w:r>
        <w:r>
          <w:rPr>
            <w:rFonts w:asciiTheme="minorHAnsi" w:eastAsiaTheme="minorEastAsia" w:hAnsiTheme="minorHAnsi" w:cstheme="minorBidi"/>
            <w:sz w:val="22"/>
            <w:szCs w:val="22"/>
            <w:lang w:eastAsia="en-AU"/>
          </w:rPr>
          <w:tab/>
        </w:r>
        <w:r w:rsidRPr="00DA3622">
          <w:t>Buildings—external area lighting</w:t>
        </w:r>
        <w:r>
          <w:tab/>
        </w:r>
        <w:r w:rsidR="0075373F">
          <w:fldChar w:fldCharType="begin"/>
        </w:r>
        <w:r>
          <w:instrText xml:space="preserve"> PAGEREF _Toc298407740 \h </w:instrText>
        </w:r>
        <w:r w:rsidR="0075373F">
          <w:fldChar w:fldCharType="separate"/>
        </w:r>
        <w:r w:rsidR="00EE2025">
          <w:t>115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1" w:history="1">
        <w:r w:rsidRPr="00DA3622">
          <w:t>1.30</w:t>
        </w:r>
        <w:r>
          <w:rPr>
            <w:rFonts w:asciiTheme="minorHAnsi" w:eastAsiaTheme="minorEastAsia" w:hAnsiTheme="minorHAnsi" w:cstheme="minorBidi"/>
            <w:sz w:val="22"/>
            <w:szCs w:val="22"/>
            <w:lang w:eastAsia="en-AU"/>
          </w:rPr>
          <w:tab/>
        </w:r>
        <w:r w:rsidRPr="00DA3622">
          <w:t>Residential leases—driveway crossings of road verges</w:t>
        </w:r>
        <w:r>
          <w:tab/>
        </w:r>
        <w:r w:rsidR="0075373F">
          <w:fldChar w:fldCharType="begin"/>
        </w:r>
        <w:r>
          <w:instrText xml:space="preserve"> PAGEREF _Toc298407741 \h </w:instrText>
        </w:r>
        <w:r w:rsidR="0075373F">
          <w:fldChar w:fldCharType="separate"/>
        </w:r>
        <w:r w:rsidR="00EE2025">
          <w:t>115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2" w:history="1">
        <w:r w:rsidRPr="00DA3622">
          <w:t>1.30A</w:t>
        </w:r>
        <w:r>
          <w:rPr>
            <w:rFonts w:asciiTheme="minorHAnsi" w:eastAsiaTheme="minorEastAsia" w:hAnsiTheme="minorHAnsi" w:cstheme="minorBidi"/>
            <w:sz w:val="22"/>
            <w:szCs w:val="22"/>
            <w:lang w:eastAsia="en-AU"/>
          </w:rPr>
          <w:tab/>
        </w:r>
        <w:r w:rsidRPr="00DA3622">
          <w:t>Resealing existing driveways</w:t>
        </w:r>
        <w:r>
          <w:tab/>
        </w:r>
        <w:r w:rsidR="0075373F">
          <w:fldChar w:fldCharType="begin"/>
        </w:r>
        <w:r>
          <w:instrText xml:space="preserve"> PAGEREF _Toc298407742 \h </w:instrText>
        </w:r>
        <w:r w:rsidR="0075373F">
          <w:fldChar w:fldCharType="separate"/>
        </w:r>
        <w:r w:rsidR="00EE2025">
          <w:t>116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3" w:history="1">
        <w:r w:rsidRPr="00DA3622">
          <w:t>1.31</w:t>
        </w:r>
        <w:r>
          <w:rPr>
            <w:rFonts w:asciiTheme="minorHAnsi" w:eastAsiaTheme="minorEastAsia" w:hAnsiTheme="minorHAnsi" w:cstheme="minorBidi"/>
            <w:sz w:val="22"/>
            <w:szCs w:val="22"/>
            <w:lang w:eastAsia="en-AU"/>
          </w:rPr>
          <w:tab/>
        </w:r>
        <w:r w:rsidRPr="00DA3622">
          <w:t>Temporary buildings and structures</w:t>
        </w:r>
        <w:r>
          <w:tab/>
        </w:r>
        <w:r w:rsidR="0075373F">
          <w:fldChar w:fldCharType="begin"/>
        </w:r>
        <w:r>
          <w:instrText xml:space="preserve"> PAGEREF _Toc298407743 \h </w:instrText>
        </w:r>
        <w:r w:rsidR="0075373F">
          <w:fldChar w:fldCharType="separate"/>
        </w:r>
        <w:r w:rsidR="00EE2025">
          <w:t>116</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744" w:history="1">
        <w:r w:rsidR="00512D3C" w:rsidRPr="00DA3622">
          <w:t>Division 1.3.2</w:t>
        </w:r>
        <w:r w:rsidR="00512D3C">
          <w:rPr>
            <w:rFonts w:asciiTheme="minorHAnsi" w:eastAsiaTheme="minorEastAsia" w:hAnsiTheme="minorHAnsi" w:cstheme="minorBidi"/>
            <w:b w:val="0"/>
            <w:sz w:val="22"/>
            <w:szCs w:val="22"/>
            <w:lang w:eastAsia="en-AU"/>
          </w:rPr>
          <w:tab/>
        </w:r>
        <w:r w:rsidR="00512D3C" w:rsidRPr="00DA3622">
          <w:t>Exempt developments—non-habitable buildings and structures</w:t>
        </w:r>
        <w:r w:rsidR="00512D3C" w:rsidRPr="00512D3C">
          <w:rPr>
            <w:vanish/>
          </w:rPr>
          <w:tab/>
        </w:r>
        <w:r w:rsidR="0075373F" w:rsidRPr="00512D3C">
          <w:rPr>
            <w:vanish/>
          </w:rPr>
          <w:fldChar w:fldCharType="begin"/>
        </w:r>
        <w:r w:rsidR="00512D3C" w:rsidRPr="00512D3C">
          <w:rPr>
            <w:vanish/>
          </w:rPr>
          <w:instrText xml:space="preserve"> PAGEREF _Toc298407744 \h </w:instrText>
        </w:r>
        <w:r w:rsidR="0075373F" w:rsidRPr="00512D3C">
          <w:rPr>
            <w:vanish/>
          </w:rPr>
        </w:r>
        <w:r w:rsidR="0075373F" w:rsidRPr="00512D3C">
          <w:rPr>
            <w:vanish/>
          </w:rPr>
          <w:fldChar w:fldCharType="separate"/>
        </w:r>
        <w:r w:rsidR="00EE2025">
          <w:rPr>
            <w:vanish/>
          </w:rPr>
          <w:t>117</w:t>
        </w:r>
        <w:r w:rsidR="0075373F" w:rsidRPr="00512D3C">
          <w:rPr>
            <w:vanish/>
          </w:rPr>
          <w:fldChar w:fldCharType="end"/>
        </w:r>
      </w:hyperlink>
    </w:p>
    <w:p w:rsidR="00512D3C" w:rsidRDefault="00FB2877">
      <w:pPr>
        <w:pStyle w:val="TOC4"/>
        <w:rPr>
          <w:rFonts w:asciiTheme="minorHAnsi" w:eastAsiaTheme="minorEastAsia" w:hAnsiTheme="minorHAnsi" w:cstheme="minorBidi"/>
          <w:b w:val="0"/>
          <w:sz w:val="22"/>
          <w:szCs w:val="22"/>
          <w:lang w:eastAsia="en-AU"/>
        </w:rPr>
      </w:pPr>
      <w:hyperlink w:anchor="_Toc298407745" w:history="1">
        <w:r w:rsidR="00512D3C" w:rsidRPr="00DA3622">
          <w:t>Subdivision 1.3.2.1</w:t>
        </w:r>
        <w:r w:rsidR="00512D3C">
          <w:rPr>
            <w:rFonts w:asciiTheme="minorHAnsi" w:eastAsiaTheme="minorEastAsia" w:hAnsiTheme="minorHAnsi" w:cstheme="minorBidi"/>
            <w:b w:val="0"/>
            <w:sz w:val="22"/>
            <w:szCs w:val="22"/>
            <w:lang w:eastAsia="en-AU"/>
          </w:rPr>
          <w:tab/>
        </w:r>
        <w:r w:rsidR="00512D3C" w:rsidRPr="00DA3622">
          <w:t>Preliminary</w:t>
        </w:r>
        <w:r w:rsidR="00512D3C" w:rsidRPr="00512D3C">
          <w:rPr>
            <w:vanish/>
          </w:rPr>
          <w:tab/>
        </w:r>
        <w:r w:rsidR="0075373F" w:rsidRPr="00512D3C">
          <w:rPr>
            <w:vanish/>
          </w:rPr>
          <w:fldChar w:fldCharType="begin"/>
        </w:r>
        <w:r w:rsidR="00512D3C" w:rsidRPr="00512D3C">
          <w:rPr>
            <w:vanish/>
          </w:rPr>
          <w:instrText xml:space="preserve"> PAGEREF _Toc298407745 \h </w:instrText>
        </w:r>
        <w:r w:rsidR="0075373F" w:rsidRPr="00512D3C">
          <w:rPr>
            <w:vanish/>
          </w:rPr>
        </w:r>
        <w:r w:rsidR="0075373F" w:rsidRPr="00512D3C">
          <w:rPr>
            <w:vanish/>
          </w:rPr>
          <w:fldChar w:fldCharType="separate"/>
        </w:r>
        <w:r w:rsidR="00EE2025">
          <w:rPr>
            <w:vanish/>
          </w:rPr>
          <w:t>117</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6" w:history="1">
        <w:r w:rsidRPr="00DA3622">
          <w:t>1.40</w:t>
        </w:r>
        <w:r>
          <w:rPr>
            <w:rFonts w:asciiTheme="minorHAnsi" w:eastAsiaTheme="minorEastAsia" w:hAnsiTheme="minorHAnsi" w:cstheme="minorBidi"/>
            <w:sz w:val="22"/>
            <w:szCs w:val="22"/>
            <w:lang w:eastAsia="en-AU"/>
          </w:rPr>
          <w:tab/>
        </w:r>
        <w:r w:rsidRPr="00DA3622">
          <w:t xml:space="preserve">Meaning of </w:t>
        </w:r>
        <w:r w:rsidRPr="00DA3622">
          <w:rPr>
            <w:i/>
            <w:iCs/>
          </w:rPr>
          <w:t>class 10a building</w:t>
        </w:r>
        <w:r w:rsidRPr="00DA3622">
          <w:t>—div 1.3.2</w:t>
        </w:r>
        <w:r>
          <w:tab/>
        </w:r>
        <w:r w:rsidR="0075373F">
          <w:fldChar w:fldCharType="begin"/>
        </w:r>
        <w:r>
          <w:instrText xml:space="preserve"> PAGEREF _Toc298407746 \h </w:instrText>
        </w:r>
        <w:r w:rsidR="0075373F">
          <w:fldChar w:fldCharType="separate"/>
        </w:r>
        <w:r w:rsidR="00EE2025">
          <w:t>117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7" w:history="1">
        <w:r w:rsidRPr="00DA3622">
          <w:t>1.41</w:t>
        </w:r>
        <w:r>
          <w:rPr>
            <w:rFonts w:asciiTheme="minorHAnsi" w:eastAsiaTheme="minorEastAsia" w:hAnsiTheme="minorHAnsi" w:cstheme="minorBidi"/>
            <w:sz w:val="22"/>
            <w:szCs w:val="22"/>
            <w:lang w:eastAsia="en-AU"/>
          </w:rPr>
          <w:tab/>
        </w:r>
        <w:r w:rsidRPr="00DA3622">
          <w:t>Class 10 buildings and structures—2nd exempt building or structure within boundary clearance area</w:t>
        </w:r>
        <w:r>
          <w:tab/>
        </w:r>
        <w:r w:rsidR="0075373F">
          <w:fldChar w:fldCharType="begin"/>
        </w:r>
        <w:r>
          <w:instrText xml:space="preserve"> PAGEREF _Toc298407747 \h </w:instrText>
        </w:r>
        <w:r w:rsidR="0075373F">
          <w:fldChar w:fldCharType="separate"/>
        </w:r>
        <w:r w:rsidR="00EE2025">
          <w:t>118</w:t>
        </w:r>
        <w:r w:rsidR="0075373F">
          <w:fldChar w:fldCharType="end"/>
        </w:r>
      </w:hyperlink>
    </w:p>
    <w:p w:rsidR="00512D3C" w:rsidRDefault="00FB2877">
      <w:pPr>
        <w:pStyle w:val="TOC4"/>
        <w:rPr>
          <w:rFonts w:asciiTheme="minorHAnsi" w:eastAsiaTheme="minorEastAsia" w:hAnsiTheme="minorHAnsi" w:cstheme="minorBidi"/>
          <w:b w:val="0"/>
          <w:sz w:val="22"/>
          <w:szCs w:val="22"/>
          <w:lang w:eastAsia="en-AU"/>
        </w:rPr>
      </w:pPr>
      <w:hyperlink w:anchor="_Toc298407748" w:history="1">
        <w:r w:rsidR="00512D3C" w:rsidRPr="00DA3622">
          <w:t>Subdivision 1.3.2.2</w:t>
        </w:r>
        <w:r w:rsidR="00512D3C">
          <w:rPr>
            <w:rFonts w:asciiTheme="minorHAnsi" w:eastAsiaTheme="minorEastAsia" w:hAnsiTheme="minorHAnsi" w:cstheme="minorBidi"/>
            <w:b w:val="0"/>
            <w:sz w:val="22"/>
            <w:szCs w:val="22"/>
            <w:lang w:eastAsia="en-AU"/>
          </w:rPr>
          <w:tab/>
        </w:r>
        <w:r w:rsidR="00512D3C" w:rsidRPr="00DA3622">
          <w:t>Class 10a buildings</w:t>
        </w:r>
        <w:r w:rsidR="00512D3C" w:rsidRPr="00512D3C">
          <w:rPr>
            <w:vanish/>
          </w:rPr>
          <w:tab/>
        </w:r>
        <w:r w:rsidR="0075373F" w:rsidRPr="00512D3C">
          <w:rPr>
            <w:vanish/>
          </w:rPr>
          <w:fldChar w:fldCharType="begin"/>
        </w:r>
        <w:r w:rsidR="00512D3C" w:rsidRPr="00512D3C">
          <w:rPr>
            <w:vanish/>
          </w:rPr>
          <w:instrText xml:space="preserve"> PAGEREF _Toc298407748 \h </w:instrText>
        </w:r>
        <w:r w:rsidR="0075373F" w:rsidRPr="00512D3C">
          <w:rPr>
            <w:vanish/>
          </w:rPr>
        </w:r>
        <w:r w:rsidR="0075373F" w:rsidRPr="00512D3C">
          <w:rPr>
            <w:vanish/>
          </w:rPr>
          <w:fldChar w:fldCharType="separate"/>
        </w:r>
        <w:r w:rsidR="00EE2025">
          <w:rPr>
            <w:vanish/>
          </w:rPr>
          <w:t>120</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49" w:history="1">
        <w:r w:rsidRPr="00DA3622">
          <w:t>1.45</w:t>
        </w:r>
        <w:r>
          <w:rPr>
            <w:rFonts w:asciiTheme="minorHAnsi" w:eastAsiaTheme="minorEastAsia" w:hAnsiTheme="minorHAnsi" w:cstheme="minorBidi"/>
            <w:sz w:val="22"/>
            <w:szCs w:val="22"/>
            <w:lang w:eastAsia="en-AU"/>
          </w:rPr>
          <w:tab/>
        </w:r>
        <w:r w:rsidRPr="00DA3622">
          <w:t>Roofed class 10a buildings—enclosed or open on 1 side</w:t>
        </w:r>
        <w:r>
          <w:tab/>
        </w:r>
        <w:r w:rsidR="0075373F">
          <w:fldChar w:fldCharType="begin"/>
        </w:r>
        <w:r>
          <w:instrText xml:space="preserve"> PAGEREF _Toc298407749 \h </w:instrText>
        </w:r>
        <w:r w:rsidR="0075373F">
          <w:fldChar w:fldCharType="separate"/>
        </w:r>
        <w:r w:rsidR="00EE2025">
          <w:t>120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0" w:history="1">
        <w:r w:rsidRPr="00DA3622">
          <w:t>1.46</w:t>
        </w:r>
        <w:r>
          <w:rPr>
            <w:rFonts w:asciiTheme="minorHAnsi" w:eastAsiaTheme="minorEastAsia" w:hAnsiTheme="minorHAnsi" w:cstheme="minorBidi"/>
            <w:sz w:val="22"/>
            <w:szCs w:val="22"/>
            <w:lang w:eastAsia="en-AU"/>
          </w:rPr>
          <w:tab/>
        </w:r>
        <w:r w:rsidRPr="00DA3622">
          <w:t>Roofed class 10a buildings—unenclosed or partially open</w:t>
        </w:r>
        <w:r>
          <w:tab/>
        </w:r>
        <w:r w:rsidR="0075373F">
          <w:fldChar w:fldCharType="begin"/>
        </w:r>
        <w:r>
          <w:instrText xml:space="preserve"> PAGEREF _Toc298407750 \h </w:instrText>
        </w:r>
        <w:r w:rsidR="0075373F">
          <w:fldChar w:fldCharType="separate"/>
        </w:r>
        <w:r w:rsidR="00EE2025">
          <w:t>122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1" w:history="1">
        <w:r w:rsidRPr="00DA3622">
          <w:t>1.47</w:t>
        </w:r>
        <w:r>
          <w:rPr>
            <w:rFonts w:asciiTheme="minorHAnsi" w:eastAsiaTheme="minorEastAsia" w:hAnsiTheme="minorHAnsi" w:cstheme="minorBidi"/>
            <w:sz w:val="22"/>
            <w:szCs w:val="22"/>
            <w:lang w:eastAsia="en-AU"/>
          </w:rPr>
          <w:tab/>
        </w:r>
        <w:r w:rsidRPr="00DA3622">
          <w:t>Class 10a buildings—unroofed and unenclosed</w:t>
        </w:r>
        <w:r>
          <w:tab/>
        </w:r>
        <w:r w:rsidR="0075373F">
          <w:fldChar w:fldCharType="begin"/>
        </w:r>
        <w:r>
          <w:instrText xml:space="preserve"> PAGEREF _Toc298407751 \h </w:instrText>
        </w:r>
        <w:r w:rsidR="0075373F">
          <w:fldChar w:fldCharType="separate"/>
        </w:r>
        <w:r w:rsidR="00EE2025">
          <w:t>123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2" w:history="1">
        <w:r w:rsidRPr="00DA3622">
          <w:t>1.48</w:t>
        </w:r>
        <w:r>
          <w:rPr>
            <w:rFonts w:asciiTheme="minorHAnsi" w:eastAsiaTheme="minorEastAsia" w:hAnsiTheme="minorHAnsi" w:cstheme="minorBidi"/>
            <w:sz w:val="22"/>
            <w:szCs w:val="22"/>
            <w:lang w:eastAsia="en-AU"/>
          </w:rPr>
          <w:tab/>
        </w:r>
        <w:r w:rsidRPr="00DA3622">
          <w:t>Class 10a buildings—external decks</w:t>
        </w:r>
        <w:r>
          <w:tab/>
        </w:r>
        <w:r w:rsidR="0075373F">
          <w:fldChar w:fldCharType="begin"/>
        </w:r>
        <w:r>
          <w:instrText xml:space="preserve"> PAGEREF _Toc298407752 \h </w:instrText>
        </w:r>
        <w:r w:rsidR="0075373F">
          <w:fldChar w:fldCharType="separate"/>
        </w:r>
        <w:r w:rsidR="00EE2025">
          <w:t>124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3" w:history="1">
        <w:r w:rsidRPr="00DA3622">
          <w:t>1.49</w:t>
        </w:r>
        <w:r>
          <w:rPr>
            <w:rFonts w:asciiTheme="minorHAnsi" w:eastAsiaTheme="minorEastAsia" w:hAnsiTheme="minorHAnsi" w:cstheme="minorBidi"/>
            <w:sz w:val="22"/>
            <w:szCs w:val="22"/>
            <w:lang w:eastAsia="en-AU"/>
          </w:rPr>
          <w:tab/>
        </w:r>
        <w:r w:rsidRPr="00DA3622">
          <w:t>Class 10a buildings—external verandahs</w:t>
        </w:r>
        <w:r>
          <w:tab/>
        </w:r>
        <w:r w:rsidR="0075373F">
          <w:fldChar w:fldCharType="begin"/>
        </w:r>
        <w:r>
          <w:instrText xml:space="preserve"> PAGEREF _Toc298407753 \h </w:instrText>
        </w:r>
        <w:r w:rsidR="0075373F">
          <w:fldChar w:fldCharType="separate"/>
        </w:r>
        <w:r w:rsidR="00EE2025">
          <w:t>126</w:t>
        </w:r>
        <w:r w:rsidR="0075373F">
          <w:fldChar w:fldCharType="end"/>
        </w:r>
      </w:hyperlink>
    </w:p>
    <w:p w:rsidR="00512D3C" w:rsidRDefault="00FB2877">
      <w:pPr>
        <w:pStyle w:val="TOC4"/>
        <w:rPr>
          <w:rFonts w:asciiTheme="minorHAnsi" w:eastAsiaTheme="minorEastAsia" w:hAnsiTheme="minorHAnsi" w:cstheme="minorBidi"/>
          <w:b w:val="0"/>
          <w:sz w:val="22"/>
          <w:szCs w:val="22"/>
          <w:lang w:eastAsia="en-AU"/>
        </w:rPr>
      </w:pPr>
      <w:hyperlink w:anchor="_Toc298407754" w:history="1">
        <w:r w:rsidR="00512D3C" w:rsidRPr="00DA3622">
          <w:t>Subdivision 1.3.2.3</w:t>
        </w:r>
        <w:r w:rsidR="00512D3C">
          <w:rPr>
            <w:rFonts w:asciiTheme="minorHAnsi" w:eastAsiaTheme="minorEastAsia" w:hAnsiTheme="minorHAnsi" w:cstheme="minorBidi"/>
            <w:b w:val="0"/>
            <w:sz w:val="22"/>
            <w:szCs w:val="22"/>
            <w:lang w:eastAsia="en-AU"/>
          </w:rPr>
          <w:tab/>
        </w:r>
        <w:r w:rsidR="00512D3C" w:rsidRPr="00DA3622">
          <w:t>Class 10b structures</w:t>
        </w:r>
        <w:r w:rsidR="00512D3C" w:rsidRPr="00512D3C">
          <w:rPr>
            <w:vanish/>
          </w:rPr>
          <w:tab/>
        </w:r>
        <w:r w:rsidR="0075373F" w:rsidRPr="00512D3C">
          <w:rPr>
            <w:vanish/>
          </w:rPr>
          <w:fldChar w:fldCharType="begin"/>
        </w:r>
        <w:r w:rsidR="00512D3C" w:rsidRPr="00512D3C">
          <w:rPr>
            <w:vanish/>
          </w:rPr>
          <w:instrText xml:space="preserve"> PAGEREF _Toc298407754 \h </w:instrText>
        </w:r>
        <w:r w:rsidR="0075373F" w:rsidRPr="00512D3C">
          <w:rPr>
            <w:vanish/>
          </w:rPr>
        </w:r>
        <w:r w:rsidR="0075373F" w:rsidRPr="00512D3C">
          <w:rPr>
            <w:vanish/>
          </w:rPr>
          <w:fldChar w:fldCharType="separate"/>
        </w:r>
        <w:r w:rsidR="00EE2025">
          <w:rPr>
            <w:vanish/>
          </w:rPr>
          <w:t>127</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5" w:history="1">
        <w:r w:rsidRPr="00DA3622">
          <w:t>1.50</w:t>
        </w:r>
        <w:r>
          <w:rPr>
            <w:rFonts w:asciiTheme="minorHAnsi" w:eastAsiaTheme="minorEastAsia" w:hAnsiTheme="minorHAnsi" w:cstheme="minorBidi"/>
            <w:sz w:val="22"/>
            <w:szCs w:val="22"/>
            <w:lang w:eastAsia="en-AU"/>
          </w:rPr>
          <w:tab/>
        </w:r>
        <w:r w:rsidRPr="00DA3622">
          <w:t>Class 10b structures—plan area not more than 2m</w:t>
        </w:r>
        <w:r w:rsidRPr="00DA3622">
          <w:rPr>
            <w:vertAlign w:val="superscript"/>
          </w:rPr>
          <w:t>2</w:t>
        </w:r>
        <w:r>
          <w:tab/>
        </w:r>
        <w:r w:rsidR="0075373F">
          <w:fldChar w:fldCharType="begin"/>
        </w:r>
        <w:r>
          <w:instrText xml:space="preserve"> PAGEREF _Toc298407755 \h </w:instrText>
        </w:r>
        <w:r w:rsidR="0075373F">
          <w:fldChar w:fldCharType="separate"/>
        </w:r>
        <w:r w:rsidR="00EE2025">
          <w:t>127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6" w:history="1">
        <w:r w:rsidRPr="00DA3622">
          <w:t>1.51</w:t>
        </w:r>
        <w:r>
          <w:rPr>
            <w:rFonts w:asciiTheme="minorHAnsi" w:eastAsiaTheme="minorEastAsia" w:hAnsiTheme="minorHAnsi" w:cstheme="minorBidi"/>
            <w:sz w:val="22"/>
            <w:szCs w:val="22"/>
            <w:lang w:eastAsia="en-AU"/>
          </w:rPr>
          <w:tab/>
        </w:r>
        <w:r w:rsidRPr="00DA3622">
          <w:t>Fences and freestanding walls generally</w:t>
        </w:r>
        <w:r>
          <w:tab/>
        </w:r>
        <w:r w:rsidR="0075373F">
          <w:fldChar w:fldCharType="begin"/>
        </w:r>
        <w:r>
          <w:instrText xml:space="preserve"> PAGEREF _Toc298407756 \h </w:instrText>
        </w:r>
        <w:r w:rsidR="0075373F">
          <w:fldChar w:fldCharType="separate"/>
        </w:r>
        <w:r w:rsidR="00EE2025">
          <w:t>128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7" w:history="1">
        <w:r w:rsidRPr="00DA3622">
          <w:t>1.52</w:t>
        </w:r>
        <w:r>
          <w:rPr>
            <w:rFonts w:asciiTheme="minorHAnsi" w:eastAsiaTheme="minorEastAsia" w:hAnsiTheme="minorHAnsi" w:cstheme="minorBidi"/>
            <w:sz w:val="22"/>
            <w:szCs w:val="22"/>
            <w:lang w:eastAsia="en-AU"/>
          </w:rPr>
          <w:tab/>
        </w:r>
        <w:r w:rsidRPr="00DA3622">
          <w:t>Basic open space boundary fences</w:t>
        </w:r>
        <w:r>
          <w:tab/>
        </w:r>
        <w:r w:rsidR="0075373F">
          <w:fldChar w:fldCharType="begin"/>
        </w:r>
        <w:r>
          <w:instrText xml:space="preserve"> PAGEREF _Toc298407757 \h </w:instrText>
        </w:r>
        <w:r w:rsidR="0075373F">
          <w:fldChar w:fldCharType="separate"/>
        </w:r>
        <w:r w:rsidR="00EE2025">
          <w:t>130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8" w:history="1">
        <w:r w:rsidRPr="00DA3622">
          <w:t>1.53</w:t>
        </w:r>
        <w:r>
          <w:rPr>
            <w:rFonts w:asciiTheme="minorHAnsi" w:eastAsiaTheme="minorEastAsia" w:hAnsiTheme="minorHAnsi" w:cstheme="minorBidi"/>
            <w:sz w:val="22"/>
            <w:szCs w:val="22"/>
            <w:lang w:eastAsia="en-AU"/>
          </w:rPr>
          <w:tab/>
        </w:r>
        <w:r w:rsidRPr="00DA3622">
          <w:t>Retaining walls</w:t>
        </w:r>
        <w:r>
          <w:tab/>
        </w:r>
        <w:r w:rsidR="0075373F">
          <w:fldChar w:fldCharType="begin"/>
        </w:r>
        <w:r>
          <w:instrText xml:space="preserve"> PAGEREF _Toc298407758 \h </w:instrText>
        </w:r>
        <w:r w:rsidR="0075373F">
          <w:fldChar w:fldCharType="separate"/>
        </w:r>
        <w:r w:rsidR="00EE2025">
          <w:t>131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59" w:history="1">
        <w:r w:rsidRPr="00DA3622">
          <w:t>1.54</w:t>
        </w:r>
        <w:r>
          <w:rPr>
            <w:rFonts w:asciiTheme="minorHAnsi" w:eastAsiaTheme="minorEastAsia" w:hAnsiTheme="minorHAnsi" w:cstheme="minorBidi"/>
            <w:sz w:val="22"/>
            <w:szCs w:val="22"/>
            <w:lang w:eastAsia="en-AU"/>
          </w:rPr>
          <w:tab/>
        </w:r>
        <w:r w:rsidRPr="00DA3622">
          <w:t>Swimming pools</w:t>
        </w:r>
        <w:r>
          <w:tab/>
        </w:r>
        <w:r w:rsidR="0075373F">
          <w:fldChar w:fldCharType="begin"/>
        </w:r>
        <w:r>
          <w:instrText xml:space="preserve"> PAGEREF _Toc298407759 \h </w:instrText>
        </w:r>
        <w:r w:rsidR="0075373F">
          <w:fldChar w:fldCharType="separate"/>
        </w:r>
        <w:r w:rsidR="00EE2025">
          <w:t>133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0" w:history="1">
        <w:r w:rsidRPr="00DA3622">
          <w:t>1.59</w:t>
        </w:r>
        <w:r>
          <w:rPr>
            <w:rFonts w:asciiTheme="minorHAnsi" w:eastAsiaTheme="minorEastAsia" w:hAnsiTheme="minorHAnsi" w:cstheme="minorBidi"/>
            <w:sz w:val="22"/>
            <w:szCs w:val="22"/>
            <w:lang w:eastAsia="en-AU"/>
          </w:rPr>
          <w:tab/>
        </w:r>
        <w:r w:rsidRPr="00DA3622">
          <w:t>Dish antennas</w:t>
        </w:r>
        <w:r>
          <w:tab/>
        </w:r>
        <w:r w:rsidR="0075373F">
          <w:fldChar w:fldCharType="begin"/>
        </w:r>
        <w:r>
          <w:instrText xml:space="preserve"> PAGEREF _Toc298407760 \h </w:instrText>
        </w:r>
        <w:r w:rsidR="0075373F">
          <w:fldChar w:fldCharType="separate"/>
        </w:r>
        <w:r w:rsidR="00EE2025">
          <w:t>134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1" w:history="1">
        <w:r w:rsidRPr="00DA3622">
          <w:t>1.60</w:t>
        </w:r>
        <w:r>
          <w:rPr>
            <w:rFonts w:asciiTheme="minorHAnsi" w:eastAsiaTheme="minorEastAsia" w:hAnsiTheme="minorHAnsi" w:cstheme="minorBidi"/>
            <w:sz w:val="22"/>
            <w:szCs w:val="22"/>
            <w:lang w:eastAsia="en-AU"/>
          </w:rPr>
          <w:tab/>
        </w:r>
        <w:r w:rsidRPr="00DA3622">
          <w:t>Mast antennas</w:t>
        </w:r>
        <w:r>
          <w:tab/>
        </w:r>
        <w:r w:rsidR="0075373F">
          <w:fldChar w:fldCharType="begin"/>
        </w:r>
        <w:r>
          <w:instrText xml:space="preserve"> PAGEREF _Toc298407761 \h </w:instrText>
        </w:r>
        <w:r w:rsidR="0075373F">
          <w:fldChar w:fldCharType="separate"/>
        </w:r>
        <w:r w:rsidR="00EE2025">
          <w:t>136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2" w:history="1">
        <w:r w:rsidRPr="00DA3622">
          <w:t>1.61</w:t>
        </w:r>
        <w:r>
          <w:rPr>
            <w:rFonts w:asciiTheme="minorHAnsi" w:eastAsiaTheme="minorEastAsia" w:hAnsiTheme="minorHAnsi" w:cstheme="minorBidi"/>
            <w:sz w:val="22"/>
            <w:szCs w:val="22"/>
            <w:lang w:eastAsia="en-AU"/>
          </w:rPr>
          <w:tab/>
        </w:r>
        <w:r w:rsidRPr="00DA3622">
          <w:t>Flag poles</w:t>
        </w:r>
        <w:r>
          <w:tab/>
        </w:r>
        <w:r w:rsidR="0075373F">
          <w:fldChar w:fldCharType="begin"/>
        </w:r>
        <w:r>
          <w:instrText xml:space="preserve"> PAGEREF _Toc298407762 \h </w:instrText>
        </w:r>
        <w:r w:rsidR="0075373F">
          <w:fldChar w:fldCharType="separate"/>
        </w:r>
        <w:r w:rsidR="00EE2025">
          <w:t>137</w:t>
        </w:r>
        <w:r w:rsidR="0075373F">
          <w:fldChar w:fldCharType="end"/>
        </w:r>
      </w:hyperlink>
    </w:p>
    <w:p w:rsidR="00512D3C" w:rsidRDefault="00FB2877">
      <w:pPr>
        <w:pStyle w:val="TOC4"/>
        <w:rPr>
          <w:rFonts w:asciiTheme="minorHAnsi" w:eastAsiaTheme="minorEastAsia" w:hAnsiTheme="minorHAnsi" w:cstheme="minorBidi"/>
          <w:b w:val="0"/>
          <w:sz w:val="22"/>
          <w:szCs w:val="22"/>
          <w:lang w:eastAsia="en-AU"/>
        </w:rPr>
      </w:pPr>
      <w:hyperlink w:anchor="_Toc298407763" w:history="1">
        <w:r w:rsidR="00512D3C" w:rsidRPr="00DA3622">
          <w:t>Subdivision 1.3.2.4</w:t>
        </w:r>
        <w:r w:rsidR="00512D3C">
          <w:rPr>
            <w:rFonts w:asciiTheme="minorHAnsi" w:eastAsiaTheme="minorEastAsia" w:hAnsiTheme="minorHAnsi" w:cstheme="minorBidi"/>
            <w:b w:val="0"/>
            <w:sz w:val="22"/>
            <w:szCs w:val="22"/>
            <w:lang w:eastAsia="en-AU"/>
          </w:rPr>
          <w:tab/>
        </w:r>
        <w:r w:rsidR="00512D3C" w:rsidRPr="00DA3622">
          <w:t>Other structures</w:t>
        </w:r>
        <w:r w:rsidR="00512D3C" w:rsidRPr="00512D3C">
          <w:rPr>
            <w:vanish/>
          </w:rPr>
          <w:tab/>
        </w:r>
        <w:r w:rsidR="0075373F" w:rsidRPr="00512D3C">
          <w:rPr>
            <w:vanish/>
          </w:rPr>
          <w:fldChar w:fldCharType="begin"/>
        </w:r>
        <w:r w:rsidR="00512D3C" w:rsidRPr="00512D3C">
          <w:rPr>
            <w:vanish/>
          </w:rPr>
          <w:instrText xml:space="preserve"> PAGEREF _Toc298407763 \h </w:instrText>
        </w:r>
        <w:r w:rsidR="0075373F" w:rsidRPr="00512D3C">
          <w:rPr>
            <w:vanish/>
          </w:rPr>
        </w:r>
        <w:r w:rsidR="0075373F" w:rsidRPr="00512D3C">
          <w:rPr>
            <w:vanish/>
          </w:rPr>
          <w:fldChar w:fldCharType="separate"/>
        </w:r>
        <w:r w:rsidR="00EE2025">
          <w:rPr>
            <w:vanish/>
          </w:rPr>
          <w:t>137</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4" w:history="1">
        <w:r w:rsidRPr="00DA3622">
          <w:t>1.62</w:t>
        </w:r>
        <w:r>
          <w:rPr>
            <w:rFonts w:asciiTheme="minorHAnsi" w:eastAsiaTheme="minorEastAsia" w:hAnsiTheme="minorHAnsi" w:cstheme="minorBidi"/>
            <w:sz w:val="22"/>
            <w:szCs w:val="22"/>
            <w:lang w:eastAsia="en-AU"/>
          </w:rPr>
          <w:tab/>
        </w:r>
        <w:r w:rsidRPr="00DA3622">
          <w:t>Water tanks</w:t>
        </w:r>
        <w:r>
          <w:tab/>
        </w:r>
        <w:r w:rsidR="0075373F">
          <w:fldChar w:fldCharType="begin"/>
        </w:r>
        <w:r>
          <w:instrText xml:space="preserve"> PAGEREF _Toc298407764 \h </w:instrText>
        </w:r>
        <w:r w:rsidR="0075373F">
          <w:fldChar w:fldCharType="separate"/>
        </w:r>
        <w:r w:rsidR="00EE2025">
          <w:t>137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5" w:history="1">
        <w:r w:rsidRPr="00DA3622">
          <w:t>1.63</w:t>
        </w:r>
        <w:r>
          <w:rPr>
            <w:rFonts w:asciiTheme="minorHAnsi" w:eastAsiaTheme="minorEastAsia" w:hAnsiTheme="minorHAnsi" w:cstheme="minorBidi"/>
            <w:sz w:val="22"/>
            <w:szCs w:val="22"/>
            <w:lang w:eastAsia="en-AU"/>
          </w:rPr>
          <w:tab/>
        </w:r>
        <w:r w:rsidRPr="00DA3622">
          <w:t>External ponds</w:t>
        </w:r>
        <w:r>
          <w:tab/>
        </w:r>
        <w:r w:rsidR="0075373F">
          <w:fldChar w:fldCharType="begin"/>
        </w:r>
        <w:r>
          <w:instrText xml:space="preserve"> PAGEREF _Toc298407765 \h </w:instrText>
        </w:r>
        <w:r w:rsidR="0075373F">
          <w:fldChar w:fldCharType="separate"/>
        </w:r>
        <w:r w:rsidR="00EE2025">
          <w:t>138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6" w:history="1">
        <w:r w:rsidRPr="00DA3622">
          <w:t>1.64</w:t>
        </w:r>
        <w:r>
          <w:rPr>
            <w:rFonts w:asciiTheme="minorHAnsi" w:eastAsiaTheme="minorEastAsia" w:hAnsiTheme="minorHAnsi" w:cstheme="minorBidi"/>
            <w:sz w:val="22"/>
            <w:szCs w:val="22"/>
            <w:lang w:eastAsia="en-AU"/>
          </w:rPr>
          <w:tab/>
        </w:r>
        <w:r w:rsidRPr="00DA3622">
          <w:t>Animal enclosures</w:t>
        </w:r>
        <w:r>
          <w:tab/>
        </w:r>
        <w:r w:rsidR="0075373F">
          <w:fldChar w:fldCharType="begin"/>
        </w:r>
        <w:r>
          <w:instrText xml:space="preserve"> PAGEREF _Toc298407766 \h </w:instrText>
        </w:r>
        <w:r w:rsidR="0075373F">
          <w:fldChar w:fldCharType="separate"/>
        </w:r>
        <w:r w:rsidR="00EE2025">
          <w:t>139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7" w:history="1">
        <w:r w:rsidRPr="00DA3622">
          <w:t>1.64A</w:t>
        </w:r>
        <w:r>
          <w:rPr>
            <w:rFonts w:asciiTheme="minorHAnsi" w:eastAsiaTheme="minorEastAsia" w:hAnsiTheme="minorHAnsi" w:cstheme="minorBidi"/>
            <w:sz w:val="22"/>
            <w:szCs w:val="22"/>
            <w:lang w:eastAsia="en-AU"/>
          </w:rPr>
          <w:tab/>
        </w:r>
        <w:r w:rsidRPr="00DA3622">
          <w:t>Clothes lines</w:t>
        </w:r>
        <w:r>
          <w:tab/>
        </w:r>
        <w:r w:rsidR="0075373F">
          <w:fldChar w:fldCharType="begin"/>
        </w:r>
        <w:r>
          <w:instrText xml:space="preserve"> PAGEREF _Toc298407767 \h </w:instrText>
        </w:r>
        <w:r w:rsidR="0075373F">
          <w:fldChar w:fldCharType="separate"/>
        </w:r>
        <w:r w:rsidR="00EE2025">
          <w:t>140</w:t>
        </w:r>
        <w:r w:rsidR="0075373F">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768" w:history="1">
        <w:r w:rsidR="00512D3C" w:rsidRPr="00DA3622">
          <w:t>Division 1.3.3</w:t>
        </w:r>
        <w:r w:rsidR="00512D3C">
          <w:rPr>
            <w:rFonts w:asciiTheme="minorHAnsi" w:eastAsiaTheme="minorEastAsia" w:hAnsiTheme="minorHAnsi" w:cstheme="minorBidi"/>
            <w:b w:val="0"/>
            <w:sz w:val="22"/>
            <w:szCs w:val="22"/>
            <w:lang w:eastAsia="en-AU"/>
          </w:rPr>
          <w:tab/>
        </w:r>
        <w:r w:rsidR="00512D3C" w:rsidRPr="00DA3622">
          <w:t>Exempt developments—signs</w:t>
        </w:r>
        <w:r w:rsidR="00512D3C">
          <w:tab/>
        </w:r>
        <w:r w:rsidR="0075373F" w:rsidRPr="00512D3C">
          <w:rPr>
            <w:b w:val="0"/>
          </w:rPr>
          <w:fldChar w:fldCharType="begin"/>
        </w:r>
        <w:r w:rsidR="00512D3C" w:rsidRPr="00512D3C">
          <w:rPr>
            <w:b w:val="0"/>
          </w:rPr>
          <w:instrText xml:space="preserve"> PAGEREF _Toc298407768 \h </w:instrText>
        </w:r>
        <w:r w:rsidR="0075373F" w:rsidRPr="00512D3C">
          <w:rPr>
            <w:b w:val="0"/>
          </w:rPr>
        </w:r>
        <w:r w:rsidR="0075373F" w:rsidRPr="00512D3C">
          <w:rPr>
            <w:b w:val="0"/>
          </w:rPr>
          <w:fldChar w:fldCharType="separate"/>
        </w:r>
        <w:r w:rsidR="00EE2025">
          <w:rPr>
            <w:b w:val="0"/>
          </w:rPr>
          <w:t>141</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69" w:history="1">
        <w:r w:rsidRPr="00DA3622">
          <w:t>1.65</w:t>
        </w:r>
        <w:r>
          <w:rPr>
            <w:rFonts w:asciiTheme="minorHAnsi" w:eastAsiaTheme="minorEastAsia" w:hAnsiTheme="minorHAnsi" w:cstheme="minorBidi"/>
            <w:sz w:val="22"/>
            <w:szCs w:val="22"/>
            <w:lang w:eastAsia="en-AU"/>
          </w:rPr>
          <w:tab/>
        </w:r>
        <w:r w:rsidRPr="00DA3622">
          <w:t>Public works signs excluded—div 1.3.3</w:t>
        </w:r>
        <w:r>
          <w:tab/>
        </w:r>
        <w:r w:rsidR="0075373F">
          <w:fldChar w:fldCharType="begin"/>
        </w:r>
        <w:r>
          <w:instrText xml:space="preserve"> PAGEREF _Toc298407769 \h </w:instrText>
        </w:r>
        <w:r w:rsidR="0075373F">
          <w:fldChar w:fldCharType="separate"/>
        </w:r>
        <w:r w:rsidR="00EE2025">
          <w:t>141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0" w:history="1">
        <w:r w:rsidRPr="00DA3622">
          <w:t>1.66</w:t>
        </w:r>
        <w:r>
          <w:rPr>
            <w:rFonts w:asciiTheme="minorHAnsi" w:eastAsiaTheme="minorEastAsia" w:hAnsiTheme="minorHAnsi" w:cstheme="minorBidi"/>
            <w:sz w:val="22"/>
            <w:szCs w:val="22"/>
            <w:lang w:eastAsia="en-AU"/>
          </w:rPr>
          <w:tab/>
        </w:r>
        <w:r w:rsidRPr="00DA3622">
          <w:t xml:space="preserve">Meaning of </w:t>
        </w:r>
        <w:r w:rsidRPr="00DA3622">
          <w:rPr>
            <w:i/>
          </w:rPr>
          <w:t>prescribed general exemption criteria</w:t>
        </w:r>
        <w:r w:rsidRPr="00DA3622">
          <w:t>—div 1.3.3</w:t>
        </w:r>
        <w:r>
          <w:tab/>
        </w:r>
        <w:r w:rsidR="0075373F">
          <w:fldChar w:fldCharType="begin"/>
        </w:r>
        <w:r>
          <w:instrText xml:space="preserve"> PAGEREF _Toc298407770 \h </w:instrText>
        </w:r>
        <w:r w:rsidR="0075373F">
          <w:fldChar w:fldCharType="separate"/>
        </w:r>
        <w:r w:rsidR="00EE2025">
          <w:t>141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1" w:history="1">
        <w:r w:rsidRPr="00DA3622">
          <w:t>1.67</w:t>
        </w:r>
        <w:r>
          <w:rPr>
            <w:rFonts w:asciiTheme="minorHAnsi" w:eastAsiaTheme="minorEastAsia" w:hAnsiTheme="minorHAnsi" w:cstheme="minorBidi"/>
            <w:sz w:val="22"/>
            <w:szCs w:val="22"/>
            <w:lang w:eastAsia="en-AU"/>
          </w:rPr>
          <w:tab/>
        </w:r>
        <w:r w:rsidRPr="00DA3622">
          <w:t>Signs attached etc to buildings, structures and land</w:t>
        </w:r>
        <w:r>
          <w:tab/>
        </w:r>
        <w:r w:rsidR="0075373F">
          <w:fldChar w:fldCharType="begin"/>
        </w:r>
        <w:r>
          <w:instrText xml:space="preserve"> PAGEREF _Toc298407771 \h </w:instrText>
        </w:r>
        <w:r w:rsidR="0075373F">
          <w:fldChar w:fldCharType="separate"/>
        </w:r>
        <w:r w:rsidR="00EE2025">
          <w:t>141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2" w:history="1">
        <w:r w:rsidRPr="00DA3622">
          <w:t>1.68</w:t>
        </w:r>
        <w:r>
          <w:rPr>
            <w:rFonts w:asciiTheme="minorHAnsi" w:eastAsiaTheme="minorEastAsia" w:hAnsiTheme="minorHAnsi" w:cstheme="minorBidi"/>
            <w:sz w:val="22"/>
            <w:szCs w:val="22"/>
            <w:lang w:eastAsia="en-AU"/>
          </w:rPr>
          <w:tab/>
        </w:r>
        <w:r w:rsidRPr="00DA3622">
          <w:t>Moveable signs in public places</w:t>
        </w:r>
        <w:r>
          <w:tab/>
        </w:r>
        <w:r w:rsidR="0075373F">
          <w:fldChar w:fldCharType="begin"/>
        </w:r>
        <w:r>
          <w:instrText xml:space="preserve"> PAGEREF _Toc298407772 \h </w:instrText>
        </w:r>
        <w:r w:rsidR="0075373F">
          <w:fldChar w:fldCharType="separate"/>
        </w:r>
        <w:r w:rsidR="00EE2025">
          <w:t>142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3" w:history="1">
        <w:r w:rsidRPr="00DA3622">
          <w:t>1.69</w:t>
        </w:r>
        <w:r>
          <w:rPr>
            <w:rFonts w:asciiTheme="minorHAnsi" w:eastAsiaTheme="minorEastAsia" w:hAnsiTheme="minorHAnsi" w:cstheme="minorBidi"/>
            <w:sz w:val="22"/>
            <w:szCs w:val="22"/>
            <w:lang w:eastAsia="en-AU"/>
          </w:rPr>
          <w:tab/>
        </w:r>
        <w:r w:rsidRPr="00DA3622">
          <w:t>Temporary signs</w:t>
        </w:r>
        <w:r>
          <w:tab/>
        </w:r>
        <w:r w:rsidR="0075373F">
          <w:fldChar w:fldCharType="begin"/>
        </w:r>
        <w:r>
          <w:instrText xml:space="preserve"> PAGEREF _Toc298407773 \h </w:instrText>
        </w:r>
        <w:r w:rsidR="0075373F">
          <w:fldChar w:fldCharType="separate"/>
        </w:r>
        <w:r w:rsidR="00EE2025">
          <w:t>143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4" w:history="1">
        <w:r w:rsidRPr="00DA3622">
          <w:t>1.70</w:t>
        </w:r>
        <w:r>
          <w:rPr>
            <w:rFonts w:asciiTheme="minorHAnsi" w:eastAsiaTheme="minorEastAsia" w:hAnsiTheme="minorHAnsi" w:cstheme="minorBidi"/>
            <w:sz w:val="22"/>
            <w:szCs w:val="22"/>
            <w:lang w:eastAsia="en-AU"/>
          </w:rPr>
          <w:tab/>
        </w:r>
        <w:r w:rsidRPr="00DA3622">
          <w:t>Signs—information about future urban areas</w:t>
        </w:r>
        <w:r>
          <w:tab/>
        </w:r>
        <w:r w:rsidR="0075373F">
          <w:fldChar w:fldCharType="begin"/>
        </w:r>
        <w:r>
          <w:instrText xml:space="preserve"> PAGEREF _Toc298407774 \h </w:instrText>
        </w:r>
        <w:r w:rsidR="0075373F">
          <w:fldChar w:fldCharType="separate"/>
        </w:r>
        <w:r w:rsidR="00EE2025">
          <w:t>143</w:t>
        </w:r>
        <w:r w:rsidR="0075373F">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775" w:history="1">
        <w:r w:rsidR="00512D3C" w:rsidRPr="00DA3622">
          <w:t>Division 1.3.4</w:t>
        </w:r>
        <w:r w:rsidR="00512D3C">
          <w:rPr>
            <w:rFonts w:asciiTheme="minorHAnsi" w:eastAsiaTheme="minorEastAsia" w:hAnsiTheme="minorHAnsi" w:cstheme="minorBidi"/>
            <w:b w:val="0"/>
            <w:sz w:val="22"/>
            <w:szCs w:val="22"/>
            <w:lang w:eastAsia="en-AU"/>
          </w:rPr>
          <w:tab/>
        </w:r>
        <w:r w:rsidR="00512D3C" w:rsidRPr="00DA3622">
          <w:t>Exempt developments—lease variations</w:t>
        </w:r>
        <w:r w:rsidR="00512D3C">
          <w:tab/>
        </w:r>
        <w:r w:rsidR="0075373F" w:rsidRPr="00512D3C">
          <w:rPr>
            <w:b w:val="0"/>
          </w:rPr>
          <w:fldChar w:fldCharType="begin"/>
        </w:r>
        <w:r w:rsidR="00512D3C" w:rsidRPr="00512D3C">
          <w:rPr>
            <w:b w:val="0"/>
          </w:rPr>
          <w:instrText xml:space="preserve"> PAGEREF _Toc298407775 \h </w:instrText>
        </w:r>
        <w:r w:rsidR="0075373F" w:rsidRPr="00512D3C">
          <w:rPr>
            <w:b w:val="0"/>
          </w:rPr>
        </w:r>
        <w:r w:rsidR="0075373F" w:rsidRPr="00512D3C">
          <w:rPr>
            <w:b w:val="0"/>
          </w:rPr>
          <w:fldChar w:fldCharType="separate"/>
        </w:r>
        <w:r w:rsidR="00EE2025">
          <w:rPr>
            <w:b w:val="0"/>
          </w:rPr>
          <w:t>144</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6" w:history="1">
        <w:r w:rsidRPr="00DA3622">
          <w:t>1.75</w:t>
        </w:r>
        <w:r>
          <w:rPr>
            <w:rFonts w:asciiTheme="minorHAnsi" w:eastAsiaTheme="minorEastAsia" w:hAnsiTheme="minorHAnsi" w:cstheme="minorBidi"/>
            <w:sz w:val="22"/>
            <w:szCs w:val="22"/>
            <w:lang w:eastAsia="en-AU"/>
          </w:rPr>
          <w:tab/>
        </w:r>
        <w:r w:rsidRPr="00DA3622">
          <w:rPr>
            <w:lang w:eastAsia="en-AU"/>
          </w:rPr>
          <w:t>Lease variations—exempt developments</w:t>
        </w:r>
        <w:r>
          <w:tab/>
        </w:r>
        <w:r w:rsidR="0075373F">
          <w:fldChar w:fldCharType="begin"/>
        </w:r>
        <w:r>
          <w:instrText xml:space="preserve"> PAGEREF _Toc298407776 \h </w:instrText>
        </w:r>
        <w:r w:rsidR="0075373F">
          <w:fldChar w:fldCharType="separate"/>
        </w:r>
        <w:r w:rsidR="00EE2025">
          <w:t>144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7" w:history="1">
        <w:r w:rsidRPr="00DA3622">
          <w:t>1.76</w:t>
        </w:r>
        <w:r>
          <w:rPr>
            <w:rFonts w:asciiTheme="minorHAnsi" w:eastAsiaTheme="minorEastAsia" w:hAnsiTheme="minorHAnsi" w:cstheme="minorBidi"/>
            <w:sz w:val="22"/>
            <w:szCs w:val="22"/>
            <w:lang w:eastAsia="en-AU"/>
          </w:rPr>
          <w:tab/>
        </w:r>
        <w:r w:rsidRPr="00DA3622">
          <w:rPr>
            <w:lang w:eastAsia="en-AU"/>
          </w:rPr>
          <w:t>Lease variations—withdrawal of part of land</w:t>
        </w:r>
        <w:r>
          <w:tab/>
        </w:r>
        <w:r w:rsidR="0075373F">
          <w:fldChar w:fldCharType="begin"/>
        </w:r>
        <w:r>
          <w:instrText xml:space="preserve"> PAGEREF _Toc298407777 \h </w:instrText>
        </w:r>
        <w:r w:rsidR="0075373F">
          <w:fldChar w:fldCharType="separate"/>
        </w:r>
        <w:r w:rsidR="00EE2025">
          <w:t>144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78" w:history="1">
        <w:r w:rsidRPr="00DA3622">
          <w:t>1.78</w:t>
        </w:r>
        <w:r>
          <w:rPr>
            <w:rFonts w:asciiTheme="minorHAnsi" w:eastAsiaTheme="minorEastAsia" w:hAnsiTheme="minorHAnsi" w:cstheme="minorBidi"/>
            <w:sz w:val="22"/>
            <w:szCs w:val="22"/>
            <w:lang w:eastAsia="en-AU"/>
          </w:rPr>
          <w:tab/>
        </w:r>
        <w:r w:rsidRPr="00DA3622">
          <w:rPr>
            <w:lang w:eastAsia="en-AU"/>
          </w:rPr>
          <w:t>Lease variations—subdivisions</w:t>
        </w:r>
        <w:r>
          <w:tab/>
        </w:r>
        <w:r w:rsidR="0075373F">
          <w:fldChar w:fldCharType="begin"/>
        </w:r>
        <w:r>
          <w:instrText xml:space="preserve"> PAGEREF _Toc298407778 \h </w:instrText>
        </w:r>
        <w:r w:rsidR="0075373F">
          <w:fldChar w:fldCharType="separate"/>
        </w:r>
        <w:r w:rsidR="00EE2025">
          <w:t>144</w:t>
        </w:r>
        <w:r w:rsidR="0075373F">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779" w:history="1">
        <w:r w:rsidR="00512D3C" w:rsidRPr="00DA3622">
          <w:t>Division 1.3.5</w:t>
        </w:r>
        <w:r w:rsidR="00512D3C">
          <w:rPr>
            <w:rFonts w:asciiTheme="minorHAnsi" w:eastAsiaTheme="minorEastAsia" w:hAnsiTheme="minorHAnsi" w:cstheme="minorBidi"/>
            <w:b w:val="0"/>
            <w:sz w:val="22"/>
            <w:szCs w:val="22"/>
            <w:lang w:eastAsia="en-AU"/>
          </w:rPr>
          <w:tab/>
        </w:r>
        <w:r w:rsidR="00512D3C" w:rsidRPr="00DA3622">
          <w:t>Exempt developments—rural leases</w:t>
        </w:r>
        <w:r w:rsidR="00512D3C">
          <w:tab/>
        </w:r>
        <w:r w:rsidR="0075373F" w:rsidRPr="00512D3C">
          <w:rPr>
            <w:b w:val="0"/>
          </w:rPr>
          <w:fldChar w:fldCharType="begin"/>
        </w:r>
        <w:r w:rsidR="00512D3C" w:rsidRPr="00512D3C">
          <w:rPr>
            <w:b w:val="0"/>
          </w:rPr>
          <w:instrText xml:space="preserve"> PAGEREF _Toc298407779 \h </w:instrText>
        </w:r>
        <w:r w:rsidR="0075373F" w:rsidRPr="00512D3C">
          <w:rPr>
            <w:b w:val="0"/>
          </w:rPr>
        </w:r>
        <w:r w:rsidR="0075373F" w:rsidRPr="00512D3C">
          <w:rPr>
            <w:b w:val="0"/>
          </w:rPr>
          <w:fldChar w:fldCharType="separate"/>
        </w:r>
        <w:r w:rsidR="00EE2025">
          <w:rPr>
            <w:b w:val="0"/>
          </w:rPr>
          <w:t>144</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0" w:history="1">
        <w:r w:rsidRPr="00DA3622">
          <w:t>1.85</w:t>
        </w:r>
        <w:r>
          <w:rPr>
            <w:rFonts w:asciiTheme="minorHAnsi" w:eastAsiaTheme="minorEastAsia" w:hAnsiTheme="minorHAnsi" w:cstheme="minorBidi"/>
            <w:sz w:val="22"/>
            <w:szCs w:val="22"/>
            <w:lang w:eastAsia="en-AU"/>
          </w:rPr>
          <w:tab/>
        </w:r>
        <w:r w:rsidRPr="00DA3622">
          <w:t>Rural lease developments generally</w:t>
        </w:r>
        <w:r>
          <w:tab/>
        </w:r>
        <w:r w:rsidR="0075373F">
          <w:fldChar w:fldCharType="begin"/>
        </w:r>
        <w:r>
          <w:instrText xml:space="preserve"> PAGEREF _Toc298407780 \h </w:instrText>
        </w:r>
        <w:r w:rsidR="0075373F">
          <w:fldChar w:fldCharType="separate"/>
        </w:r>
        <w:r w:rsidR="00EE2025">
          <w:t>144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1" w:history="1">
        <w:r w:rsidRPr="00DA3622">
          <w:t>1.86</w:t>
        </w:r>
        <w:r>
          <w:rPr>
            <w:rFonts w:asciiTheme="minorHAnsi" w:eastAsiaTheme="minorEastAsia" w:hAnsiTheme="minorHAnsi" w:cstheme="minorBidi"/>
            <w:sz w:val="22"/>
            <w:szCs w:val="22"/>
            <w:lang w:eastAsia="en-AU"/>
          </w:rPr>
          <w:tab/>
        </w:r>
        <w:r w:rsidRPr="00DA3622">
          <w:t>Rural leases—consolidation of rural leases</w:t>
        </w:r>
        <w:r>
          <w:tab/>
        </w:r>
        <w:r w:rsidR="0075373F">
          <w:fldChar w:fldCharType="begin"/>
        </w:r>
        <w:r>
          <w:instrText xml:space="preserve"> PAGEREF _Toc298407781 \h </w:instrText>
        </w:r>
        <w:r w:rsidR="0075373F">
          <w:fldChar w:fldCharType="separate"/>
        </w:r>
        <w:r w:rsidR="00EE2025">
          <w:t>146</w:t>
        </w:r>
        <w:r w:rsidR="0075373F">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782" w:history="1">
        <w:r w:rsidR="00512D3C" w:rsidRPr="00DA3622">
          <w:t>Division 1.3.6</w:t>
        </w:r>
        <w:r w:rsidR="00512D3C">
          <w:rPr>
            <w:rFonts w:asciiTheme="minorHAnsi" w:eastAsiaTheme="minorEastAsia" w:hAnsiTheme="minorHAnsi" w:cstheme="minorBidi"/>
            <w:b w:val="0"/>
            <w:sz w:val="22"/>
            <w:szCs w:val="22"/>
            <w:lang w:eastAsia="en-AU"/>
          </w:rPr>
          <w:tab/>
        </w:r>
        <w:r w:rsidR="00512D3C" w:rsidRPr="00DA3622">
          <w:t>Exempt developments—Territory developments</w:t>
        </w:r>
        <w:r w:rsidR="00512D3C">
          <w:tab/>
        </w:r>
        <w:r w:rsidR="0075373F" w:rsidRPr="00512D3C">
          <w:rPr>
            <w:b w:val="0"/>
          </w:rPr>
          <w:fldChar w:fldCharType="begin"/>
        </w:r>
        <w:r w:rsidR="00512D3C" w:rsidRPr="00512D3C">
          <w:rPr>
            <w:b w:val="0"/>
          </w:rPr>
          <w:instrText xml:space="preserve"> PAGEREF _Toc298407782 \h </w:instrText>
        </w:r>
        <w:r w:rsidR="0075373F" w:rsidRPr="00512D3C">
          <w:rPr>
            <w:b w:val="0"/>
          </w:rPr>
        </w:r>
        <w:r w:rsidR="0075373F" w:rsidRPr="00512D3C">
          <w:rPr>
            <w:b w:val="0"/>
          </w:rPr>
          <w:fldChar w:fldCharType="separate"/>
        </w:r>
        <w:r w:rsidR="00EE2025">
          <w:rPr>
            <w:b w:val="0"/>
          </w:rPr>
          <w:t>146</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3" w:history="1">
        <w:r w:rsidRPr="00DA3622">
          <w:t>1.90</w:t>
        </w:r>
        <w:r>
          <w:rPr>
            <w:rFonts w:asciiTheme="minorHAnsi" w:eastAsiaTheme="minorEastAsia" w:hAnsiTheme="minorHAnsi" w:cstheme="minorBidi"/>
            <w:sz w:val="22"/>
            <w:szCs w:val="22"/>
            <w:lang w:eastAsia="en-AU"/>
          </w:rPr>
          <w:tab/>
        </w:r>
        <w:r w:rsidRPr="00DA3622">
          <w:t>Public works</w:t>
        </w:r>
        <w:r>
          <w:tab/>
        </w:r>
        <w:r w:rsidR="0075373F">
          <w:fldChar w:fldCharType="begin"/>
        </w:r>
        <w:r>
          <w:instrText xml:space="preserve"> PAGEREF _Toc298407783 \h </w:instrText>
        </w:r>
        <w:r w:rsidR="0075373F">
          <w:fldChar w:fldCharType="separate"/>
        </w:r>
        <w:r w:rsidR="00EE2025">
          <w:t>146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4" w:history="1">
        <w:r w:rsidRPr="00DA3622">
          <w:t>1.90A</w:t>
        </w:r>
        <w:r>
          <w:rPr>
            <w:rFonts w:asciiTheme="minorHAnsi" w:eastAsiaTheme="minorEastAsia" w:hAnsiTheme="minorHAnsi" w:cstheme="minorBidi"/>
            <w:sz w:val="22"/>
            <w:szCs w:val="22"/>
            <w:lang w:eastAsia="en-AU"/>
          </w:rPr>
          <w:tab/>
        </w:r>
        <w:r w:rsidRPr="00DA3622">
          <w:t>Public artworks</w:t>
        </w:r>
        <w:r>
          <w:tab/>
        </w:r>
        <w:r w:rsidR="0075373F">
          <w:fldChar w:fldCharType="begin"/>
        </w:r>
        <w:r>
          <w:instrText xml:space="preserve"> PAGEREF _Toc298407784 \h </w:instrText>
        </w:r>
        <w:r w:rsidR="0075373F">
          <w:fldChar w:fldCharType="separate"/>
        </w:r>
        <w:r w:rsidR="00EE2025">
          <w:t>149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5" w:history="1">
        <w:r w:rsidRPr="00DA3622">
          <w:t>1.92</w:t>
        </w:r>
        <w:r>
          <w:rPr>
            <w:rFonts w:asciiTheme="minorHAnsi" w:eastAsiaTheme="minorEastAsia" w:hAnsiTheme="minorHAnsi" w:cstheme="minorBidi"/>
            <w:sz w:val="22"/>
            <w:szCs w:val="22"/>
            <w:lang w:eastAsia="en-AU"/>
          </w:rPr>
          <w:tab/>
        </w:r>
        <w:r w:rsidRPr="00DA3622">
          <w:t>Plantation forestry</w:t>
        </w:r>
        <w:r>
          <w:tab/>
        </w:r>
        <w:r w:rsidR="0075373F">
          <w:fldChar w:fldCharType="begin"/>
        </w:r>
        <w:r>
          <w:instrText xml:space="preserve"> PAGEREF _Toc298407785 \h </w:instrText>
        </w:r>
        <w:r w:rsidR="0075373F">
          <w:fldChar w:fldCharType="separate"/>
        </w:r>
        <w:r w:rsidR="00EE2025">
          <w:t>150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6" w:history="1">
        <w:r w:rsidRPr="00DA3622">
          <w:t>1.93</w:t>
        </w:r>
        <w:r>
          <w:rPr>
            <w:rFonts w:asciiTheme="minorHAnsi" w:eastAsiaTheme="minorEastAsia" w:hAnsiTheme="minorHAnsi" w:cstheme="minorBidi"/>
            <w:sz w:val="22"/>
            <w:szCs w:val="22"/>
            <w:lang w:eastAsia="en-AU"/>
          </w:rPr>
          <w:tab/>
        </w:r>
        <w:r w:rsidRPr="00DA3622">
          <w:t>Waterway protection work</w:t>
        </w:r>
        <w:r>
          <w:tab/>
        </w:r>
        <w:r w:rsidR="0075373F">
          <w:fldChar w:fldCharType="begin"/>
        </w:r>
        <w:r>
          <w:instrText xml:space="preserve"> PAGEREF _Toc298407786 \h </w:instrText>
        </w:r>
        <w:r w:rsidR="0075373F">
          <w:fldChar w:fldCharType="separate"/>
        </w:r>
        <w:r w:rsidR="00EE2025">
          <w:t>150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7" w:history="1">
        <w:r w:rsidRPr="00DA3622">
          <w:t>1.94</w:t>
        </w:r>
        <w:r>
          <w:rPr>
            <w:rFonts w:asciiTheme="minorHAnsi" w:eastAsiaTheme="minorEastAsia" w:hAnsiTheme="minorHAnsi" w:cstheme="minorBidi"/>
            <w:sz w:val="22"/>
            <w:szCs w:val="22"/>
            <w:lang w:eastAsia="en-AU"/>
          </w:rPr>
          <w:tab/>
        </w:r>
        <w:r w:rsidRPr="00DA3622">
          <w:t>Emergencies affecting public health or safety or property</w:t>
        </w:r>
        <w:r>
          <w:tab/>
        </w:r>
        <w:r w:rsidR="0075373F">
          <w:fldChar w:fldCharType="begin"/>
        </w:r>
        <w:r>
          <w:instrText xml:space="preserve"> PAGEREF _Toc298407787 \h </w:instrText>
        </w:r>
        <w:r w:rsidR="0075373F">
          <w:fldChar w:fldCharType="separate"/>
        </w:r>
        <w:r w:rsidR="00EE2025">
          <w:t>151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88" w:history="1">
        <w:r w:rsidRPr="00DA3622">
          <w:t>1.95</w:t>
        </w:r>
        <w:r>
          <w:rPr>
            <w:rFonts w:asciiTheme="minorHAnsi" w:eastAsiaTheme="minorEastAsia" w:hAnsiTheme="minorHAnsi" w:cstheme="minorBidi"/>
            <w:sz w:val="22"/>
            <w:szCs w:val="22"/>
            <w:lang w:eastAsia="en-AU"/>
          </w:rPr>
          <w:tab/>
        </w:r>
        <w:r w:rsidRPr="00DA3622">
          <w:t>Temporary flood mitigation measures</w:t>
        </w:r>
        <w:r>
          <w:tab/>
        </w:r>
        <w:r w:rsidR="0075373F">
          <w:fldChar w:fldCharType="begin"/>
        </w:r>
        <w:r>
          <w:instrText xml:space="preserve"> PAGEREF _Toc298407788 \h </w:instrText>
        </w:r>
        <w:r w:rsidR="0075373F">
          <w:fldChar w:fldCharType="separate"/>
        </w:r>
        <w:r w:rsidR="00EE2025">
          <w:t>152</w:t>
        </w:r>
        <w:r w:rsidR="0075373F">
          <w:fldChar w:fldCharType="end"/>
        </w:r>
      </w:hyperlink>
    </w:p>
    <w:p w:rsidR="00512D3C" w:rsidRDefault="00FB2877">
      <w:pPr>
        <w:pStyle w:val="TOC3"/>
        <w:rPr>
          <w:rFonts w:asciiTheme="minorHAnsi" w:eastAsiaTheme="minorEastAsia" w:hAnsiTheme="minorHAnsi" w:cstheme="minorBidi"/>
          <w:b w:val="0"/>
          <w:sz w:val="22"/>
          <w:szCs w:val="22"/>
          <w:lang w:eastAsia="en-AU"/>
        </w:rPr>
      </w:pPr>
      <w:hyperlink w:anchor="_Toc298407789" w:history="1">
        <w:r w:rsidR="00512D3C" w:rsidRPr="00DA3622">
          <w:t>Division 1.3.6A</w:t>
        </w:r>
        <w:r w:rsidR="00512D3C">
          <w:rPr>
            <w:rFonts w:asciiTheme="minorHAnsi" w:eastAsiaTheme="minorEastAsia" w:hAnsiTheme="minorHAnsi" w:cstheme="minorBidi"/>
            <w:b w:val="0"/>
            <w:sz w:val="22"/>
            <w:szCs w:val="22"/>
            <w:lang w:eastAsia="en-AU"/>
          </w:rPr>
          <w:tab/>
        </w:r>
        <w:r w:rsidR="00512D3C" w:rsidRPr="00DA3622">
          <w:t>Exempt developments—schools</w:t>
        </w:r>
        <w:r w:rsidR="00512D3C" w:rsidRPr="00512D3C">
          <w:rPr>
            <w:vanish/>
          </w:rPr>
          <w:tab/>
        </w:r>
        <w:r w:rsidR="0075373F" w:rsidRPr="00512D3C">
          <w:rPr>
            <w:vanish/>
          </w:rPr>
          <w:fldChar w:fldCharType="begin"/>
        </w:r>
        <w:r w:rsidR="00512D3C" w:rsidRPr="00512D3C">
          <w:rPr>
            <w:vanish/>
          </w:rPr>
          <w:instrText xml:space="preserve"> PAGEREF _Toc298407789 \h </w:instrText>
        </w:r>
        <w:r w:rsidR="0075373F" w:rsidRPr="00512D3C">
          <w:rPr>
            <w:vanish/>
          </w:rPr>
        </w:r>
        <w:r w:rsidR="0075373F" w:rsidRPr="00512D3C">
          <w:rPr>
            <w:vanish/>
          </w:rPr>
          <w:fldChar w:fldCharType="separate"/>
        </w:r>
        <w:r w:rsidR="00EE2025">
          <w:rPr>
            <w:vanish/>
          </w:rPr>
          <w:t>152</w:t>
        </w:r>
        <w:r w:rsidR="0075373F" w:rsidRPr="00512D3C">
          <w:rPr>
            <w:vanish/>
          </w:rPr>
          <w:fldChar w:fldCharType="end"/>
        </w:r>
      </w:hyperlink>
    </w:p>
    <w:p w:rsidR="00512D3C" w:rsidRDefault="00FB2877">
      <w:pPr>
        <w:pStyle w:val="TOC4"/>
        <w:rPr>
          <w:rFonts w:asciiTheme="minorHAnsi" w:eastAsiaTheme="minorEastAsia" w:hAnsiTheme="minorHAnsi" w:cstheme="minorBidi"/>
          <w:b w:val="0"/>
          <w:sz w:val="22"/>
          <w:szCs w:val="22"/>
          <w:lang w:eastAsia="en-AU"/>
        </w:rPr>
      </w:pPr>
      <w:hyperlink w:anchor="_Toc298407790" w:history="1">
        <w:r w:rsidR="00512D3C" w:rsidRPr="00DA3622">
          <w:t>Subdivision 1.3.6A.1</w:t>
        </w:r>
        <w:r w:rsidR="00512D3C">
          <w:rPr>
            <w:rFonts w:asciiTheme="minorHAnsi" w:eastAsiaTheme="minorEastAsia" w:hAnsiTheme="minorHAnsi" w:cstheme="minorBidi"/>
            <w:b w:val="0"/>
            <w:sz w:val="22"/>
            <w:szCs w:val="22"/>
            <w:lang w:eastAsia="en-AU"/>
          </w:rPr>
          <w:tab/>
        </w:r>
        <w:r w:rsidR="00512D3C" w:rsidRPr="00DA3622">
          <w:t>Preliminary</w:t>
        </w:r>
        <w:r w:rsidR="00512D3C" w:rsidRPr="00512D3C">
          <w:rPr>
            <w:vanish/>
          </w:rPr>
          <w:tab/>
        </w:r>
        <w:r w:rsidR="0075373F" w:rsidRPr="00512D3C">
          <w:rPr>
            <w:vanish/>
          </w:rPr>
          <w:fldChar w:fldCharType="begin"/>
        </w:r>
        <w:r w:rsidR="00512D3C" w:rsidRPr="00512D3C">
          <w:rPr>
            <w:vanish/>
          </w:rPr>
          <w:instrText xml:space="preserve"> PAGEREF _Toc298407790 \h </w:instrText>
        </w:r>
        <w:r w:rsidR="0075373F" w:rsidRPr="00512D3C">
          <w:rPr>
            <w:vanish/>
          </w:rPr>
        </w:r>
        <w:r w:rsidR="0075373F" w:rsidRPr="00512D3C">
          <w:rPr>
            <w:vanish/>
          </w:rPr>
          <w:fldChar w:fldCharType="separate"/>
        </w:r>
        <w:r w:rsidR="00EE2025">
          <w:rPr>
            <w:vanish/>
          </w:rPr>
          <w:t>152</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1" w:history="1">
        <w:r w:rsidRPr="00DA3622">
          <w:t>1.96</w:t>
        </w:r>
        <w:r>
          <w:rPr>
            <w:rFonts w:asciiTheme="minorHAnsi" w:eastAsiaTheme="minorEastAsia" w:hAnsiTheme="minorHAnsi" w:cstheme="minorBidi"/>
            <w:sz w:val="22"/>
            <w:szCs w:val="22"/>
            <w:lang w:eastAsia="en-AU"/>
          </w:rPr>
          <w:tab/>
        </w:r>
        <w:r w:rsidRPr="00DA3622">
          <w:t>Definitions—div 1.3.6A</w:t>
        </w:r>
        <w:r>
          <w:tab/>
        </w:r>
        <w:r w:rsidR="0075373F">
          <w:fldChar w:fldCharType="begin"/>
        </w:r>
        <w:r>
          <w:instrText xml:space="preserve"> PAGEREF _Toc298407791 \h </w:instrText>
        </w:r>
        <w:r w:rsidR="0075373F">
          <w:fldChar w:fldCharType="separate"/>
        </w:r>
        <w:r w:rsidR="00EE2025">
          <w:t>152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2" w:history="1">
        <w:r w:rsidRPr="00DA3622">
          <w:t>1.96A</w:t>
        </w:r>
        <w:r>
          <w:rPr>
            <w:rFonts w:asciiTheme="minorHAnsi" w:eastAsiaTheme="minorEastAsia" w:hAnsiTheme="minorHAnsi" w:cstheme="minorBidi"/>
            <w:sz w:val="22"/>
            <w:szCs w:val="22"/>
            <w:lang w:eastAsia="en-AU"/>
          </w:rPr>
          <w:tab/>
        </w:r>
        <w:r w:rsidRPr="00DA3622">
          <w:t xml:space="preserve">Meaning of </w:t>
        </w:r>
        <w:r w:rsidRPr="00DA3622">
          <w:rPr>
            <w:i/>
          </w:rPr>
          <w:t>existing school</w:t>
        </w:r>
        <w:r w:rsidRPr="00DA3622">
          <w:t>—div 1.3.6A</w:t>
        </w:r>
        <w:r>
          <w:tab/>
        </w:r>
        <w:r w:rsidR="0075373F">
          <w:fldChar w:fldCharType="begin"/>
        </w:r>
        <w:r>
          <w:instrText xml:space="preserve"> PAGEREF _Toc298407792 \h </w:instrText>
        </w:r>
        <w:r w:rsidR="0075373F">
          <w:fldChar w:fldCharType="separate"/>
        </w:r>
        <w:r w:rsidR="00EE2025">
          <w:t>152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3" w:history="1">
        <w:r w:rsidRPr="00DA3622">
          <w:t>1.97</w:t>
        </w:r>
        <w:r>
          <w:rPr>
            <w:rFonts w:asciiTheme="minorHAnsi" w:eastAsiaTheme="minorEastAsia" w:hAnsiTheme="minorHAnsi" w:cstheme="minorBidi"/>
            <w:sz w:val="22"/>
            <w:szCs w:val="22"/>
            <w:lang w:eastAsia="en-AU"/>
          </w:rPr>
          <w:tab/>
        </w:r>
        <w:r w:rsidRPr="00DA3622">
          <w:t xml:space="preserve">Meaning of </w:t>
        </w:r>
        <w:r w:rsidRPr="00DA3622">
          <w:rPr>
            <w:i/>
          </w:rPr>
          <w:t>existing school campus</w:t>
        </w:r>
        <w:r w:rsidRPr="00DA3622">
          <w:t>—regulation</w:t>
        </w:r>
        <w:r>
          <w:tab/>
        </w:r>
        <w:r w:rsidR="0075373F">
          <w:fldChar w:fldCharType="begin"/>
        </w:r>
        <w:r>
          <w:instrText xml:space="preserve"> PAGEREF _Toc298407793 \h </w:instrText>
        </w:r>
        <w:r w:rsidR="0075373F">
          <w:fldChar w:fldCharType="separate"/>
        </w:r>
        <w:r w:rsidR="00EE2025">
          <w:t>154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4" w:history="1">
        <w:r w:rsidRPr="00DA3622">
          <w:t>1.98</w:t>
        </w:r>
        <w:r>
          <w:rPr>
            <w:rFonts w:asciiTheme="minorHAnsi" w:eastAsiaTheme="minorEastAsia" w:hAnsiTheme="minorHAnsi" w:cstheme="minorBidi"/>
            <w:sz w:val="22"/>
            <w:szCs w:val="22"/>
            <w:lang w:eastAsia="en-AU"/>
          </w:rPr>
          <w:tab/>
        </w:r>
        <w:r w:rsidRPr="00DA3622">
          <w:t>Application—div 1.3.6A</w:t>
        </w:r>
        <w:r>
          <w:tab/>
        </w:r>
        <w:r w:rsidR="0075373F">
          <w:fldChar w:fldCharType="begin"/>
        </w:r>
        <w:r>
          <w:instrText xml:space="preserve"> PAGEREF _Toc298407794 \h </w:instrText>
        </w:r>
        <w:r w:rsidR="0075373F">
          <w:fldChar w:fldCharType="separate"/>
        </w:r>
        <w:r w:rsidR="00EE2025">
          <w:t>154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5" w:history="1">
        <w:r w:rsidRPr="00DA3622">
          <w:t>1.99</w:t>
        </w:r>
        <w:r>
          <w:rPr>
            <w:rFonts w:asciiTheme="minorHAnsi" w:eastAsiaTheme="minorEastAsia" w:hAnsiTheme="minorHAnsi" w:cstheme="minorBidi"/>
            <w:sz w:val="22"/>
            <w:szCs w:val="22"/>
            <w:lang w:eastAsia="en-AU"/>
          </w:rPr>
          <w:tab/>
        </w:r>
        <w:r w:rsidRPr="00DA3622">
          <w:t>General exemption criteria</w:t>
        </w:r>
        <w:r>
          <w:tab/>
        </w:r>
        <w:r w:rsidR="0075373F">
          <w:fldChar w:fldCharType="begin"/>
        </w:r>
        <w:r>
          <w:instrText xml:space="preserve"> PAGEREF _Toc298407795 \h </w:instrText>
        </w:r>
        <w:r w:rsidR="0075373F">
          <w:fldChar w:fldCharType="separate"/>
        </w:r>
        <w:r w:rsidR="00EE2025">
          <w:t>154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6" w:history="1">
        <w:r w:rsidRPr="00DA3622">
          <w:t>1.99A</w:t>
        </w:r>
        <w:r>
          <w:rPr>
            <w:rFonts w:asciiTheme="minorHAnsi" w:eastAsiaTheme="minorEastAsia" w:hAnsiTheme="minorHAnsi" w:cstheme="minorBidi"/>
            <w:sz w:val="22"/>
            <w:szCs w:val="22"/>
            <w:lang w:eastAsia="en-AU"/>
          </w:rPr>
          <w:tab/>
        </w:r>
        <w:r w:rsidRPr="00DA3622">
          <w:t>Activities not developments</w:t>
        </w:r>
        <w:r>
          <w:tab/>
        </w:r>
        <w:r w:rsidR="0075373F">
          <w:fldChar w:fldCharType="begin"/>
        </w:r>
        <w:r>
          <w:instrText xml:space="preserve"> PAGEREF _Toc298407796 \h </w:instrText>
        </w:r>
        <w:r w:rsidR="0075373F">
          <w:fldChar w:fldCharType="separate"/>
        </w:r>
        <w:r w:rsidR="00EE2025">
          <w:t>154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7" w:history="1">
        <w:r w:rsidRPr="00DA3622">
          <w:t>1.99B</w:t>
        </w:r>
        <w:r>
          <w:rPr>
            <w:rFonts w:asciiTheme="minorHAnsi" w:eastAsiaTheme="minorEastAsia" w:hAnsiTheme="minorHAnsi" w:cstheme="minorBidi"/>
            <w:sz w:val="22"/>
            <w:szCs w:val="22"/>
            <w:lang w:eastAsia="en-AU"/>
          </w:rPr>
          <w:tab/>
        </w:r>
        <w:r w:rsidRPr="00DA3622">
          <w:t>Review of division</w:t>
        </w:r>
        <w:r>
          <w:tab/>
        </w:r>
        <w:r w:rsidR="0075373F">
          <w:fldChar w:fldCharType="begin"/>
        </w:r>
        <w:r>
          <w:instrText xml:space="preserve"> PAGEREF _Toc298407797 \h </w:instrText>
        </w:r>
        <w:r w:rsidR="0075373F">
          <w:fldChar w:fldCharType="separate"/>
        </w:r>
        <w:r w:rsidR="00EE2025">
          <w:t>154</w:t>
        </w:r>
        <w:r w:rsidR="0075373F">
          <w:fldChar w:fldCharType="end"/>
        </w:r>
      </w:hyperlink>
    </w:p>
    <w:p w:rsidR="00512D3C" w:rsidRDefault="00FB2877">
      <w:pPr>
        <w:pStyle w:val="TOC4"/>
        <w:rPr>
          <w:rFonts w:asciiTheme="minorHAnsi" w:eastAsiaTheme="minorEastAsia" w:hAnsiTheme="minorHAnsi" w:cstheme="minorBidi"/>
          <w:b w:val="0"/>
          <w:sz w:val="22"/>
          <w:szCs w:val="22"/>
          <w:lang w:eastAsia="en-AU"/>
        </w:rPr>
      </w:pPr>
      <w:hyperlink w:anchor="_Toc298407798" w:history="1">
        <w:r w:rsidR="00512D3C" w:rsidRPr="00DA3622">
          <w:t>Subdivision 1.3.6A.2</w:t>
        </w:r>
        <w:r w:rsidR="00512D3C">
          <w:rPr>
            <w:rFonts w:asciiTheme="minorHAnsi" w:eastAsiaTheme="minorEastAsia" w:hAnsiTheme="minorHAnsi" w:cstheme="minorBidi"/>
            <w:b w:val="0"/>
            <w:sz w:val="22"/>
            <w:szCs w:val="22"/>
            <w:lang w:eastAsia="en-AU"/>
          </w:rPr>
          <w:tab/>
        </w:r>
        <w:r w:rsidR="00512D3C" w:rsidRPr="00DA3622">
          <w:t>Exemptions—schools</w:t>
        </w:r>
        <w:r w:rsidR="00512D3C" w:rsidRPr="00512D3C">
          <w:rPr>
            <w:vanish/>
          </w:rPr>
          <w:tab/>
        </w:r>
        <w:r w:rsidR="0075373F" w:rsidRPr="00512D3C">
          <w:rPr>
            <w:vanish/>
          </w:rPr>
          <w:fldChar w:fldCharType="begin"/>
        </w:r>
        <w:r w:rsidR="00512D3C" w:rsidRPr="00512D3C">
          <w:rPr>
            <w:vanish/>
          </w:rPr>
          <w:instrText xml:space="preserve"> PAGEREF _Toc298407798 \h </w:instrText>
        </w:r>
        <w:r w:rsidR="0075373F" w:rsidRPr="00512D3C">
          <w:rPr>
            <w:vanish/>
          </w:rPr>
        </w:r>
        <w:r w:rsidR="0075373F" w:rsidRPr="00512D3C">
          <w:rPr>
            <w:vanish/>
          </w:rPr>
          <w:fldChar w:fldCharType="separate"/>
        </w:r>
        <w:r w:rsidR="00EE2025">
          <w:rPr>
            <w:vanish/>
          </w:rPr>
          <w:t>155</w:t>
        </w:r>
        <w:r w:rsidR="0075373F" w:rsidRPr="00512D3C">
          <w:rPr>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799" w:history="1">
        <w:r w:rsidRPr="00DA3622">
          <w:t>1.99C</w:t>
        </w:r>
        <w:r>
          <w:rPr>
            <w:rFonts w:asciiTheme="minorHAnsi" w:eastAsiaTheme="minorEastAsia" w:hAnsiTheme="minorHAnsi" w:cstheme="minorBidi"/>
            <w:sz w:val="22"/>
            <w:szCs w:val="22"/>
            <w:lang w:eastAsia="en-AU"/>
          </w:rPr>
          <w:tab/>
        </w:r>
        <w:r w:rsidRPr="00DA3622">
          <w:t>Schools—new buildings or alterations to buildings</w:t>
        </w:r>
        <w:r>
          <w:tab/>
        </w:r>
        <w:r w:rsidR="0075373F">
          <w:fldChar w:fldCharType="begin"/>
        </w:r>
        <w:r>
          <w:instrText xml:space="preserve"> PAGEREF _Toc298407799 \h </w:instrText>
        </w:r>
        <w:r w:rsidR="0075373F">
          <w:fldChar w:fldCharType="separate"/>
        </w:r>
        <w:r w:rsidR="00EE2025">
          <w:t>155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0" w:history="1">
        <w:r w:rsidRPr="00DA3622">
          <w:t>1.99D</w:t>
        </w:r>
        <w:r>
          <w:rPr>
            <w:rFonts w:asciiTheme="minorHAnsi" w:eastAsiaTheme="minorEastAsia" w:hAnsiTheme="minorHAnsi" w:cstheme="minorBidi"/>
            <w:sz w:val="22"/>
            <w:szCs w:val="22"/>
            <w:lang w:eastAsia="en-AU"/>
          </w:rPr>
          <w:tab/>
        </w:r>
        <w:r w:rsidRPr="00DA3622">
          <w:t>Schools—minor alterations</w:t>
        </w:r>
        <w:r>
          <w:tab/>
        </w:r>
        <w:r w:rsidR="0075373F">
          <w:fldChar w:fldCharType="begin"/>
        </w:r>
        <w:r>
          <w:instrText xml:space="preserve"> PAGEREF _Toc298407800 \h </w:instrText>
        </w:r>
        <w:r w:rsidR="0075373F">
          <w:fldChar w:fldCharType="separate"/>
        </w:r>
        <w:r w:rsidR="00EE2025">
          <w:t>156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1" w:history="1">
        <w:r w:rsidRPr="00DA3622">
          <w:t>1.99E</w:t>
        </w:r>
        <w:r>
          <w:rPr>
            <w:rFonts w:asciiTheme="minorHAnsi" w:eastAsiaTheme="minorEastAsia" w:hAnsiTheme="minorHAnsi" w:cstheme="minorBidi"/>
            <w:sz w:val="22"/>
            <w:szCs w:val="22"/>
            <w:lang w:eastAsia="en-AU"/>
          </w:rPr>
          <w:tab/>
        </w:r>
        <w:r w:rsidRPr="00DA3622">
          <w:t>Schools—entrances</w:t>
        </w:r>
        <w:r>
          <w:tab/>
        </w:r>
        <w:r w:rsidR="0075373F">
          <w:fldChar w:fldCharType="begin"/>
        </w:r>
        <w:r>
          <w:instrText xml:space="preserve"> PAGEREF _Toc298407801 \h </w:instrText>
        </w:r>
        <w:r w:rsidR="0075373F">
          <w:fldChar w:fldCharType="separate"/>
        </w:r>
        <w:r w:rsidR="00EE2025">
          <w:t>156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2" w:history="1">
        <w:r w:rsidRPr="00DA3622">
          <w:t>1.99F</w:t>
        </w:r>
        <w:r>
          <w:rPr>
            <w:rFonts w:asciiTheme="minorHAnsi" w:eastAsiaTheme="minorEastAsia" w:hAnsiTheme="minorHAnsi" w:cstheme="minorBidi"/>
            <w:sz w:val="22"/>
            <w:szCs w:val="22"/>
            <w:lang w:eastAsia="en-AU"/>
          </w:rPr>
          <w:tab/>
        </w:r>
        <w:r w:rsidRPr="00DA3622">
          <w:t>Schools—verandahs etc</w:t>
        </w:r>
        <w:r>
          <w:tab/>
        </w:r>
        <w:r w:rsidR="0075373F">
          <w:fldChar w:fldCharType="begin"/>
        </w:r>
        <w:r>
          <w:instrText xml:space="preserve"> PAGEREF _Toc298407802 \h </w:instrText>
        </w:r>
        <w:r w:rsidR="0075373F">
          <w:fldChar w:fldCharType="separate"/>
        </w:r>
        <w:r w:rsidR="00EE2025">
          <w:t>157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3" w:history="1">
        <w:r w:rsidRPr="00DA3622">
          <w:t>1.99G</w:t>
        </w:r>
        <w:r>
          <w:rPr>
            <w:rFonts w:asciiTheme="minorHAnsi" w:eastAsiaTheme="minorEastAsia" w:hAnsiTheme="minorHAnsi" w:cstheme="minorBidi"/>
            <w:sz w:val="22"/>
            <w:szCs w:val="22"/>
            <w:lang w:eastAsia="en-AU"/>
          </w:rPr>
          <w:tab/>
        </w:r>
        <w:r w:rsidRPr="00DA3622">
          <w:t>Schools—signs</w:t>
        </w:r>
        <w:r>
          <w:tab/>
        </w:r>
        <w:r w:rsidR="0075373F">
          <w:fldChar w:fldCharType="begin"/>
        </w:r>
        <w:r>
          <w:instrText xml:space="preserve"> PAGEREF _Toc298407803 \h </w:instrText>
        </w:r>
        <w:r w:rsidR="0075373F">
          <w:fldChar w:fldCharType="separate"/>
        </w:r>
        <w:r w:rsidR="00EE2025">
          <w:t>158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4" w:history="1">
        <w:r w:rsidRPr="00DA3622">
          <w:t>1.99H</w:t>
        </w:r>
        <w:r>
          <w:rPr>
            <w:rFonts w:asciiTheme="minorHAnsi" w:eastAsiaTheme="minorEastAsia" w:hAnsiTheme="minorHAnsi" w:cstheme="minorBidi"/>
            <w:sz w:val="22"/>
            <w:szCs w:val="22"/>
            <w:lang w:eastAsia="en-AU"/>
          </w:rPr>
          <w:tab/>
        </w:r>
        <w:r w:rsidRPr="00DA3622">
          <w:t>Schools—playground and exercise equipment</w:t>
        </w:r>
        <w:r>
          <w:tab/>
        </w:r>
        <w:r w:rsidR="0075373F">
          <w:fldChar w:fldCharType="begin"/>
        </w:r>
        <w:r>
          <w:instrText xml:space="preserve"> PAGEREF _Toc298407804 \h </w:instrText>
        </w:r>
        <w:r w:rsidR="0075373F">
          <w:fldChar w:fldCharType="separate"/>
        </w:r>
        <w:r w:rsidR="00EE2025">
          <w:t>159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5" w:history="1">
        <w:r w:rsidRPr="00DA3622">
          <w:t>1.99I</w:t>
        </w:r>
        <w:r>
          <w:rPr>
            <w:rFonts w:asciiTheme="minorHAnsi" w:eastAsiaTheme="minorEastAsia" w:hAnsiTheme="minorHAnsi" w:cstheme="minorBidi"/>
            <w:sz w:val="22"/>
            <w:szCs w:val="22"/>
            <w:lang w:eastAsia="en-AU"/>
          </w:rPr>
          <w:tab/>
        </w:r>
        <w:r w:rsidRPr="00DA3622">
          <w:t>Schools—fences</w:t>
        </w:r>
        <w:r>
          <w:tab/>
        </w:r>
        <w:r w:rsidR="0075373F">
          <w:fldChar w:fldCharType="begin"/>
        </w:r>
        <w:r>
          <w:instrText xml:space="preserve"> PAGEREF _Toc298407805 \h </w:instrText>
        </w:r>
        <w:r w:rsidR="0075373F">
          <w:fldChar w:fldCharType="separate"/>
        </w:r>
        <w:r w:rsidR="00EE2025">
          <w:t>159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6" w:history="1">
        <w:r w:rsidRPr="00DA3622">
          <w:t>1.99J</w:t>
        </w:r>
        <w:r>
          <w:rPr>
            <w:rFonts w:asciiTheme="minorHAnsi" w:eastAsiaTheme="minorEastAsia" w:hAnsiTheme="minorHAnsi" w:cstheme="minorBidi"/>
            <w:sz w:val="22"/>
            <w:szCs w:val="22"/>
            <w:lang w:eastAsia="en-AU"/>
          </w:rPr>
          <w:tab/>
        </w:r>
        <w:r w:rsidRPr="00DA3622">
          <w:t>Schools—shade structures</w:t>
        </w:r>
        <w:r>
          <w:tab/>
        </w:r>
        <w:r w:rsidR="0075373F">
          <w:fldChar w:fldCharType="begin"/>
        </w:r>
        <w:r>
          <w:instrText xml:space="preserve"> PAGEREF _Toc298407806 \h </w:instrText>
        </w:r>
        <w:r w:rsidR="0075373F">
          <w:fldChar w:fldCharType="separate"/>
        </w:r>
        <w:r w:rsidR="00EE2025">
          <w:t>160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7" w:history="1">
        <w:r w:rsidRPr="00DA3622">
          <w:t>1.99K</w:t>
        </w:r>
        <w:r>
          <w:rPr>
            <w:rFonts w:asciiTheme="minorHAnsi" w:eastAsiaTheme="minorEastAsia" w:hAnsiTheme="minorHAnsi" w:cstheme="minorBidi"/>
            <w:sz w:val="22"/>
            <w:szCs w:val="22"/>
            <w:lang w:eastAsia="en-AU"/>
          </w:rPr>
          <w:tab/>
        </w:r>
        <w:r w:rsidRPr="00DA3622">
          <w:t>Schools—covered external walkways</w:t>
        </w:r>
        <w:r>
          <w:tab/>
        </w:r>
        <w:r w:rsidR="0075373F">
          <w:fldChar w:fldCharType="begin"/>
        </w:r>
        <w:r>
          <w:instrText xml:space="preserve"> PAGEREF _Toc298407807 \h </w:instrText>
        </w:r>
        <w:r w:rsidR="0075373F">
          <w:fldChar w:fldCharType="separate"/>
        </w:r>
        <w:r w:rsidR="00EE2025">
          <w:t>160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8" w:history="1">
        <w:r w:rsidRPr="00DA3622">
          <w:t>1.99L</w:t>
        </w:r>
        <w:r>
          <w:rPr>
            <w:rFonts w:asciiTheme="minorHAnsi" w:eastAsiaTheme="minorEastAsia" w:hAnsiTheme="minorHAnsi" w:cstheme="minorBidi"/>
            <w:sz w:val="22"/>
            <w:szCs w:val="22"/>
            <w:lang w:eastAsia="en-AU"/>
          </w:rPr>
          <w:tab/>
        </w:r>
        <w:r w:rsidRPr="00DA3622">
          <w:t>Schools—flag poles</w:t>
        </w:r>
        <w:r>
          <w:tab/>
        </w:r>
        <w:r w:rsidR="0075373F">
          <w:fldChar w:fldCharType="begin"/>
        </w:r>
        <w:r>
          <w:instrText xml:space="preserve"> PAGEREF _Toc298407808 \h </w:instrText>
        </w:r>
        <w:r w:rsidR="0075373F">
          <w:fldChar w:fldCharType="separate"/>
        </w:r>
        <w:r w:rsidR="00EE2025">
          <w:t>161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09" w:history="1">
        <w:r w:rsidRPr="00DA3622">
          <w:t>1.99M</w:t>
        </w:r>
        <w:r>
          <w:rPr>
            <w:rFonts w:asciiTheme="minorHAnsi" w:eastAsiaTheme="minorEastAsia" w:hAnsiTheme="minorHAnsi" w:cstheme="minorBidi"/>
            <w:sz w:val="22"/>
            <w:szCs w:val="22"/>
            <w:lang w:eastAsia="en-AU"/>
          </w:rPr>
          <w:tab/>
        </w:r>
        <w:r w:rsidRPr="00DA3622">
          <w:t>Schools—water tanks</w:t>
        </w:r>
        <w:r>
          <w:tab/>
        </w:r>
        <w:r w:rsidR="0075373F">
          <w:fldChar w:fldCharType="begin"/>
        </w:r>
        <w:r>
          <w:instrText xml:space="preserve"> PAGEREF _Toc298407809 \h </w:instrText>
        </w:r>
        <w:r w:rsidR="0075373F">
          <w:fldChar w:fldCharType="separate"/>
        </w:r>
        <w:r w:rsidR="00EE2025">
          <w:t>161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0" w:history="1">
        <w:r w:rsidRPr="00DA3622">
          <w:t>1.99N</w:t>
        </w:r>
        <w:r>
          <w:rPr>
            <w:rFonts w:asciiTheme="minorHAnsi" w:eastAsiaTheme="minorEastAsia" w:hAnsiTheme="minorHAnsi" w:cstheme="minorBidi"/>
            <w:sz w:val="22"/>
            <w:szCs w:val="22"/>
            <w:lang w:eastAsia="en-AU"/>
          </w:rPr>
          <w:tab/>
        </w:r>
        <w:r w:rsidRPr="00DA3622">
          <w:t>Schools—landscape gardening</w:t>
        </w:r>
        <w:r>
          <w:tab/>
        </w:r>
        <w:r w:rsidR="0075373F">
          <w:fldChar w:fldCharType="begin"/>
        </w:r>
        <w:r>
          <w:instrText xml:space="preserve"> PAGEREF _Toc298407810 \h </w:instrText>
        </w:r>
        <w:r w:rsidR="0075373F">
          <w:fldChar w:fldCharType="separate"/>
        </w:r>
        <w:r w:rsidR="00EE2025">
          <w:t>161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1" w:history="1">
        <w:r w:rsidRPr="00DA3622">
          <w:t>1.99O</w:t>
        </w:r>
        <w:r>
          <w:rPr>
            <w:rFonts w:asciiTheme="minorHAnsi" w:eastAsiaTheme="minorEastAsia" w:hAnsiTheme="minorHAnsi" w:cstheme="minorBidi"/>
            <w:sz w:val="22"/>
            <w:szCs w:val="22"/>
            <w:lang w:eastAsia="en-AU"/>
          </w:rPr>
          <w:tab/>
        </w:r>
        <w:r w:rsidRPr="00DA3622">
          <w:t>Schools—car parks</w:t>
        </w:r>
        <w:r>
          <w:tab/>
        </w:r>
        <w:r w:rsidR="0075373F">
          <w:fldChar w:fldCharType="begin"/>
        </w:r>
        <w:r>
          <w:instrText xml:space="preserve"> PAGEREF _Toc298407811 \h </w:instrText>
        </w:r>
        <w:r w:rsidR="0075373F">
          <w:fldChar w:fldCharType="separate"/>
        </w:r>
        <w:r w:rsidR="00EE2025">
          <w:t>162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2" w:history="1">
        <w:r w:rsidRPr="00DA3622">
          <w:t>1.99P</w:t>
        </w:r>
        <w:r>
          <w:rPr>
            <w:rFonts w:asciiTheme="minorHAnsi" w:eastAsiaTheme="minorEastAsia" w:hAnsiTheme="minorHAnsi" w:cstheme="minorBidi"/>
            <w:sz w:val="22"/>
            <w:szCs w:val="22"/>
            <w:lang w:eastAsia="en-AU"/>
          </w:rPr>
          <w:tab/>
        </w:r>
        <w:r w:rsidRPr="00DA3622">
          <w:t>Schools—bicycle enclosures</w:t>
        </w:r>
        <w:r>
          <w:tab/>
        </w:r>
        <w:r w:rsidR="0075373F">
          <w:fldChar w:fldCharType="begin"/>
        </w:r>
        <w:r>
          <w:instrText xml:space="preserve"> PAGEREF _Toc298407812 \h </w:instrText>
        </w:r>
        <w:r w:rsidR="0075373F">
          <w:fldChar w:fldCharType="separate"/>
        </w:r>
        <w:r w:rsidR="00EE2025">
          <w:t>163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3" w:history="1">
        <w:r w:rsidRPr="00DA3622">
          <w:t>1.99Q</w:t>
        </w:r>
        <w:r>
          <w:rPr>
            <w:rFonts w:asciiTheme="minorHAnsi" w:eastAsiaTheme="minorEastAsia" w:hAnsiTheme="minorHAnsi" w:cstheme="minorBidi"/>
            <w:sz w:val="22"/>
            <w:szCs w:val="22"/>
            <w:lang w:eastAsia="en-AU"/>
          </w:rPr>
          <w:tab/>
        </w:r>
        <w:r w:rsidRPr="00DA3622">
          <w:t>Schools—toilet and change room facilities</w:t>
        </w:r>
        <w:r>
          <w:tab/>
        </w:r>
        <w:r w:rsidR="0075373F">
          <w:fldChar w:fldCharType="begin"/>
        </w:r>
        <w:r>
          <w:instrText xml:space="preserve"> PAGEREF _Toc298407813 \h </w:instrText>
        </w:r>
        <w:r w:rsidR="0075373F">
          <w:fldChar w:fldCharType="separate"/>
        </w:r>
        <w:r w:rsidR="00EE2025">
          <w:t>163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4" w:history="1">
        <w:r w:rsidRPr="00DA3622">
          <w:t>1.99R</w:t>
        </w:r>
        <w:r>
          <w:rPr>
            <w:rFonts w:asciiTheme="minorHAnsi" w:eastAsiaTheme="minorEastAsia" w:hAnsiTheme="minorHAnsi" w:cstheme="minorBidi"/>
            <w:sz w:val="22"/>
            <w:szCs w:val="22"/>
            <w:lang w:eastAsia="en-AU"/>
          </w:rPr>
          <w:tab/>
        </w:r>
        <w:r w:rsidRPr="00DA3622">
          <w:t>Schools—driveways</w:t>
        </w:r>
        <w:r>
          <w:tab/>
        </w:r>
        <w:r w:rsidR="0075373F">
          <w:fldChar w:fldCharType="begin"/>
        </w:r>
        <w:r>
          <w:instrText xml:space="preserve"> PAGEREF _Toc298407814 \h </w:instrText>
        </w:r>
        <w:r w:rsidR="0075373F">
          <w:fldChar w:fldCharType="separate"/>
        </w:r>
        <w:r w:rsidR="00EE2025">
          <w:t>163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5" w:history="1">
        <w:r w:rsidRPr="00DA3622">
          <w:t>1.99S</w:t>
        </w:r>
        <w:r>
          <w:rPr>
            <w:rFonts w:asciiTheme="minorHAnsi" w:eastAsiaTheme="minorEastAsia" w:hAnsiTheme="minorHAnsi" w:cstheme="minorBidi"/>
            <w:sz w:val="22"/>
            <w:szCs w:val="22"/>
            <w:lang w:eastAsia="en-AU"/>
          </w:rPr>
          <w:tab/>
        </w:r>
        <w:r w:rsidRPr="00DA3622">
          <w:t>Schools—security cameras</w:t>
        </w:r>
        <w:r>
          <w:tab/>
        </w:r>
        <w:r w:rsidR="0075373F">
          <w:fldChar w:fldCharType="begin"/>
        </w:r>
        <w:r>
          <w:instrText xml:space="preserve"> PAGEREF _Toc298407815 \h </w:instrText>
        </w:r>
        <w:r w:rsidR="0075373F">
          <w:fldChar w:fldCharType="separate"/>
        </w:r>
        <w:r w:rsidR="00EE2025">
          <w:t>163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6" w:history="1">
        <w:r w:rsidRPr="00DA3622">
          <w:t>1.99T</w:t>
        </w:r>
        <w:r>
          <w:rPr>
            <w:rFonts w:asciiTheme="minorHAnsi" w:eastAsiaTheme="minorEastAsia" w:hAnsiTheme="minorHAnsi" w:cstheme="minorBidi"/>
            <w:sz w:val="22"/>
            <w:szCs w:val="22"/>
            <w:lang w:eastAsia="en-AU"/>
          </w:rPr>
          <w:tab/>
        </w:r>
        <w:r w:rsidRPr="00DA3622">
          <w:t>Schools—external lighting</w:t>
        </w:r>
        <w:r>
          <w:tab/>
        </w:r>
        <w:r w:rsidR="0075373F">
          <w:fldChar w:fldCharType="begin"/>
        </w:r>
        <w:r>
          <w:instrText xml:space="preserve"> PAGEREF _Toc298407816 \h </w:instrText>
        </w:r>
        <w:r w:rsidR="0075373F">
          <w:fldChar w:fldCharType="separate"/>
        </w:r>
        <w:r w:rsidR="00EE2025">
          <w:t>164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7" w:history="1">
        <w:r w:rsidRPr="00DA3622">
          <w:t>1.99U</w:t>
        </w:r>
        <w:r>
          <w:rPr>
            <w:rFonts w:asciiTheme="minorHAnsi" w:eastAsiaTheme="minorEastAsia" w:hAnsiTheme="minorHAnsi" w:cstheme="minorBidi"/>
            <w:sz w:val="22"/>
            <w:szCs w:val="22"/>
            <w:lang w:eastAsia="en-AU"/>
          </w:rPr>
          <w:tab/>
        </w:r>
        <w:r w:rsidRPr="00DA3622">
          <w:t>Schools—demountable and transportable buildings</w:t>
        </w:r>
        <w:r>
          <w:tab/>
        </w:r>
        <w:r w:rsidR="0075373F">
          <w:fldChar w:fldCharType="begin"/>
        </w:r>
        <w:r>
          <w:instrText xml:space="preserve"> PAGEREF _Toc298407817 \h </w:instrText>
        </w:r>
        <w:r w:rsidR="0075373F">
          <w:fldChar w:fldCharType="separate"/>
        </w:r>
        <w:r w:rsidR="00EE2025">
          <w:t>164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18" w:history="1">
        <w:r w:rsidRPr="00DA3622">
          <w:t>1.99V</w:t>
        </w:r>
        <w:r>
          <w:rPr>
            <w:rFonts w:asciiTheme="minorHAnsi" w:eastAsiaTheme="minorEastAsia" w:hAnsiTheme="minorHAnsi" w:cstheme="minorBidi"/>
            <w:sz w:val="22"/>
            <w:szCs w:val="22"/>
            <w:lang w:eastAsia="en-AU"/>
          </w:rPr>
          <w:tab/>
        </w:r>
        <w:r w:rsidRPr="00DA3622">
          <w:t>Schools—class 10b structures</w:t>
        </w:r>
        <w:r>
          <w:tab/>
        </w:r>
        <w:r w:rsidR="0075373F">
          <w:fldChar w:fldCharType="begin"/>
        </w:r>
        <w:r>
          <w:instrText xml:space="preserve"> PAGEREF _Toc298407818 \h </w:instrText>
        </w:r>
        <w:r w:rsidR="0075373F">
          <w:fldChar w:fldCharType="separate"/>
        </w:r>
        <w:r w:rsidR="00EE2025">
          <w:t>164</w:t>
        </w:r>
        <w:r w:rsidR="0075373F">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819" w:history="1">
        <w:r w:rsidR="00512D3C" w:rsidRPr="00DA3622">
          <w:t>Division 1.3.7</w:t>
        </w:r>
        <w:r w:rsidR="00512D3C">
          <w:rPr>
            <w:rFonts w:asciiTheme="minorHAnsi" w:eastAsiaTheme="minorEastAsia" w:hAnsiTheme="minorHAnsi" w:cstheme="minorBidi"/>
            <w:b w:val="0"/>
            <w:sz w:val="22"/>
            <w:szCs w:val="22"/>
            <w:lang w:eastAsia="en-AU"/>
          </w:rPr>
          <w:tab/>
        </w:r>
        <w:r w:rsidR="00512D3C" w:rsidRPr="00DA3622">
          <w:t>Exempt developments—other exemptions</w:t>
        </w:r>
        <w:r w:rsidR="00512D3C">
          <w:tab/>
        </w:r>
        <w:r w:rsidR="0075373F" w:rsidRPr="00512D3C">
          <w:rPr>
            <w:b w:val="0"/>
          </w:rPr>
          <w:fldChar w:fldCharType="begin"/>
        </w:r>
        <w:r w:rsidR="00512D3C" w:rsidRPr="00512D3C">
          <w:rPr>
            <w:b w:val="0"/>
          </w:rPr>
          <w:instrText xml:space="preserve"> PAGEREF _Toc298407819 \h </w:instrText>
        </w:r>
        <w:r w:rsidR="0075373F" w:rsidRPr="00512D3C">
          <w:rPr>
            <w:b w:val="0"/>
          </w:rPr>
        </w:r>
        <w:r w:rsidR="0075373F" w:rsidRPr="00512D3C">
          <w:rPr>
            <w:b w:val="0"/>
          </w:rPr>
          <w:fldChar w:fldCharType="separate"/>
        </w:r>
        <w:r w:rsidR="00EE2025">
          <w:rPr>
            <w:b w:val="0"/>
          </w:rPr>
          <w:t>165</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0" w:history="1">
        <w:r w:rsidRPr="00DA3622">
          <w:t>1.100</w:t>
        </w:r>
        <w:r>
          <w:rPr>
            <w:rFonts w:asciiTheme="minorHAnsi" w:eastAsiaTheme="minorEastAsia" w:hAnsiTheme="minorHAnsi" w:cstheme="minorBidi"/>
            <w:sz w:val="22"/>
            <w:szCs w:val="22"/>
            <w:lang w:eastAsia="en-AU"/>
          </w:rPr>
          <w:tab/>
        </w:r>
        <w:r w:rsidRPr="00DA3622">
          <w:t>Compliant single dwellings</w:t>
        </w:r>
        <w:r>
          <w:tab/>
        </w:r>
        <w:r w:rsidR="0075373F">
          <w:fldChar w:fldCharType="begin"/>
        </w:r>
        <w:r>
          <w:instrText xml:space="preserve"> PAGEREF _Toc298407820 \h </w:instrText>
        </w:r>
        <w:r w:rsidR="0075373F">
          <w:fldChar w:fldCharType="separate"/>
        </w:r>
        <w:r w:rsidR="00EE2025">
          <w:t>165</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1" w:history="1">
        <w:r w:rsidRPr="00DA3622">
          <w:t>1.100A</w:t>
        </w:r>
        <w:r>
          <w:rPr>
            <w:rFonts w:asciiTheme="minorHAnsi" w:eastAsiaTheme="minorEastAsia" w:hAnsiTheme="minorHAnsi" w:cstheme="minorBidi"/>
            <w:sz w:val="22"/>
            <w:szCs w:val="22"/>
            <w:lang w:eastAsia="en-AU"/>
          </w:rPr>
          <w:tab/>
        </w:r>
        <w:r w:rsidRPr="00DA3622">
          <w:t>Otherwise non-compliant single dwellings</w:t>
        </w:r>
        <w:r>
          <w:tab/>
        </w:r>
        <w:r w:rsidR="0075373F">
          <w:fldChar w:fldCharType="begin"/>
        </w:r>
        <w:r>
          <w:instrText xml:space="preserve"> PAGEREF _Toc298407821 \h </w:instrText>
        </w:r>
        <w:r w:rsidR="0075373F">
          <w:fldChar w:fldCharType="separate"/>
        </w:r>
        <w:r w:rsidR="00EE2025">
          <w:t>167</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2" w:history="1">
        <w:r w:rsidRPr="00DA3622">
          <w:t>1.100B</w:t>
        </w:r>
        <w:r>
          <w:rPr>
            <w:rFonts w:asciiTheme="minorHAnsi" w:eastAsiaTheme="minorEastAsia" w:hAnsiTheme="minorHAnsi" w:cstheme="minorBidi"/>
            <w:sz w:val="22"/>
            <w:szCs w:val="22"/>
            <w:lang w:eastAsia="en-AU"/>
          </w:rPr>
          <w:tab/>
        </w:r>
        <w:r w:rsidRPr="00DA3622">
          <w:t>Single dwellings—demolition</w:t>
        </w:r>
        <w:r>
          <w:tab/>
        </w:r>
        <w:r w:rsidR="0075373F">
          <w:fldChar w:fldCharType="begin"/>
        </w:r>
        <w:r>
          <w:instrText xml:space="preserve"> PAGEREF _Toc298407822 \h </w:instrText>
        </w:r>
        <w:r w:rsidR="0075373F">
          <w:fldChar w:fldCharType="separate"/>
        </w:r>
        <w:r w:rsidR="00EE2025">
          <w:t>169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3" w:history="1">
        <w:r w:rsidRPr="00DA3622">
          <w:t>1.101</w:t>
        </w:r>
        <w:r>
          <w:rPr>
            <w:rFonts w:asciiTheme="minorHAnsi" w:eastAsiaTheme="minorEastAsia" w:hAnsiTheme="minorHAnsi" w:cstheme="minorBidi"/>
            <w:sz w:val="22"/>
            <w:szCs w:val="22"/>
            <w:lang w:eastAsia="en-AU"/>
          </w:rPr>
          <w:tab/>
        </w:r>
        <w:r w:rsidRPr="00DA3622">
          <w:t>Buildings and structures—demolition</w:t>
        </w:r>
        <w:r>
          <w:tab/>
        </w:r>
        <w:r w:rsidR="0075373F">
          <w:fldChar w:fldCharType="begin"/>
        </w:r>
        <w:r>
          <w:instrText xml:space="preserve"> PAGEREF _Toc298407823 \h </w:instrText>
        </w:r>
        <w:r w:rsidR="0075373F">
          <w:fldChar w:fldCharType="separate"/>
        </w:r>
        <w:r w:rsidR="00EE2025">
          <w:t>169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4" w:history="1">
        <w:r w:rsidRPr="00DA3622">
          <w:t>1.102</w:t>
        </w:r>
        <w:r>
          <w:rPr>
            <w:rFonts w:asciiTheme="minorHAnsi" w:eastAsiaTheme="minorEastAsia" w:hAnsiTheme="minorHAnsi" w:cstheme="minorBidi"/>
            <w:sz w:val="22"/>
            <w:szCs w:val="22"/>
            <w:lang w:eastAsia="en-AU"/>
          </w:rPr>
          <w:tab/>
        </w:r>
        <w:r w:rsidRPr="00DA3622">
          <w:t>Temporary use of land for emergency services training etc</w:t>
        </w:r>
        <w:r>
          <w:tab/>
        </w:r>
        <w:r w:rsidR="0075373F">
          <w:fldChar w:fldCharType="begin"/>
        </w:r>
        <w:r>
          <w:instrText xml:space="preserve"> PAGEREF _Toc298407824 \h </w:instrText>
        </w:r>
        <w:r w:rsidR="0075373F">
          <w:fldChar w:fldCharType="separate"/>
        </w:r>
        <w:r w:rsidR="00EE2025">
          <w:t>170</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5" w:history="1">
        <w:r w:rsidRPr="00DA3622">
          <w:t>1.103</w:t>
        </w:r>
        <w:r>
          <w:rPr>
            <w:rFonts w:asciiTheme="minorHAnsi" w:eastAsiaTheme="minorEastAsia" w:hAnsiTheme="minorHAnsi" w:cstheme="minorBidi"/>
            <w:sz w:val="22"/>
            <w:szCs w:val="22"/>
            <w:lang w:eastAsia="en-AU"/>
          </w:rPr>
          <w:tab/>
        </w:r>
        <w:r w:rsidRPr="00DA3622">
          <w:t>Utility and telecommunications services</w:t>
        </w:r>
        <w:r>
          <w:tab/>
        </w:r>
        <w:r w:rsidR="0075373F">
          <w:fldChar w:fldCharType="begin"/>
        </w:r>
        <w:r>
          <w:instrText xml:space="preserve"> PAGEREF _Toc298407825 \h </w:instrText>
        </w:r>
        <w:r w:rsidR="0075373F">
          <w:fldChar w:fldCharType="separate"/>
        </w:r>
        <w:r w:rsidR="00EE2025">
          <w:t>171</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6" w:history="1">
        <w:r w:rsidRPr="00DA3622">
          <w:t>1.104</w:t>
        </w:r>
        <w:r>
          <w:rPr>
            <w:rFonts w:asciiTheme="minorHAnsi" w:eastAsiaTheme="minorEastAsia" w:hAnsiTheme="minorHAnsi" w:cstheme="minorBidi"/>
            <w:sz w:val="22"/>
            <w:szCs w:val="22"/>
            <w:lang w:eastAsia="en-AU"/>
          </w:rPr>
          <w:tab/>
        </w:r>
        <w:r w:rsidRPr="00DA3622">
          <w:t>Landscape gardening</w:t>
        </w:r>
        <w:r>
          <w:tab/>
        </w:r>
        <w:r w:rsidR="0075373F">
          <w:fldChar w:fldCharType="begin"/>
        </w:r>
        <w:r>
          <w:instrText xml:space="preserve"> PAGEREF _Toc298407826 \h </w:instrText>
        </w:r>
        <w:r w:rsidR="0075373F">
          <w:fldChar w:fldCharType="separate"/>
        </w:r>
        <w:r w:rsidR="00EE2025">
          <w:t>172</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7" w:history="1">
        <w:r w:rsidRPr="00DA3622">
          <w:t>1.105</w:t>
        </w:r>
        <w:r>
          <w:rPr>
            <w:rFonts w:asciiTheme="minorHAnsi" w:eastAsiaTheme="minorEastAsia" w:hAnsiTheme="minorHAnsi" w:cstheme="minorBidi"/>
            <w:sz w:val="22"/>
            <w:szCs w:val="22"/>
            <w:lang w:eastAsia="en-AU"/>
          </w:rPr>
          <w:tab/>
        </w:r>
        <w:r w:rsidRPr="00DA3622">
          <w:t>Works under Water Resources Act by non-territory entities</w:t>
        </w:r>
        <w:r>
          <w:tab/>
        </w:r>
        <w:r w:rsidR="0075373F">
          <w:fldChar w:fldCharType="begin"/>
        </w:r>
        <w:r>
          <w:instrText xml:space="preserve"> PAGEREF _Toc298407827 \h </w:instrText>
        </w:r>
        <w:r w:rsidR="0075373F">
          <w:fldChar w:fldCharType="separate"/>
        </w:r>
        <w:r w:rsidR="00EE2025">
          <w:t>173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8" w:history="1">
        <w:r w:rsidRPr="00DA3622">
          <w:t>1.108</w:t>
        </w:r>
        <w:r>
          <w:rPr>
            <w:rFonts w:asciiTheme="minorHAnsi" w:eastAsiaTheme="minorEastAsia" w:hAnsiTheme="minorHAnsi" w:cstheme="minorBidi"/>
            <w:sz w:val="22"/>
            <w:szCs w:val="22"/>
            <w:lang w:eastAsia="en-AU"/>
          </w:rPr>
          <w:tab/>
        </w:r>
        <w:r w:rsidRPr="00DA3622">
          <w:t>Home businesses conducted from residential leases</w:t>
        </w:r>
        <w:r>
          <w:tab/>
        </w:r>
        <w:r w:rsidR="0075373F">
          <w:fldChar w:fldCharType="begin"/>
        </w:r>
        <w:r>
          <w:instrText xml:space="preserve"> PAGEREF _Toc298407828 \h </w:instrText>
        </w:r>
        <w:r w:rsidR="0075373F">
          <w:fldChar w:fldCharType="separate"/>
        </w:r>
        <w:r w:rsidR="00EE2025">
          <w:t>174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29" w:history="1">
        <w:r w:rsidRPr="00DA3622">
          <w:t>1.109</w:t>
        </w:r>
        <w:r>
          <w:rPr>
            <w:rFonts w:asciiTheme="minorHAnsi" w:eastAsiaTheme="minorEastAsia" w:hAnsiTheme="minorHAnsi" w:cstheme="minorBidi"/>
            <w:sz w:val="22"/>
            <w:szCs w:val="22"/>
            <w:lang w:eastAsia="en-AU"/>
          </w:rPr>
          <w:tab/>
        </w:r>
        <w:r w:rsidRPr="00DA3622">
          <w:t>Designated areas—developments not involving lease variations</w:t>
        </w:r>
        <w:r>
          <w:tab/>
        </w:r>
        <w:r w:rsidR="0075373F">
          <w:fldChar w:fldCharType="begin"/>
        </w:r>
        <w:r>
          <w:instrText xml:space="preserve"> PAGEREF _Toc298407829 \h </w:instrText>
        </w:r>
        <w:r w:rsidR="0075373F">
          <w:fldChar w:fldCharType="separate"/>
        </w:r>
        <w:r w:rsidR="00EE2025">
          <w:t>176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30" w:history="1">
        <w:r w:rsidRPr="00DA3622">
          <w:t>1.110</w:t>
        </w:r>
        <w:r>
          <w:rPr>
            <w:rFonts w:asciiTheme="minorHAnsi" w:eastAsiaTheme="minorEastAsia" w:hAnsiTheme="minorHAnsi" w:cstheme="minorBidi"/>
            <w:sz w:val="22"/>
            <w:szCs w:val="22"/>
            <w:lang w:eastAsia="en-AU"/>
          </w:rPr>
          <w:tab/>
        </w:r>
        <w:r w:rsidRPr="00DA3622">
          <w:rPr>
            <w:lang w:eastAsia="en-AU"/>
          </w:rPr>
          <w:t>Rebuilding damaged buildings and structures</w:t>
        </w:r>
        <w:r>
          <w:tab/>
        </w:r>
        <w:r w:rsidR="0075373F">
          <w:fldChar w:fldCharType="begin"/>
        </w:r>
        <w:r>
          <w:instrText xml:space="preserve"> PAGEREF _Toc298407830 \h </w:instrText>
        </w:r>
        <w:r w:rsidR="0075373F">
          <w:fldChar w:fldCharType="separate"/>
        </w:r>
        <w:r w:rsidR="00EE2025">
          <w:t>176</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31" w:history="1">
        <w:r w:rsidRPr="00DA3622">
          <w:t>1.111</w:t>
        </w:r>
        <w:r>
          <w:rPr>
            <w:rFonts w:asciiTheme="minorHAnsi" w:eastAsiaTheme="minorEastAsia" w:hAnsiTheme="minorHAnsi" w:cstheme="minorBidi"/>
            <w:sz w:val="22"/>
            <w:szCs w:val="22"/>
            <w:lang w:eastAsia="en-AU"/>
          </w:rPr>
          <w:tab/>
        </w:r>
        <w:r w:rsidRPr="00DA3622">
          <w:rPr>
            <w:lang w:eastAsia="en-AU"/>
          </w:rPr>
          <w:t>Bores</w:t>
        </w:r>
        <w:r>
          <w:tab/>
        </w:r>
        <w:r w:rsidR="0075373F">
          <w:fldChar w:fldCharType="begin"/>
        </w:r>
        <w:r>
          <w:instrText xml:space="preserve"> PAGEREF _Toc298407831 \h </w:instrText>
        </w:r>
        <w:r w:rsidR="0075373F">
          <w:fldChar w:fldCharType="separate"/>
        </w:r>
        <w:r w:rsidR="00EE2025">
          <w:t>178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32" w:history="1">
        <w:r w:rsidRPr="00DA3622">
          <w:t>1.112</w:t>
        </w:r>
        <w:r>
          <w:rPr>
            <w:rFonts w:asciiTheme="minorHAnsi" w:eastAsiaTheme="minorEastAsia" w:hAnsiTheme="minorHAnsi" w:cstheme="minorBidi"/>
            <w:sz w:val="22"/>
            <w:szCs w:val="22"/>
            <w:lang w:eastAsia="en-AU"/>
          </w:rPr>
          <w:tab/>
        </w:r>
        <w:r w:rsidRPr="00DA3622">
          <w:t>Subdivisions—Unit Titles Act</w:t>
        </w:r>
        <w:r>
          <w:tab/>
        </w:r>
        <w:r w:rsidR="0075373F">
          <w:fldChar w:fldCharType="begin"/>
        </w:r>
        <w:r>
          <w:instrText xml:space="preserve"> PAGEREF _Toc298407832 \h </w:instrText>
        </w:r>
        <w:r w:rsidR="0075373F">
          <w:fldChar w:fldCharType="separate"/>
        </w:r>
        <w:r w:rsidR="00EE2025">
          <w:t>179</w:t>
        </w:r>
        <w:r w:rsidR="0075373F">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33" w:history="1">
        <w:r w:rsidR="00512D3C" w:rsidRPr="00DA3622">
          <w:t>Part 1.4</w:t>
        </w:r>
        <w:r w:rsidR="00512D3C">
          <w:rPr>
            <w:rFonts w:asciiTheme="minorHAnsi" w:eastAsiaTheme="minorEastAsia" w:hAnsiTheme="minorHAnsi" w:cstheme="minorBidi"/>
            <w:b w:val="0"/>
            <w:sz w:val="22"/>
            <w:szCs w:val="22"/>
            <w:lang w:eastAsia="en-AU"/>
          </w:rPr>
          <w:tab/>
        </w:r>
        <w:r w:rsidR="00512D3C" w:rsidRPr="00DA3622">
          <w:t>Permitted open space boundary fence colours</w:t>
        </w:r>
        <w:r w:rsidR="00512D3C">
          <w:tab/>
        </w:r>
        <w:r w:rsidR="0075373F" w:rsidRPr="00512D3C">
          <w:rPr>
            <w:b w:val="0"/>
          </w:rPr>
          <w:fldChar w:fldCharType="begin"/>
        </w:r>
        <w:r w:rsidR="00512D3C" w:rsidRPr="00512D3C">
          <w:rPr>
            <w:b w:val="0"/>
          </w:rPr>
          <w:instrText xml:space="preserve"> PAGEREF _Toc298407833 \h </w:instrText>
        </w:r>
        <w:r w:rsidR="0075373F" w:rsidRPr="00512D3C">
          <w:rPr>
            <w:b w:val="0"/>
          </w:rPr>
        </w:r>
        <w:r w:rsidR="0075373F" w:rsidRPr="00512D3C">
          <w:rPr>
            <w:b w:val="0"/>
          </w:rPr>
          <w:fldChar w:fldCharType="separate"/>
        </w:r>
        <w:r w:rsidR="00EE2025">
          <w:rPr>
            <w:b w:val="0"/>
          </w:rPr>
          <w:t>180</w:t>
        </w:r>
        <w:r w:rsidR="0075373F" w:rsidRPr="00512D3C">
          <w:rPr>
            <w:b w:val="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34" w:history="1">
        <w:r w:rsidR="00512D3C" w:rsidRPr="00DA3622">
          <w:t>Part 1.5</w:t>
        </w:r>
        <w:r w:rsidR="00512D3C">
          <w:rPr>
            <w:rFonts w:asciiTheme="minorHAnsi" w:eastAsiaTheme="minorEastAsia" w:hAnsiTheme="minorHAnsi" w:cstheme="minorBidi"/>
            <w:b w:val="0"/>
            <w:sz w:val="22"/>
            <w:szCs w:val="22"/>
            <w:lang w:eastAsia="en-AU"/>
          </w:rPr>
          <w:tab/>
        </w:r>
        <w:r w:rsidR="00512D3C" w:rsidRPr="00DA3622">
          <w:t>Tables of exempt signs</w:t>
        </w:r>
        <w:r w:rsidR="00512D3C">
          <w:tab/>
        </w:r>
        <w:r w:rsidR="0075373F" w:rsidRPr="00512D3C">
          <w:rPr>
            <w:b w:val="0"/>
          </w:rPr>
          <w:fldChar w:fldCharType="begin"/>
        </w:r>
        <w:r w:rsidR="00512D3C" w:rsidRPr="00512D3C">
          <w:rPr>
            <w:b w:val="0"/>
          </w:rPr>
          <w:instrText xml:space="preserve"> PAGEREF _Toc298407834 \h </w:instrText>
        </w:r>
        <w:r w:rsidR="0075373F" w:rsidRPr="00512D3C">
          <w:rPr>
            <w:b w:val="0"/>
          </w:rPr>
        </w:r>
        <w:r w:rsidR="0075373F" w:rsidRPr="00512D3C">
          <w:rPr>
            <w:b w:val="0"/>
          </w:rPr>
          <w:fldChar w:fldCharType="separate"/>
        </w:r>
        <w:r w:rsidR="00EE2025">
          <w:rPr>
            <w:b w:val="0"/>
          </w:rPr>
          <w:t>183</w:t>
        </w:r>
        <w:r w:rsidR="0075373F" w:rsidRPr="00512D3C">
          <w:rPr>
            <w:b w:val="0"/>
          </w:rPr>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835" w:history="1">
        <w:r w:rsidR="00512D3C" w:rsidRPr="00DA3622">
          <w:t>Schedule 1A</w:t>
        </w:r>
        <w:r w:rsidR="00512D3C">
          <w:rPr>
            <w:rFonts w:asciiTheme="minorHAnsi" w:eastAsiaTheme="minorEastAsia" w:hAnsiTheme="minorHAnsi" w:cstheme="minorBidi"/>
            <w:b w:val="0"/>
            <w:sz w:val="22"/>
            <w:szCs w:val="22"/>
            <w:lang w:eastAsia="en-AU"/>
          </w:rPr>
          <w:tab/>
        </w:r>
        <w:r w:rsidR="00512D3C" w:rsidRPr="00DA3622">
          <w:t>Permitted variations to approved and exempt developments</w:t>
        </w:r>
        <w:r w:rsidR="00512D3C">
          <w:tab/>
        </w:r>
        <w:r w:rsidR="0075373F" w:rsidRPr="00512D3C">
          <w:rPr>
            <w:b w:val="0"/>
            <w:sz w:val="20"/>
          </w:rPr>
          <w:fldChar w:fldCharType="begin"/>
        </w:r>
        <w:r w:rsidR="00512D3C" w:rsidRPr="00512D3C">
          <w:rPr>
            <w:b w:val="0"/>
            <w:sz w:val="20"/>
          </w:rPr>
          <w:instrText xml:space="preserve"> PAGEREF _Toc298407835 \h </w:instrText>
        </w:r>
        <w:r w:rsidR="0075373F" w:rsidRPr="00512D3C">
          <w:rPr>
            <w:b w:val="0"/>
            <w:sz w:val="20"/>
          </w:rPr>
        </w:r>
        <w:r w:rsidR="0075373F" w:rsidRPr="00512D3C">
          <w:rPr>
            <w:b w:val="0"/>
            <w:sz w:val="20"/>
          </w:rPr>
          <w:fldChar w:fldCharType="separate"/>
        </w:r>
        <w:r w:rsidR="00EE2025">
          <w:rPr>
            <w:b w:val="0"/>
            <w:sz w:val="20"/>
          </w:rPr>
          <w:t>188</w:t>
        </w:r>
        <w:r w:rsidR="0075373F" w:rsidRPr="00512D3C">
          <w:rPr>
            <w:b w:val="0"/>
            <w:sz w:val="2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36" w:history="1">
        <w:r w:rsidR="00512D3C" w:rsidRPr="00DA3622">
          <w:t>Part 1A.1</w:t>
        </w:r>
        <w:r w:rsidR="00512D3C">
          <w:rPr>
            <w:rFonts w:asciiTheme="minorHAnsi" w:eastAsiaTheme="minorEastAsia" w:hAnsiTheme="minorHAnsi" w:cstheme="minorBidi"/>
            <w:b w:val="0"/>
            <w:sz w:val="22"/>
            <w:szCs w:val="22"/>
            <w:lang w:eastAsia="en-AU"/>
          </w:rPr>
          <w:tab/>
        </w:r>
        <w:r w:rsidR="00512D3C" w:rsidRPr="00DA3622">
          <w:t>Preliminary</w:t>
        </w:r>
        <w:r w:rsidR="00512D3C">
          <w:tab/>
        </w:r>
        <w:r w:rsidR="0075373F" w:rsidRPr="00512D3C">
          <w:rPr>
            <w:b w:val="0"/>
          </w:rPr>
          <w:fldChar w:fldCharType="begin"/>
        </w:r>
        <w:r w:rsidR="00512D3C" w:rsidRPr="00512D3C">
          <w:rPr>
            <w:b w:val="0"/>
          </w:rPr>
          <w:instrText xml:space="preserve"> PAGEREF _Toc298407836 \h </w:instrText>
        </w:r>
        <w:r w:rsidR="0075373F" w:rsidRPr="00512D3C">
          <w:rPr>
            <w:b w:val="0"/>
          </w:rPr>
        </w:r>
        <w:r w:rsidR="0075373F" w:rsidRPr="00512D3C">
          <w:rPr>
            <w:b w:val="0"/>
          </w:rPr>
          <w:fldChar w:fldCharType="separate"/>
        </w:r>
        <w:r w:rsidR="00EE2025">
          <w:rPr>
            <w:b w:val="0"/>
          </w:rPr>
          <w:t>188</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37" w:history="1">
        <w:r w:rsidRPr="00DA3622">
          <w:t>1A.1</w:t>
        </w:r>
        <w:r>
          <w:rPr>
            <w:rFonts w:asciiTheme="minorHAnsi" w:eastAsiaTheme="minorEastAsia" w:hAnsiTheme="minorHAnsi" w:cstheme="minorBidi"/>
            <w:sz w:val="22"/>
            <w:szCs w:val="22"/>
            <w:lang w:eastAsia="en-AU"/>
          </w:rPr>
          <w:tab/>
        </w:r>
        <w:r w:rsidRPr="00DA3622">
          <w:rPr>
            <w:lang w:val="en-US"/>
          </w:rPr>
          <w:t>Definitions—sch 1A</w:t>
        </w:r>
        <w:r>
          <w:tab/>
        </w:r>
        <w:r w:rsidR="0075373F">
          <w:fldChar w:fldCharType="begin"/>
        </w:r>
        <w:r>
          <w:instrText xml:space="preserve"> PAGEREF _Toc298407837 \h </w:instrText>
        </w:r>
        <w:r w:rsidR="0075373F">
          <w:fldChar w:fldCharType="separate"/>
        </w:r>
        <w:r w:rsidR="00EE2025">
          <w:t>188</w:t>
        </w:r>
        <w:r w:rsidR="0075373F">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38" w:history="1">
        <w:r w:rsidR="00512D3C" w:rsidRPr="00DA3622">
          <w:t>Part 1A.2</w:t>
        </w:r>
        <w:r w:rsidR="00512D3C">
          <w:rPr>
            <w:rFonts w:asciiTheme="minorHAnsi" w:eastAsiaTheme="minorEastAsia" w:hAnsiTheme="minorHAnsi" w:cstheme="minorBidi"/>
            <w:b w:val="0"/>
            <w:sz w:val="22"/>
            <w:szCs w:val="22"/>
            <w:lang w:eastAsia="en-AU"/>
          </w:rPr>
          <w:tab/>
        </w:r>
        <w:r w:rsidR="00512D3C" w:rsidRPr="00DA3622">
          <w:t>Permitted construction tolerances</w:t>
        </w:r>
        <w:r w:rsidR="00512D3C">
          <w:tab/>
        </w:r>
        <w:r w:rsidR="0075373F" w:rsidRPr="00512D3C">
          <w:rPr>
            <w:b w:val="0"/>
          </w:rPr>
          <w:fldChar w:fldCharType="begin"/>
        </w:r>
        <w:r w:rsidR="00512D3C" w:rsidRPr="00512D3C">
          <w:rPr>
            <w:b w:val="0"/>
          </w:rPr>
          <w:instrText xml:space="preserve"> PAGEREF _Toc298407838 \h </w:instrText>
        </w:r>
        <w:r w:rsidR="0075373F" w:rsidRPr="00512D3C">
          <w:rPr>
            <w:b w:val="0"/>
          </w:rPr>
        </w:r>
        <w:r w:rsidR="0075373F" w:rsidRPr="00512D3C">
          <w:rPr>
            <w:b w:val="0"/>
          </w:rPr>
          <w:fldChar w:fldCharType="separate"/>
        </w:r>
        <w:r w:rsidR="00EE2025">
          <w:rPr>
            <w:b w:val="0"/>
          </w:rPr>
          <w:t>188</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39" w:history="1">
        <w:r w:rsidRPr="00DA3622">
          <w:t>1A.10</w:t>
        </w:r>
        <w:r>
          <w:rPr>
            <w:rFonts w:asciiTheme="minorHAnsi" w:eastAsiaTheme="minorEastAsia" w:hAnsiTheme="minorHAnsi" w:cstheme="minorBidi"/>
            <w:sz w:val="22"/>
            <w:szCs w:val="22"/>
            <w:lang w:eastAsia="en-AU"/>
          </w:rPr>
          <w:tab/>
        </w:r>
        <w:r w:rsidRPr="00DA3622">
          <w:rPr>
            <w:lang w:val="en-US"/>
          </w:rPr>
          <w:t>Permitted variations—</w:t>
        </w:r>
        <w:r w:rsidRPr="00DA3622">
          <w:t>horizontal siting tolerances for buildings and structures</w:t>
        </w:r>
        <w:r>
          <w:tab/>
        </w:r>
        <w:r w:rsidR="0075373F">
          <w:fldChar w:fldCharType="begin"/>
        </w:r>
        <w:r>
          <w:instrText xml:space="preserve"> PAGEREF _Toc298407839 \h </w:instrText>
        </w:r>
        <w:r w:rsidR="0075373F">
          <w:fldChar w:fldCharType="separate"/>
        </w:r>
        <w:r w:rsidR="00EE2025">
          <w:t>188</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40" w:history="1">
        <w:r w:rsidRPr="00DA3622">
          <w:t>1A.11</w:t>
        </w:r>
        <w:r>
          <w:rPr>
            <w:rFonts w:asciiTheme="minorHAnsi" w:eastAsiaTheme="minorEastAsia" w:hAnsiTheme="minorHAnsi" w:cstheme="minorBidi"/>
            <w:sz w:val="22"/>
            <w:szCs w:val="22"/>
            <w:lang w:eastAsia="en-AU"/>
          </w:rPr>
          <w:tab/>
        </w:r>
        <w:r w:rsidRPr="00DA3622">
          <w:rPr>
            <w:lang w:val="en-US"/>
          </w:rPr>
          <w:t>Permitted variations—h</w:t>
        </w:r>
        <w:r w:rsidRPr="00DA3622">
          <w:t>eight tolerances for buildings and structures</w:t>
        </w:r>
        <w:r>
          <w:tab/>
        </w:r>
        <w:r w:rsidR="0075373F">
          <w:fldChar w:fldCharType="begin"/>
        </w:r>
        <w:r>
          <w:instrText xml:space="preserve"> PAGEREF _Toc298407840 \h </w:instrText>
        </w:r>
        <w:r w:rsidR="0075373F">
          <w:fldChar w:fldCharType="separate"/>
        </w:r>
        <w:r w:rsidR="00EE2025">
          <w:t>192</w:t>
        </w:r>
        <w:r w:rsidR="0075373F">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841" w:history="1">
        <w:r w:rsidR="00512D3C" w:rsidRPr="00DA3622">
          <w:t>Schedule 2</w:t>
        </w:r>
        <w:r w:rsidR="00512D3C">
          <w:rPr>
            <w:rFonts w:asciiTheme="minorHAnsi" w:eastAsiaTheme="minorEastAsia" w:hAnsiTheme="minorHAnsi" w:cstheme="minorBidi"/>
            <w:b w:val="0"/>
            <w:sz w:val="22"/>
            <w:szCs w:val="22"/>
            <w:lang w:eastAsia="en-AU"/>
          </w:rPr>
          <w:tab/>
        </w:r>
        <w:r w:rsidR="00512D3C" w:rsidRPr="00DA3622">
          <w:t>Limited public notification of certain merit track development applications</w:t>
        </w:r>
        <w:r w:rsidR="00512D3C">
          <w:tab/>
        </w:r>
        <w:r w:rsidR="0075373F" w:rsidRPr="00512D3C">
          <w:rPr>
            <w:b w:val="0"/>
            <w:sz w:val="20"/>
          </w:rPr>
          <w:fldChar w:fldCharType="begin"/>
        </w:r>
        <w:r w:rsidR="00512D3C" w:rsidRPr="00512D3C">
          <w:rPr>
            <w:b w:val="0"/>
            <w:sz w:val="20"/>
          </w:rPr>
          <w:instrText xml:space="preserve"> PAGEREF _Toc298407841 \h </w:instrText>
        </w:r>
        <w:r w:rsidR="0075373F" w:rsidRPr="00512D3C">
          <w:rPr>
            <w:b w:val="0"/>
            <w:sz w:val="20"/>
          </w:rPr>
        </w:r>
        <w:r w:rsidR="0075373F" w:rsidRPr="00512D3C">
          <w:rPr>
            <w:b w:val="0"/>
            <w:sz w:val="20"/>
          </w:rPr>
          <w:fldChar w:fldCharType="separate"/>
        </w:r>
        <w:r w:rsidR="00EE2025">
          <w:rPr>
            <w:b w:val="0"/>
            <w:sz w:val="20"/>
          </w:rPr>
          <w:t>194</w:t>
        </w:r>
        <w:r w:rsidR="0075373F" w:rsidRPr="00512D3C">
          <w:rPr>
            <w:b w:val="0"/>
            <w:sz w:val="20"/>
          </w:rPr>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842" w:history="1">
        <w:r w:rsidR="00512D3C" w:rsidRPr="00DA3622">
          <w:t>Schedule 3</w:t>
        </w:r>
        <w:r w:rsidR="00512D3C">
          <w:rPr>
            <w:rFonts w:asciiTheme="minorHAnsi" w:eastAsiaTheme="minorEastAsia" w:hAnsiTheme="minorHAnsi" w:cstheme="minorBidi"/>
            <w:b w:val="0"/>
            <w:sz w:val="22"/>
            <w:szCs w:val="22"/>
            <w:lang w:eastAsia="en-AU"/>
          </w:rPr>
          <w:tab/>
        </w:r>
        <w:r w:rsidR="00512D3C" w:rsidRPr="00DA3622">
          <w:t>Matters exempt from third</w:t>
        </w:r>
        <w:r w:rsidR="00512D3C" w:rsidRPr="00DA3622">
          <w:noBreakHyphen/>
          <w:t>party ACAT review</w:t>
        </w:r>
        <w:r w:rsidR="00512D3C">
          <w:tab/>
        </w:r>
        <w:r w:rsidR="0075373F" w:rsidRPr="00512D3C">
          <w:rPr>
            <w:b w:val="0"/>
            <w:sz w:val="20"/>
          </w:rPr>
          <w:fldChar w:fldCharType="begin"/>
        </w:r>
        <w:r w:rsidR="00512D3C" w:rsidRPr="00512D3C">
          <w:rPr>
            <w:b w:val="0"/>
            <w:sz w:val="20"/>
          </w:rPr>
          <w:instrText xml:space="preserve"> PAGEREF _Toc298407842 \h </w:instrText>
        </w:r>
        <w:r w:rsidR="0075373F" w:rsidRPr="00512D3C">
          <w:rPr>
            <w:b w:val="0"/>
            <w:sz w:val="20"/>
          </w:rPr>
        </w:r>
        <w:r w:rsidR="0075373F" w:rsidRPr="00512D3C">
          <w:rPr>
            <w:b w:val="0"/>
            <w:sz w:val="20"/>
          </w:rPr>
          <w:fldChar w:fldCharType="separate"/>
        </w:r>
        <w:r w:rsidR="00EE2025">
          <w:rPr>
            <w:b w:val="0"/>
            <w:sz w:val="20"/>
          </w:rPr>
          <w:t>201</w:t>
        </w:r>
        <w:r w:rsidR="0075373F" w:rsidRPr="00512D3C">
          <w:rPr>
            <w:b w:val="0"/>
            <w:sz w:val="2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43" w:history="1">
        <w:r w:rsidR="00512D3C" w:rsidRPr="00DA3622">
          <w:t>Part 3.1</w:t>
        </w:r>
        <w:r w:rsidR="00512D3C">
          <w:rPr>
            <w:rFonts w:asciiTheme="minorHAnsi" w:eastAsiaTheme="minorEastAsia" w:hAnsiTheme="minorHAnsi" w:cstheme="minorBidi"/>
            <w:b w:val="0"/>
            <w:sz w:val="22"/>
            <w:szCs w:val="22"/>
            <w:lang w:eastAsia="en-AU"/>
          </w:rPr>
          <w:tab/>
        </w:r>
        <w:r w:rsidR="00512D3C" w:rsidRPr="00DA3622">
          <w:t>Definitions</w:t>
        </w:r>
        <w:r w:rsidR="00512D3C">
          <w:tab/>
        </w:r>
        <w:r w:rsidR="0075373F" w:rsidRPr="00512D3C">
          <w:rPr>
            <w:b w:val="0"/>
          </w:rPr>
          <w:fldChar w:fldCharType="begin"/>
        </w:r>
        <w:r w:rsidR="00512D3C" w:rsidRPr="00512D3C">
          <w:rPr>
            <w:b w:val="0"/>
          </w:rPr>
          <w:instrText xml:space="preserve"> PAGEREF _Toc298407843 \h </w:instrText>
        </w:r>
        <w:r w:rsidR="0075373F" w:rsidRPr="00512D3C">
          <w:rPr>
            <w:b w:val="0"/>
          </w:rPr>
        </w:r>
        <w:r w:rsidR="0075373F" w:rsidRPr="00512D3C">
          <w:rPr>
            <w:b w:val="0"/>
          </w:rPr>
          <w:fldChar w:fldCharType="separate"/>
        </w:r>
        <w:r w:rsidR="00EE2025">
          <w:rPr>
            <w:b w:val="0"/>
          </w:rPr>
          <w:t>201</w:t>
        </w:r>
        <w:r w:rsidR="0075373F" w:rsidRPr="00512D3C">
          <w:rPr>
            <w:b w:val="0"/>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44" w:history="1">
        <w:r w:rsidRPr="00DA3622">
          <w:t>3.1</w:t>
        </w:r>
        <w:r>
          <w:rPr>
            <w:rFonts w:asciiTheme="minorHAnsi" w:eastAsiaTheme="minorEastAsia" w:hAnsiTheme="minorHAnsi" w:cstheme="minorBidi"/>
            <w:sz w:val="22"/>
            <w:szCs w:val="22"/>
            <w:lang w:eastAsia="en-AU"/>
          </w:rPr>
          <w:tab/>
        </w:r>
        <w:r w:rsidRPr="00DA3622">
          <w:t>Definitions—sch 3</w:t>
        </w:r>
        <w:r>
          <w:tab/>
        </w:r>
        <w:r w:rsidR="0075373F">
          <w:fldChar w:fldCharType="begin"/>
        </w:r>
        <w:r>
          <w:instrText xml:space="preserve"> PAGEREF _Toc298407844 \h </w:instrText>
        </w:r>
        <w:r w:rsidR="0075373F">
          <w:fldChar w:fldCharType="separate"/>
        </w:r>
        <w:r w:rsidR="00EE2025">
          <w:t>201</w:t>
        </w:r>
        <w:r w:rsidR="0075373F">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45" w:history="1">
        <w:r w:rsidR="00512D3C" w:rsidRPr="00DA3622">
          <w:t>Part 3.2</w:t>
        </w:r>
        <w:r w:rsidR="00512D3C">
          <w:rPr>
            <w:rFonts w:asciiTheme="minorHAnsi" w:eastAsiaTheme="minorEastAsia" w:hAnsiTheme="minorHAnsi" w:cstheme="minorBidi"/>
            <w:b w:val="0"/>
            <w:sz w:val="22"/>
            <w:szCs w:val="22"/>
            <w:lang w:eastAsia="en-AU"/>
          </w:rPr>
          <w:tab/>
        </w:r>
        <w:r w:rsidR="00512D3C" w:rsidRPr="00DA3622">
          <w:t>Merit track matters exempt from third-party ACAT review</w:t>
        </w:r>
        <w:r w:rsidR="00512D3C">
          <w:tab/>
        </w:r>
        <w:r w:rsidR="0075373F" w:rsidRPr="00512D3C">
          <w:rPr>
            <w:b w:val="0"/>
          </w:rPr>
          <w:fldChar w:fldCharType="begin"/>
        </w:r>
        <w:r w:rsidR="00512D3C" w:rsidRPr="00512D3C">
          <w:rPr>
            <w:b w:val="0"/>
          </w:rPr>
          <w:instrText xml:space="preserve"> PAGEREF _Toc298407845 \h </w:instrText>
        </w:r>
        <w:r w:rsidR="0075373F" w:rsidRPr="00512D3C">
          <w:rPr>
            <w:b w:val="0"/>
          </w:rPr>
        </w:r>
        <w:r w:rsidR="0075373F" w:rsidRPr="00512D3C">
          <w:rPr>
            <w:b w:val="0"/>
          </w:rPr>
          <w:fldChar w:fldCharType="separate"/>
        </w:r>
        <w:r w:rsidR="00EE2025">
          <w:rPr>
            <w:b w:val="0"/>
          </w:rPr>
          <w:t>202</w:t>
        </w:r>
        <w:r w:rsidR="0075373F" w:rsidRPr="00512D3C">
          <w:rPr>
            <w:b w:val="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46" w:history="1">
        <w:r w:rsidR="00512D3C" w:rsidRPr="00DA3622">
          <w:t>Part 3.3</w:t>
        </w:r>
        <w:r w:rsidR="00512D3C">
          <w:rPr>
            <w:rFonts w:asciiTheme="minorHAnsi" w:eastAsiaTheme="minorEastAsia" w:hAnsiTheme="minorHAnsi" w:cstheme="minorBidi"/>
            <w:b w:val="0"/>
            <w:sz w:val="22"/>
            <w:szCs w:val="22"/>
            <w:lang w:eastAsia="en-AU"/>
          </w:rPr>
          <w:tab/>
        </w:r>
        <w:r w:rsidR="00512D3C" w:rsidRPr="00DA3622">
          <w:t>Impact track matters exempt from third-party ACAT review</w:t>
        </w:r>
        <w:r w:rsidR="00512D3C">
          <w:tab/>
        </w:r>
        <w:r w:rsidR="0075373F" w:rsidRPr="00512D3C">
          <w:rPr>
            <w:b w:val="0"/>
          </w:rPr>
          <w:fldChar w:fldCharType="begin"/>
        </w:r>
        <w:r w:rsidR="00512D3C" w:rsidRPr="00512D3C">
          <w:rPr>
            <w:b w:val="0"/>
          </w:rPr>
          <w:instrText xml:space="preserve"> PAGEREF _Toc298407846 \h </w:instrText>
        </w:r>
        <w:r w:rsidR="0075373F" w:rsidRPr="00512D3C">
          <w:rPr>
            <w:b w:val="0"/>
          </w:rPr>
        </w:r>
        <w:r w:rsidR="0075373F" w:rsidRPr="00512D3C">
          <w:rPr>
            <w:b w:val="0"/>
          </w:rPr>
          <w:fldChar w:fldCharType="separate"/>
        </w:r>
        <w:r w:rsidR="00EE2025">
          <w:rPr>
            <w:b w:val="0"/>
          </w:rPr>
          <w:t>212</w:t>
        </w:r>
        <w:r w:rsidR="0075373F" w:rsidRPr="00512D3C">
          <w:rPr>
            <w:b w:val="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47" w:history="1">
        <w:r w:rsidR="00512D3C" w:rsidRPr="00DA3622">
          <w:t>Part 3.4</w:t>
        </w:r>
        <w:r w:rsidR="00512D3C">
          <w:rPr>
            <w:rFonts w:asciiTheme="minorHAnsi" w:eastAsiaTheme="minorEastAsia" w:hAnsiTheme="minorHAnsi" w:cstheme="minorBidi"/>
            <w:b w:val="0"/>
            <w:sz w:val="22"/>
            <w:szCs w:val="22"/>
            <w:lang w:eastAsia="en-AU"/>
          </w:rPr>
          <w:tab/>
        </w:r>
        <w:r w:rsidR="00512D3C" w:rsidRPr="00DA3622">
          <w:t>City centre and town centres maps</w:t>
        </w:r>
        <w:r w:rsidR="00512D3C">
          <w:tab/>
        </w:r>
        <w:r w:rsidR="0075373F" w:rsidRPr="00512D3C">
          <w:rPr>
            <w:b w:val="0"/>
          </w:rPr>
          <w:fldChar w:fldCharType="begin"/>
        </w:r>
        <w:r w:rsidR="00512D3C" w:rsidRPr="00512D3C">
          <w:rPr>
            <w:b w:val="0"/>
          </w:rPr>
          <w:instrText xml:space="preserve"> PAGEREF _Toc298407847 \h </w:instrText>
        </w:r>
        <w:r w:rsidR="0075373F" w:rsidRPr="00512D3C">
          <w:rPr>
            <w:b w:val="0"/>
          </w:rPr>
        </w:r>
        <w:r w:rsidR="0075373F" w:rsidRPr="00512D3C">
          <w:rPr>
            <w:b w:val="0"/>
          </w:rPr>
          <w:fldChar w:fldCharType="separate"/>
        </w:r>
        <w:r w:rsidR="00EE2025">
          <w:rPr>
            <w:b w:val="0"/>
          </w:rPr>
          <w:t>213</w:t>
        </w:r>
        <w:r w:rsidR="0075373F" w:rsidRPr="00512D3C">
          <w:rPr>
            <w:b w:val="0"/>
          </w:rPr>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848" w:history="1">
        <w:r w:rsidR="00512D3C" w:rsidRPr="00DA3622">
          <w:t>Division 3.4.1</w:t>
        </w:r>
        <w:r w:rsidR="00512D3C">
          <w:rPr>
            <w:rFonts w:asciiTheme="minorHAnsi" w:eastAsiaTheme="minorEastAsia" w:hAnsiTheme="minorHAnsi" w:cstheme="minorBidi"/>
            <w:b w:val="0"/>
            <w:sz w:val="22"/>
            <w:szCs w:val="22"/>
            <w:lang w:eastAsia="en-AU"/>
          </w:rPr>
          <w:tab/>
        </w:r>
        <w:r w:rsidR="00512D3C" w:rsidRPr="00DA3622">
          <w:t>City centre</w:t>
        </w:r>
        <w:r w:rsidR="00512D3C">
          <w:tab/>
        </w:r>
        <w:r w:rsidR="0075373F" w:rsidRPr="00512D3C">
          <w:rPr>
            <w:b w:val="0"/>
          </w:rPr>
          <w:fldChar w:fldCharType="begin"/>
        </w:r>
        <w:r w:rsidR="00512D3C" w:rsidRPr="00512D3C">
          <w:rPr>
            <w:b w:val="0"/>
          </w:rPr>
          <w:instrText xml:space="preserve"> PAGEREF _Toc298407848 \h </w:instrText>
        </w:r>
        <w:r w:rsidR="0075373F" w:rsidRPr="00512D3C">
          <w:rPr>
            <w:b w:val="0"/>
          </w:rPr>
        </w:r>
        <w:r w:rsidR="0075373F" w:rsidRPr="00512D3C">
          <w:rPr>
            <w:b w:val="0"/>
          </w:rPr>
          <w:fldChar w:fldCharType="separate"/>
        </w:r>
        <w:r w:rsidR="00EE2025">
          <w:rPr>
            <w:b w:val="0"/>
          </w:rPr>
          <w:t>213</w:t>
        </w:r>
        <w:r w:rsidR="0075373F" w:rsidRPr="00512D3C">
          <w:rPr>
            <w:b w:val="0"/>
          </w:rPr>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849" w:history="1">
        <w:r w:rsidR="00512D3C" w:rsidRPr="00DA3622">
          <w:t>Division 3.4.2</w:t>
        </w:r>
        <w:r w:rsidR="00512D3C">
          <w:rPr>
            <w:rFonts w:asciiTheme="minorHAnsi" w:eastAsiaTheme="minorEastAsia" w:hAnsiTheme="minorHAnsi" w:cstheme="minorBidi"/>
            <w:b w:val="0"/>
            <w:sz w:val="22"/>
            <w:szCs w:val="22"/>
            <w:lang w:eastAsia="en-AU"/>
          </w:rPr>
          <w:tab/>
        </w:r>
        <w:r w:rsidR="00512D3C" w:rsidRPr="00DA3622">
          <w:t>Belconnen town centre</w:t>
        </w:r>
        <w:r w:rsidR="00512D3C">
          <w:tab/>
        </w:r>
        <w:r w:rsidR="0075373F" w:rsidRPr="00512D3C">
          <w:rPr>
            <w:b w:val="0"/>
          </w:rPr>
          <w:fldChar w:fldCharType="begin"/>
        </w:r>
        <w:r w:rsidR="00512D3C" w:rsidRPr="00512D3C">
          <w:rPr>
            <w:b w:val="0"/>
          </w:rPr>
          <w:instrText xml:space="preserve"> PAGEREF _Toc298407849 \h </w:instrText>
        </w:r>
        <w:r w:rsidR="0075373F" w:rsidRPr="00512D3C">
          <w:rPr>
            <w:b w:val="0"/>
          </w:rPr>
        </w:r>
        <w:r w:rsidR="0075373F" w:rsidRPr="00512D3C">
          <w:rPr>
            <w:b w:val="0"/>
          </w:rPr>
          <w:fldChar w:fldCharType="separate"/>
        </w:r>
        <w:r w:rsidR="00EE2025">
          <w:rPr>
            <w:b w:val="0"/>
          </w:rPr>
          <w:t>214</w:t>
        </w:r>
        <w:r w:rsidR="0075373F" w:rsidRPr="00512D3C">
          <w:rPr>
            <w:b w:val="0"/>
          </w:rPr>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850" w:history="1">
        <w:r w:rsidR="00512D3C" w:rsidRPr="00DA3622">
          <w:t>Division 3.4.3</w:t>
        </w:r>
        <w:r w:rsidR="00512D3C">
          <w:rPr>
            <w:rFonts w:asciiTheme="minorHAnsi" w:eastAsiaTheme="minorEastAsia" w:hAnsiTheme="minorHAnsi" w:cstheme="minorBidi"/>
            <w:b w:val="0"/>
            <w:sz w:val="22"/>
            <w:szCs w:val="22"/>
            <w:lang w:eastAsia="en-AU"/>
          </w:rPr>
          <w:tab/>
        </w:r>
        <w:r w:rsidR="00512D3C" w:rsidRPr="00DA3622">
          <w:t>Gungahlin town centre</w:t>
        </w:r>
        <w:r w:rsidR="00512D3C">
          <w:tab/>
        </w:r>
        <w:r w:rsidR="0075373F" w:rsidRPr="00512D3C">
          <w:rPr>
            <w:b w:val="0"/>
          </w:rPr>
          <w:fldChar w:fldCharType="begin"/>
        </w:r>
        <w:r w:rsidR="00512D3C" w:rsidRPr="00512D3C">
          <w:rPr>
            <w:b w:val="0"/>
          </w:rPr>
          <w:instrText xml:space="preserve"> PAGEREF _Toc298407850 \h </w:instrText>
        </w:r>
        <w:r w:rsidR="0075373F" w:rsidRPr="00512D3C">
          <w:rPr>
            <w:b w:val="0"/>
          </w:rPr>
        </w:r>
        <w:r w:rsidR="0075373F" w:rsidRPr="00512D3C">
          <w:rPr>
            <w:b w:val="0"/>
          </w:rPr>
          <w:fldChar w:fldCharType="separate"/>
        </w:r>
        <w:r w:rsidR="00EE2025">
          <w:rPr>
            <w:b w:val="0"/>
          </w:rPr>
          <w:t>215</w:t>
        </w:r>
        <w:r w:rsidR="0075373F" w:rsidRPr="00512D3C">
          <w:rPr>
            <w:b w:val="0"/>
          </w:rPr>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851" w:history="1">
        <w:r w:rsidR="00512D3C" w:rsidRPr="00DA3622">
          <w:t>Division 3.4.4</w:t>
        </w:r>
        <w:r w:rsidR="00512D3C">
          <w:rPr>
            <w:rFonts w:asciiTheme="minorHAnsi" w:eastAsiaTheme="minorEastAsia" w:hAnsiTheme="minorHAnsi" w:cstheme="minorBidi"/>
            <w:b w:val="0"/>
            <w:sz w:val="22"/>
            <w:szCs w:val="22"/>
            <w:lang w:eastAsia="en-AU"/>
          </w:rPr>
          <w:tab/>
        </w:r>
        <w:r w:rsidR="00512D3C" w:rsidRPr="00DA3622">
          <w:t>Tuggeranong town centre</w:t>
        </w:r>
        <w:r w:rsidR="00512D3C">
          <w:tab/>
        </w:r>
        <w:r w:rsidR="0075373F" w:rsidRPr="00512D3C">
          <w:rPr>
            <w:b w:val="0"/>
          </w:rPr>
          <w:fldChar w:fldCharType="begin"/>
        </w:r>
        <w:r w:rsidR="00512D3C" w:rsidRPr="00512D3C">
          <w:rPr>
            <w:b w:val="0"/>
          </w:rPr>
          <w:instrText xml:space="preserve"> PAGEREF _Toc298407851 \h </w:instrText>
        </w:r>
        <w:r w:rsidR="0075373F" w:rsidRPr="00512D3C">
          <w:rPr>
            <w:b w:val="0"/>
          </w:rPr>
        </w:r>
        <w:r w:rsidR="0075373F" w:rsidRPr="00512D3C">
          <w:rPr>
            <w:b w:val="0"/>
          </w:rPr>
          <w:fldChar w:fldCharType="separate"/>
        </w:r>
        <w:r w:rsidR="00EE2025">
          <w:rPr>
            <w:b w:val="0"/>
          </w:rPr>
          <w:t>216</w:t>
        </w:r>
        <w:r w:rsidR="0075373F" w:rsidRPr="00512D3C">
          <w:rPr>
            <w:b w:val="0"/>
          </w:rPr>
          <w:fldChar w:fldCharType="end"/>
        </w:r>
      </w:hyperlink>
    </w:p>
    <w:p w:rsidR="00512D3C" w:rsidRDefault="00FB2877">
      <w:pPr>
        <w:pStyle w:val="TOC8"/>
        <w:rPr>
          <w:rFonts w:asciiTheme="minorHAnsi" w:eastAsiaTheme="minorEastAsia" w:hAnsiTheme="minorHAnsi" w:cstheme="minorBidi"/>
          <w:b w:val="0"/>
          <w:sz w:val="22"/>
          <w:szCs w:val="22"/>
          <w:lang w:eastAsia="en-AU"/>
        </w:rPr>
      </w:pPr>
      <w:hyperlink w:anchor="_Toc298407852" w:history="1">
        <w:r w:rsidR="00512D3C" w:rsidRPr="00DA3622">
          <w:t>Division 3.4.5</w:t>
        </w:r>
        <w:r w:rsidR="00512D3C">
          <w:rPr>
            <w:rFonts w:asciiTheme="minorHAnsi" w:eastAsiaTheme="minorEastAsia" w:hAnsiTheme="minorHAnsi" w:cstheme="minorBidi"/>
            <w:b w:val="0"/>
            <w:sz w:val="22"/>
            <w:szCs w:val="22"/>
            <w:lang w:eastAsia="en-AU"/>
          </w:rPr>
          <w:tab/>
        </w:r>
        <w:r w:rsidR="00512D3C" w:rsidRPr="00DA3622">
          <w:t>Woden town centre</w:t>
        </w:r>
        <w:r w:rsidR="00512D3C">
          <w:tab/>
        </w:r>
        <w:r w:rsidR="0075373F" w:rsidRPr="00512D3C">
          <w:rPr>
            <w:b w:val="0"/>
          </w:rPr>
          <w:fldChar w:fldCharType="begin"/>
        </w:r>
        <w:r w:rsidR="00512D3C" w:rsidRPr="00512D3C">
          <w:rPr>
            <w:b w:val="0"/>
          </w:rPr>
          <w:instrText xml:space="preserve"> PAGEREF _Toc298407852 \h </w:instrText>
        </w:r>
        <w:r w:rsidR="0075373F" w:rsidRPr="00512D3C">
          <w:rPr>
            <w:b w:val="0"/>
          </w:rPr>
        </w:r>
        <w:r w:rsidR="0075373F" w:rsidRPr="00512D3C">
          <w:rPr>
            <w:b w:val="0"/>
          </w:rPr>
          <w:fldChar w:fldCharType="separate"/>
        </w:r>
        <w:r w:rsidR="00EE2025">
          <w:rPr>
            <w:b w:val="0"/>
          </w:rPr>
          <w:t>217</w:t>
        </w:r>
        <w:r w:rsidR="0075373F" w:rsidRPr="00512D3C">
          <w:rPr>
            <w:b w:val="0"/>
          </w:rPr>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853" w:history="1">
        <w:r w:rsidR="00512D3C" w:rsidRPr="00DA3622">
          <w:t>Schedule 4</w:t>
        </w:r>
        <w:r w:rsidR="00512D3C">
          <w:rPr>
            <w:rFonts w:asciiTheme="minorHAnsi" w:eastAsiaTheme="minorEastAsia" w:hAnsiTheme="minorHAnsi" w:cstheme="minorBidi"/>
            <w:b w:val="0"/>
            <w:sz w:val="22"/>
            <w:szCs w:val="22"/>
            <w:lang w:eastAsia="en-AU"/>
          </w:rPr>
          <w:tab/>
        </w:r>
        <w:r w:rsidR="00512D3C" w:rsidRPr="00DA3622">
          <w:t>Prescribed territory plan instruments</w:t>
        </w:r>
        <w:r w:rsidR="00512D3C">
          <w:tab/>
        </w:r>
        <w:r w:rsidR="0075373F" w:rsidRPr="00512D3C">
          <w:rPr>
            <w:b w:val="0"/>
            <w:sz w:val="20"/>
          </w:rPr>
          <w:fldChar w:fldCharType="begin"/>
        </w:r>
        <w:r w:rsidR="00512D3C" w:rsidRPr="00512D3C">
          <w:rPr>
            <w:b w:val="0"/>
            <w:sz w:val="20"/>
          </w:rPr>
          <w:instrText xml:space="preserve"> PAGEREF _Toc298407853 \h </w:instrText>
        </w:r>
        <w:r w:rsidR="0075373F" w:rsidRPr="00512D3C">
          <w:rPr>
            <w:b w:val="0"/>
            <w:sz w:val="20"/>
          </w:rPr>
        </w:r>
        <w:r w:rsidR="0075373F" w:rsidRPr="00512D3C">
          <w:rPr>
            <w:b w:val="0"/>
            <w:sz w:val="20"/>
          </w:rPr>
          <w:fldChar w:fldCharType="separate"/>
        </w:r>
        <w:r w:rsidR="00EE2025">
          <w:rPr>
            <w:b w:val="0"/>
            <w:sz w:val="20"/>
          </w:rPr>
          <w:t>218</w:t>
        </w:r>
        <w:r w:rsidR="0075373F" w:rsidRPr="00512D3C">
          <w:rPr>
            <w:b w:val="0"/>
            <w:sz w:val="2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54" w:history="1">
        <w:r w:rsidR="00512D3C" w:rsidRPr="00DA3622">
          <w:t>Part 4.1</w:t>
        </w:r>
        <w:r w:rsidR="00512D3C">
          <w:rPr>
            <w:rFonts w:asciiTheme="minorHAnsi" w:eastAsiaTheme="minorEastAsia" w:hAnsiTheme="minorHAnsi" w:cstheme="minorBidi"/>
            <w:b w:val="0"/>
            <w:sz w:val="22"/>
            <w:szCs w:val="22"/>
            <w:lang w:eastAsia="en-AU"/>
          </w:rPr>
          <w:tab/>
        </w:r>
        <w:r w:rsidR="00512D3C" w:rsidRPr="00DA3622">
          <w:t>Australian standards</w:t>
        </w:r>
        <w:r w:rsidR="00512D3C">
          <w:tab/>
        </w:r>
        <w:r w:rsidR="0075373F" w:rsidRPr="00512D3C">
          <w:rPr>
            <w:b w:val="0"/>
          </w:rPr>
          <w:fldChar w:fldCharType="begin"/>
        </w:r>
        <w:r w:rsidR="00512D3C" w:rsidRPr="00512D3C">
          <w:rPr>
            <w:b w:val="0"/>
          </w:rPr>
          <w:instrText xml:space="preserve"> PAGEREF _Toc298407854 \h </w:instrText>
        </w:r>
        <w:r w:rsidR="0075373F" w:rsidRPr="00512D3C">
          <w:rPr>
            <w:b w:val="0"/>
          </w:rPr>
        </w:r>
        <w:r w:rsidR="0075373F" w:rsidRPr="00512D3C">
          <w:rPr>
            <w:b w:val="0"/>
          </w:rPr>
          <w:fldChar w:fldCharType="separate"/>
        </w:r>
        <w:r w:rsidR="00EE2025">
          <w:rPr>
            <w:b w:val="0"/>
          </w:rPr>
          <w:t>218</w:t>
        </w:r>
        <w:r w:rsidR="0075373F" w:rsidRPr="00512D3C">
          <w:rPr>
            <w:b w:val="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55" w:history="1">
        <w:r w:rsidR="00512D3C" w:rsidRPr="00DA3622">
          <w:t>Part 4.2</w:t>
        </w:r>
        <w:r w:rsidR="00512D3C">
          <w:rPr>
            <w:rFonts w:asciiTheme="minorHAnsi" w:eastAsiaTheme="minorEastAsia" w:hAnsiTheme="minorHAnsi" w:cstheme="minorBidi"/>
            <w:b w:val="0"/>
            <w:sz w:val="22"/>
            <w:szCs w:val="22"/>
            <w:lang w:eastAsia="en-AU"/>
          </w:rPr>
          <w:tab/>
        </w:r>
        <w:r w:rsidR="00512D3C" w:rsidRPr="00DA3622">
          <w:t>Computer modelling software</w:t>
        </w:r>
        <w:r w:rsidR="00512D3C">
          <w:tab/>
        </w:r>
        <w:r w:rsidR="0075373F" w:rsidRPr="00512D3C">
          <w:rPr>
            <w:b w:val="0"/>
          </w:rPr>
          <w:fldChar w:fldCharType="begin"/>
        </w:r>
        <w:r w:rsidR="00512D3C" w:rsidRPr="00512D3C">
          <w:rPr>
            <w:b w:val="0"/>
          </w:rPr>
          <w:instrText xml:space="preserve"> PAGEREF _Toc298407855 \h </w:instrText>
        </w:r>
        <w:r w:rsidR="0075373F" w:rsidRPr="00512D3C">
          <w:rPr>
            <w:b w:val="0"/>
          </w:rPr>
        </w:r>
        <w:r w:rsidR="0075373F" w:rsidRPr="00512D3C">
          <w:rPr>
            <w:b w:val="0"/>
          </w:rPr>
          <w:fldChar w:fldCharType="separate"/>
        </w:r>
        <w:r w:rsidR="00EE2025">
          <w:rPr>
            <w:b w:val="0"/>
          </w:rPr>
          <w:t>220</w:t>
        </w:r>
        <w:r w:rsidR="0075373F" w:rsidRPr="00512D3C">
          <w:rPr>
            <w:b w:val="0"/>
          </w:rPr>
          <w:fldChar w:fldCharType="end"/>
        </w:r>
      </w:hyperlink>
    </w:p>
    <w:p w:rsidR="00512D3C" w:rsidRDefault="00FB2877">
      <w:pPr>
        <w:pStyle w:val="TOC7"/>
        <w:rPr>
          <w:rFonts w:asciiTheme="minorHAnsi" w:eastAsiaTheme="minorEastAsia" w:hAnsiTheme="minorHAnsi" w:cstheme="minorBidi"/>
          <w:b w:val="0"/>
          <w:sz w:val="22"/>
          <w:szCs w:val="22"/>
          <w:lang w:eastAsia="en-AU"/>
        </w:rPr>
      </w:pPr>
      <w:hyperlink w:anchor="_Toc298407856" w:history="1">
        <w:r w:rsidR="00512D3C" w:rsidRPr="00DA3622">
          <w:t>Part 4.3</w:t>
        </w:r>
        <w:r w:rsidR="00512D3C">
          <w:rPr>
            <w:rFonts w:asciiTheme="minorHAnsi" w:eastAsiaTheme="minorEastAsia" w:hAnsiTheme="minorHAnsi" w:cstheme="minorBidi"/>
            <w:b w:val="0"/>
            <w:sz w:val="22"/>
            <w:szCs w:val="22"/>
            <w:lang w:eastAsia="en-AU"/>
          </w:rPr>
          <w:tab/>
        </w:r>
        <w:r w:rsidR="00512D3C" w:rsidRPr="00DA3622">
          <w:t>Other instruments</w:t>
        </w:r>
        <w:r w:rsidR="00512D3C">
          <w:tab/>
        </w:r>
        <w:r w:rsidR="0075373F" w:rsidRPr="00512D3C">
          <w:rPr>
            <w:b w:val="0"/>
          </w:rPr>
          <w:fldChar w:fldCharType="begin"/>
        </w:r>
        <w:r w:rsidR="00512D3C" w:rsidRPr="00512D3C">
          <w:rPr>
            <w:b w:val="0"/>
          </w:rPr>
          <w:instrText xml:space="preserve"> PAGEREF _Toc298407856 \h </w:instrText>
        </w:r>
        <w:r w:rsidR="0075373F" w:rsidRPr="00512D3C">
          <w:rPr>
            <w:b w:val="0"/>
          </w:rPr>
        </w:r>
        <w:r w:rsidR="0075373F" w:rsidRPr="00512D3C">
          <w:rPr>
            <w:b w:val="0"/>
          </w:rPr>
          <w:fldChar w:fldCharType="separate"/>
        </w:r>
        <w:r w:rsidR="00EE2025">
          <w:rPr>
            <w:b w:val="0"/>
          </w:rPr>
          <w:t>221</w:t>
        </w:r>
        <w:r w:rsidR="0075373F" w:rsidRPr="00512D3C">
          <w:rPr>
            <w:b w:val="0"/>
          </w:rPr>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857" w:history="1">
        <w:r w:rsidR="00512D3C" w:rsidRPr="00DA3622">
          <w:t>Schedule 21</w:t>
        </w:r>
        <w:r w:rsidR="00512D3C">
          <w:rPr>
            <w:rFonts w:asciiTheme="minorHAnsi" w:eastAsiaTheme="minorEastAsia" w:hAnsiTheme="minorHAnsi" w:cstheme="minorBidi"/>
            <w:b w:val="0"/>
            <w:sz w:val="22"/>
            <w:szCs w:val="22"/>
            <w:lang w:eastAsia="en-AU"/>
          </w:rPr>
          <w:tab/>
        </w:r>
        <w:r w:rsidR="00512D3C" w:rsidRPr="00DA3622">
          <w:t>Modification of Act</w:t>
        </w:r>
        <w:r w:rsidR="00512D3C">
          <w:tab/>
        </w:r>
        <w:r w:rsidR="0075373F" w:rsidRPr="00512D3C">
          <w:rPr>
            <w:b w:val="0"/>
            <w:sz w:val="20"/>
          </w:rPr>
          <w:fldChar w:fldCharType="begin"/>
        </w:r>
        <w:r w:rsidR="00512D3C" w:rsidRPr="00512D3C">
          <w:rPr>
            <w:b w:val="0"/>
            <w:sz w:val="20"/>
          </w:rPr>
          <w:instrText xml:space="preserve"> PAGEREF _Toc298407857 \h </w:instrText>
        </w:r>
        <w:r w:rsidR="0075373F" w:rsidRPr="00512D3C">
          <w:rPr>
            <w:b w:val="0"/>
            <w:sz w:val="20"/>
          </w:rPr>
        </w:r>
        <w:r w:rsidR="0075373F" w:rsidRPr="00512D3C">
          <w:rPr>
            <w:b w:val="0"/>
            <w:sz w:val="20"/>
          </w:rPr>
          <w:fldChar w:fldCharType="separate"/>
        </w:r>
        <w:r w:rsidR="00EE2025">
          <w:rPr>
            <w:b w:val="0"/>
            <w:sz w:val="20"/>
          </w:rPr>
          <w:t>222</w:t>
        </w:r>
        <w:r w:rsidR="0075373F" w:rsidRPr="00512D3C">
          <w:rPr>
            <w:b w:val="0"/>
            <w:sz w:val="20"/>
          </w:rPr>
          <w:fldChar w:fldCharType="end"/>
        </w:r>
      </w:hyperlink>
    </w:p>
    <w:p w:rsidR="00512D3C" w:rsidRDefault="00FB2877">
      <w:pPr>
        <w:pStyle w:val="TOC6"/>
        <w:rPr>
          <w:rFonts w:asciiTheme="minorHAnsi" w:eastAsiaTheme="minorEastAsia" w:hAnsiTheme="minorHAnsi" w:cstheme="minorBidi"/>
          <w:b w:val="0"/>
          <w:sz w:val="22"/>
          <w:szCs w:val="22"/>
          <w:lang w:eastAsia="en-AU"/>
        </w:rPr>
      </w:pPr>
      <w:hyperlink w:anchor="_Toc298407858" w:history="1">
        <w:r w:rsidR="00512D3C" w:rsidRPr="00DA3622">
          <w:t>Dictionary</w:t>
        </w:r>
        <w:r w:rsidR="00512D3C">
          <w:tab/>
        </w:r>
        <w:r w:rsidR="00512D3C">
          <w:tab/>
        </w:r>
        <w:r w:rsidR="0075373F" w:rsidRPr="00512D3C">
          <w:rPr>
            <w:b w:val="0"/>
            <w:sz w:val="20"/>
          </w:rPr>
          <w:fldChar w:fldCharType="begin"/>
        </w:r>
        <w:r w:rsidR="00512D3C" w:rsidRPr="00512D3C">
          <w:rPr>
            <w:b w:val="0"/>
            <w:sz w:val="20"/>
          </w:rPr>
          <w:instrText xml:space="preserve"> PAGEREF _Toc298407858 \h </w:instrText>
        </w:r>
        <w:r w:rsidR="0075373F" w:rsidRPr="00512D3C">
          <w:rPr>
            <w:b w:val="0"/>
            <w:sz w:val="20"/>
          </w:rPr>
        </w:r>
        <w:r w:rsidR="0075373F" w:rsidRPr="00512D3C">
          <w:rPr>
            <w:b w:val="0"/>
            <w:sz w:val="20"/>
          </w:rPr>
          <w:fldChar w:fldCharType="separate"/>
        </w:r>
        <w:r w:rsidR="00EE2025">
          <w:rPr>
            <w:b w:val="0"/>
            <w:sz w:val="20"/>
          </w:rPr>
          <w:t>226</w:t>
        </w:r>
        <w:r w:rsidR="0075373F" w:rsidRPr="00512D3C">
          <w:rPr>
            <w:b w:val="0"/>
            <w:sz w:val="20"/>
          </w:rPr>
          <w:fldChar w:fldCharType="end"/>
        </w:r>
      </w:hyperlink>
    </w:p>
    <w:p w:rsidR="00512D3C" w:rsidRDefault="00FB2877" w:rsidP="00512D3C">
      <w:pPr>
        <w:pStyle w:val="TOC7"/>
        <w:spacing w:before="480"/>
        <w:rPr>
          <w:rFonts w:asciiTheme="minorHAnsi" w:eastAsiaTheme="minorEastAsia" w:hAnsiTheme="minorHAnsi" w:cstheme="minorBidi"/>
          <w:b w:val="0"/>
          <w:sz w:val="22"/>
          <w:szCs w:val="22"/>
          <w:lang w:eastAsia="en-AU"/>
        </w:rPr>
      </w:pPr>
      <w:hyperlink w:anchor="_Toc298407859" w:history="1">
        <w:r w:rsidR="00512D3C">
          <w:t>Endnotes</w:t>
        </w:r>
        <w:r w:rsidR="00512D3C" w:rsidRPr="00512D3C">
          <w:rPr>
            <w:vanish/>
          </w:rPr>
          <w:tab/>
        </w:r>
        <w:r w:rsidR="0075373F" w:rsidRPr="00512D3C">
          <w:rPr>
            <w:b w:val="0"/>
            <w:vanish/>
          </w:rPr>
          <w:fldChar w:fldCharType="begin"/>
        </w:r>
        <w:r w:rsidR="00512D3C" w:rsidRPr="00512D3C">
          <w:rPr>
            <w:b w:val="0"/>
            <w:vanish/>
          </w:rPr>
          <w:instrText xml:space="preserve"> PAGEREF _Toc298407859 \h </w:instrText>
        </w:r>
        <w:r w:rsidR="0075373F" w:rsidRPr="00512D3C">
          <w:rPr>
            <w:b w:val="0"/>
            <w:vanish/>
          </w:rPr>
        </w:r>
        <w:r w:rsidR="0075373F" w:rsidRPr="00512D3C">
          <w:rPr>
            <w:b w:val="0"/>
            <w:vanish/>
          </w:rPr>
          <w:fldChar w:fldCharType="separate"/>
        </w:r>
        <w:r w:rsidR="00EE2025">
          <w:rPr>
            <w:b w:val="0"/>
            <w:vanish/>
          </w:rPr>
          <w:t>233</w:t>
        </w:r>
        <w:r w:rsidR="0075373F" w:rsidRPr="00512D3C">
          <w:rPr>
            <w:b w:val="0"/>
            <w:vanish/>
          </w:rPr>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60" w:history="1">
        <w:r w:rsidRPr="00DA3622">
          <w:t>1</w:t>
        </w:r>
        <w:r>
          <w:rPr>
            <w:rFonts w:asciiTheme="minorHAnsi" w:eastAsiaTheme="minorEastAsia" w:hAnsiTheme="minorHAnsi" w:cstheme="minorBidi"/>
            <w:sz w:val="22"/>
            <w:szCs w:val="22"/>
            <w:lang w:eastAsia="en-AU"/>
          </w:rPr>
          <w:tab/>
        </w:r>
        <w:r w:rsidRPr="00DA3622">
          <w:t>About the endnotes</w:t>
        </w:r>
        <w:r>
          <w:tab/>
        </w:r>
        <w:r w:rsidR="0075373F">
          <w:fldChar w:fldCharType="begin"/>
        </w:r>
        <w:r>
          <w:instrText xml:space="preserve"> PAGEREF _Toc298407860 \h </w:instrText>
        </w:r>
        <w:r w:rsidR="0075373F">
          <w:fldChar w:fldCharType="separate"/>
        </w:r>
        <w:r w:rsidR="00EE2025">
          <w:t>233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61" w:history="1">
        <w:r w:rsidRPr="00DA3622">
          <w:t>2</w:t>
        </w:r>
        <w:r>
          <w:rPr>
            <w:rFonts w:asciiTheme="minorHAnsi" w:eastAsiaTheme="minorEastAsia" w:hAnsiTheme="minorHAnsi" w:cstheme="minorBidi"/>
            <w:sz w:val="22"/>
            <w:szCs w:val="22"/>
            <w:lang w:eastAsia="en-AU"/>
          </w:rPr>
          <w:tab/>
        </w:r>
        <w:r w:rsidRPr="00DA3622">
          <w:t>Abbreviation key</w:t>
        </w:r>
        <w:r>
          <w:tab/>
        </w:r>
        <w:r w:rsidR="0075373F">
          <w:fldChar w:fldCharType="begin"/>
        </w:r>
        <w:r>
          <w:instrText xml:space="preserve"> PAGEREF _Toc298407861 \h </w:instrText>
        </w:r>
        <w:r w:rsidR="0075373F">
          <w:fldChar w:fldCharType="separate"/>
        </w:r>
        <w:r w:rsidR="00EE2025">
          <w:t>233</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62" w:history="1">
        <w:r w:rsidRPr="00DA3622">
          <w:t>3</w:t>
        </w:r>
        <w:r>
          <w:rPr>
            <w:rFonts w:asciiTheme="minorHAnsi" w:eastAsiaTheme="minorEastAsia" w:hAnsiTheme="minorHAnsi" w:cstheme="minorBidi"/>
            <w:sz w:val="22"/>
            <w:szCs w:val="22"/>
            <w:lang w:eastAsia="en-AU"/>
          </w:rPr>
          <w:tab/>
        </w:r>
        <w:r w:rsidRPr="00DA3622">
          <w:t>Legislation history</w:t>
        </w:r>
        <w:r>
          <w:tab/>
        </w:r>
        <w:r w:rsidR="0075373F">
          <w:fldChar w:fldCharType="begin"/>
        </w:r>
        <w:r>
          <w:instrText xml:space="preserve"> PAGEREF _Toc298407862 \h </w:instrText>
        </w:r>
        <w:r w:rsidR="0075373F">
          <w:fldChar w:fldCharType="separate"/>
        </w:r>
        <w:r w:rsidR="00EE2025">
          <w:t>234</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63" w:history="1">
        <w:r w:rsidRPr="00DA3622">
          <w:t>4</w:t>
        </w:r>
        <w:r>
          <w:rPr>
            <w:rFonts w:asciiTheme="minorHAnsi" w:eastAsiaTheme="minorEastAsia" w:hAnsiTheme="minorHAnsi" w:cstheme="minorBidi"/>
            <w:sz w:val="22"/>
            <w:szCs w:val="22"/>
            <w:lang w:eastAsia="en-AU"/>
          </w:rPr>
          <w:tab/>
        </w:r>
        <w:r w:rsidRPr="00DA3622">
          <w:t>Amendment history</w:t>
        </w:r>
        <w:r>
          <w:tab/>
        </w:r>
        <w:r w:rsidR="0075373F">
          <w:fldChar w:fldCharType="begin"/>
        </w:r>
        <w:r>
          <w:instrText xml:space="preserve"> PAGEREF _Toc298407863 \h </w:instrText>
        </w:r>
        <w:r w:rsidR="0075373F">
          <w:fldChar w:fldCharType="separate"/>
        </w:r>
        <w:r w:rsidR="00EE2025">
          <w:t>239</w:t>
        </w:r>
        <w:r w:rsidR="0075373F">
          <w:fldChar w:fldCharType="end"/>
        </w:r>
      </w:hyperlink>
    </w:p>
    <w:p w:rsidR="00512D3C" w:rsidRDefault="00512D3C">
      <w:pPr>
        <w:pStyle w:val="TOC5"/>
        <w:rPr>
          <w:rFonts w:asciiTheme="minorHAnsi" w:eastAsiaTheme="minorEastAsia" w:hAnsiTheme="minorHAnsi" w:cstheme="minorBidi"/>
          <w:sz w:val="22"/>
          <w:szCs w:val="22"/>
          <w:lang w:eastAsia="en-AU"/>
        </w:rPr>
      </w:pPr>
      <w:r>
        <w:tab/>
      </w:r>
      <w:hyperlink w:anchor="_Toc298407864" w:history="1">
        <w:r w:rsidRPr="00DA3622">
          <w:t>5</w:t>
        </w:r>
        <w:r>
          <w:rPr>
            <w:rFonts w:asciiTheme="minorHAnsi" w:eastAsiaTheme="minorEastAsia" w:hAnsiTheme="minorHAnsi" w:cstheme="minorBidi"/>
            <w:sz w:val="22"/>
            <w:szCs w:val="22"/>
            <w:lang w:eastAsia="en-AU"/>
          </w:rPr>
          <w:tab/>
        </w:r>
        <w:r w:rsidRPr="00DA3622">
          <w:t>Earlier republications</w:t>
        </w:r>
        <w:r>
          <w:tab/>
        </w:r>
        <w:r w:rsidR="0075373F">
          <w:fldChar w:fldCharType="begin"/>
        </w:r>
        <w:r>
          <w:instrText xml:space="preserve"> PAGEREF _Toc298407864 \h </w:instrText>
        </w:r>
        <w:r w:rsidR="0075373F">
          <w:fldChar w:fldCharType="separate"/>
        </w:r>
        <w:r w:rsidR="00EE2025">
          <w:t>257</w:t>
        </w:r>
        <w:r w:rsidR="0075373F">
          <w:fldChar w:fldCharType="end"/>
        </w:r>
      </w:hyperlink>
    </w:p>
    <w:p w:rsidR="005A5019" w:rsidRDefault="0075373F"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C586D"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5C586D"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512D3C" w:rsidRDefault="00AB1BB3">
      <w:pPr>
        <w:pStyle w:val="AH1Chapter"/>
      </w:pPr>
      <w:bookmarkStart w:id="9" w:name="_Toc298407573"/>
      <w:r w:rsidRPr="00512D3C">
        <w:rPr>
          <w:rStyle w:val="CharChapNo"/>
        </w:rPr>
        <w:t>Chapter 1</w:t>
      </w:r>
      <w:r>
        <w:tab/>
      </w:r>
      <w:r w:rsidRPr="00512D3C">
        <w:rPr>
          <w:rStyle w:val="CharChapText"/>
        </w:rPr>
        <w:t>Preliminary</w:t>
      </w:r>
      <w:bookmarkEnd w:id="9"/>
    </w:p>
    <w:p w:rsidR="00AB1BB3" w:rsidRDefault="00AB1BB3">
      <w:pPr>
        <w:pStyle w:val="AH5Sec"/>
      </w:pPr>
      <w:bookmarkStart w:id="10" w:name="_Toc298407574"/>
      <w:r w:rsidRPr="00512D3C">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98407575"/>
      <w:r w:rsidRPr="00512D3C">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98407576"/>
      <w:r w:rsidRPr="00512D3C">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98407577"/>
      <w:r w:rsidRPr="00512D3C">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12D3C" w:rsidRDefault="00AB1BB3">
      <w:pPr>
        <w:pStyle w:val="AH1Chapter"/>
      </w:pPr>
      <w:bookmarkStart w:id="14" w:name="_Toc298407578"/>
      <w:r w:rsidRPr="00512D3C">
        <w:rPr>
          <w:rStyle w:val="CharChapNo"/>
        </w:rPr>
        <w:t>Chapter 2</w:t>
      </w:r>
      <w:r>
        <w:tab/>
      </w:r>
      <w:r w:rsidRPr="00512D3C">
        <w:rPr>
          <w:rStyle w:val="CharChapText"/>
        </w:rPr>
        <w:t>Strategic environmental assessments</w:t>
      </w:r>
      <w:bookmarkEnd w:id="14"/>
    </w:p>
    <w:p w:rsidR="00AB1BB3" w:rsidRDefault="00AB1BB3">
      <w:pPr>
        <w:pStyle w:val="AH5Sec"/>
      </w:pPr>
      <w:bookmarkStart w:id="15" w:name="_Toc298407579"/>
      <w:r w:rsidRPr="00512D3C">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98407580"/>
      <w:r w:rsidRPr="00512D3C">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98407581"/>
      <w:r w:rsidRPr="00512D3C">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98407582"/>
      <w:r w:rsidRPr="00512D3C">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98407583"/>
      <w:r w:rsidRPr="00512D3C">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98407584"/>
      <w:r w:rsidRPr="00512D3C">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98407585"/>
      <w:r w:rsidRPr="00512D3C">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98407586"/>
      <w:r w:rsidRPr="00512D3C">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12D3C" w:rsidRDefault="00AB1BB3">
      <w:pPr>
        <w:pStyle w:val="AH1Chapter"/>
      </w:pPr>
      <w:bookmarkStart w:id="23" w:name="_Toc298407587"/>
      <w:r w:rsidRPr="00512D3C">
        <w:rPr>
          <w:rStyle w:val="CharChapNo"/>
        </w:rPr>
        <w:t>Chapter 3</w:t>
      </w:r>
      <w:r>
        <w:tab/>
      </w:r>
      <w:r w:rsidRPr="00512D3C">
        <w:rPr>
          <w:rStyle w:val="CharChapText"/>
        </w:rPr>
        <w:t>Development approvals</w:t>
      </w:r>
      <w:bookmarkEnd w:id="23"/>
    </w:p>
    <w:p w:rsidR="00AB1BB3" w:rsidRPr="00512D3C" w:rsidRDefault="00AB1BB3">
      <w:pPr>
        <w:pStyle w:val="AH2Part"/>
      </w:pPr>
      <w:bookmarkStart w:id="24" w:name="_Toc298407588"/>
      <w:r w:rsidRPr="00512D3C">
        <w:rPr>
          <w:rStyle w:val="CharPartNo"/>
        </w:rPr>
        <w:t>Part 3.1</w:t>
      </w:r>
      <w:r>
        <w:tab/>
      </w:r>
      <w:r w:rsidRPr="00512D3C">
        <w:rPr>
          <w:rStyle w:val="CharPartText"/>
        </w:rPr>
        <w:t>Exemptions from requirement for development approval</w:t>
      </w:r>
      <w:bookmarkEnd w:id="24"/>
    </w:p>
    <w:p w:rsidR="00AB1BB3" w:rsidRDefault="00AB1BB3">
      <w:pPr>
        <w:pStyle w:val="AH5Sec"/>
        <w:rPr>
          <w:lang w:val="en-US"/>
        </w:rPr>
      </w:pPr>
      <w:bookmarkStart w:id="25" w:name="_Toc298407589"/>
      <w:r w:rsidRPr="00512D3C">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512D3C" w:rsidRDefault="007D6DA0" w:rsidP="007D6DA0">
      <w:pPr>
        <w:pStyle w:val="AH2Part"/>
      </w:pPr>
      <w:bookmarkStart w:id="26" w:name="_Toc298407590"/>
      <w:r w:rsidRPr="00512D3C">
        <w:rPr>
          <w:rStyle w:val="CharPartNo"/>
        </w:rPr>
        <w:t>Part 3.1A</w:t>
      </w:r>
      <w:r w:rsidRPr="00187D13">
        <w:tab/>
      </w:r>
      <w:r w:rsidRPr="00512D3C">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298407591"/>
      <w:r w:rsidRPr="00512D3C">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298407592"/>
      <w:r w:rsidRPr="00512D3C">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298407593"/>
      <w:r w:rsidRPr="00512D3C">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12D3C" w:rsidRDefault="00AB1BB3">
      <w:pPr>
        <w:pStyle w:val="AH2Part"/>
      </w:pPr>
      <w:bookmarkStart w:id="30" w:name="_Toc298407594"/>
      <w:r w:rsidRPr="00512D3C">
        <w:rPr>
          <w:rStyle w:val="CharPartNo"/>
        </w:rPr>
        <w:t>Part 3.2</w:t>
      </w:r>
      <w:r>
        <w:tab/>
      </w:r>
      <w:r w:rsidRPr="00512D3C">
        <w:rPr>
          <w:rStyle w:val="CharPartText"/>
        </w:rPr>
        <w:t>Development applications</w:t>
      </w:r>
      <w:bookmarkEnd w:id="30"/>
    </w:p>
    <w:p w:rsidR="00AB1BB3" w:rsidRDefault="00AB1BB3">
      <w:pPr>
        <w:pStyle w:val="AH5Sec"/>
      </w:pPr>
      <w:bookmarkStart w:id="31" w:name="_Toc298407595"/>
      <w:r w:rsidRPr="00512D3C">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298407596"/>
      <w:r w:rsidRPr="00512D3C">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298407597"/>
      <w:r w:rsidRPr="00512D3C">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298407598"/>
      <w:r w:rsidRPr="00512D3C">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298407599"/>
      <w:r w:rsidRPr="00512D3C">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12D3C" w:rsidRDefault="00AB1BB3">
      <w:pPr>
        <w:pStyle w:val="AH2Part"/>
      </w:pPr>
      <w:bookmarkStart w:id="36" w:name="_Toc298407600"/>
      <w:r w:rsidRPr="00512D3C">
        <w:rPr>
          <w:rStyle w:val="CharPartNo"/>
        </w:rPr>
        <w:t>Part 3.3</w:t>
      </w:r>
      <w:r>
        <w:tab/>
      </w:r>
      <w:r w:rsidRPr="00512D3C">
        <w:rPr>
          <w:rStyle w:val="CharPartText"/>
        </w:rPr>
        <w:t>Development approvals—when amendment not required</w:t>
      </w:r>
      <w:bookmarkEnd w:id="36"/>
    </w:p>
    <w:p w:rsidR="00AB1BB3" w:rsidRDefault="00AB1BB3">
      <w:pPr>
        <w:pStyle w:val="AH5Sec"/>
      </w:pPr>
      <w:bookmarkStart w:id="37" w:name="_Toc298407601"/>
      <w:r w:rsidRPr="00512D3C">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12D3C" w:rsidRDefault="00AB1BB3">
      <w:pPr>
        <w:pStyle w:val="AH1Chapter"/>
      </w:pPr>
      <w:bookmarkStart w:id="38" w:name="_Toc298407602"/>
      <w:r w:rsidRPr="00512D3C">
        <w:rPr>
          <w:rStyle w:val="CharChapNo"/>
        </w:rPr>
        <w:t>Chapter 4</w:t>
      </w:r>
      <w:r>
        <w:tab/>
      </w:r>
      <w:r w:rsidRPr="00512D3C">
        <w:rPr>
          <w:rStyle w:val="CharChapText"/>
        </w:rPr>
        <w:t>Environmental impact statements and inquiries</w:t>
      </w:r>
      <w:bookmarkEnd w:id="38"/>
    </w:p>
    <w:p w:rsidR="00AB1BB3" w:rsidRPr="00512D3C" w:rsidRDefault="00AB1BB3">
      <w:pPr>
        <w:pStyle w:val="AH2Part"/>
      </w:pPr>
      <w:bookmarkStart w:id="39" w:name="_Toc298407603"/>
      <w:r w:rsidRPr="00512D3C">
        <w:rPr>
          <w:rStyle w:val="CharPartNo"/>
        </w:rPr>
        <w:t>Part 4.1</w:t>
      </w:r>
      <w:r>
        <w:tab/>
      </w:r>
      <w:r w:rsidRPr="00512D3C">
        <w:rPr>
          <w:rStyle w:val="CharPartText"/>
        </w:rPr>
        <w:t>Environmental impact statements</w:t>
      </w:r>
      <w:bookmarkEnd w:id="39"/>
    </w:p>
    <w:p w:rsidR="00AB1BB3" w:rsidRDefault="00AB1BB3">
      <w:pPr>
        <w:pStyle w:val="AH5Sec"/>
      </w:pPr>
      <w:bookmarkStart w:id="40" w:name="_Toc298407604"/>
      <w:r w:rsidRPr="00512D3C">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298407605"/>
      <w:r w:rsidRPr="00512D3C">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298407606"/>
      <w:r w:rsidRPr="00512D3C">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298407607"/>
      <w:r w:rsidRPr="00512D3C">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298407608"/>
      <w:r w:rsidRPr="00512D3C">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298407609"/>
      <w:r w:rsidRPr="00512D3C">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12D3C" w:rsidRDefault="00AB1BB3">
      <w:pPr>
        <w:pStyle w:val="AH2Part"/>
      </w:pPr>
      <w:bookmarkStart w:id="46" w:name="_Toc298407610"/>
      <w:r w:rsidRPr="00512D3C">
        <w:rPr>
          <w:rStyle w:val="CharPartNo"/>
        </w:rPr>
        <w:t>Part 4.2</w:t>
      </w:r>
      <w:r>
        <w:tab/>
      </w:r>
      <w:r w:rsidRPr="00512D3C">
        <w:rPr>
          <w:rStyle w:val="CharPartText"/>
        </w:rPr>
        <w:t>Inquiry panels</w:t>
      </w:r>
      <w:bookmarkEnd w:id="46"/>
    </w:p>
    <w:p w:rsidR="00AB1BB3" w:rsidRDefault="00AB1BB3">
      <w:pPr>
        <w:pStyle w:val="AH5Sec"/>
      </w:pPr>
      <w:bookmarkStart w:id="47" w:name="_Toc298407611"/>
      <w:r w:rsidRPr="00512D3C">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298407612"/>
      <w:r w:rsidRPr="00512D3C">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298407613"/>
      <w:r w:rsidRPr="00512D3C">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298407614"/>
      <w:r w:rsidRPr="00512D3C">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298407615"/>
      <w:r w:rsidRPr="00512D3C">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298407616"/>
      <w:r w:rsidRPr="00512D3C">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298407617"/>
      <w:r w:rsidRPr="00512D3C">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298407618"/>
      <w:r w:rsidRPr="00512D3C">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298407619"/>
      <w:r w:rsidRPr="00512D3C">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12D3C" w:rsidRDefault="00AB1BB3">
      <w:pPr>
        <w:pStyle w:val="AH1Chapter"/>
      </w:pPr>
      <w:bookmarkStart w:id="56" w:name="_Toc298407620"/>
      <w:r w:rsidRPr="00512D3C">
        <w:rPr>
          <w:rStyle w:val="CharChapNo"/>
        </w:rPr>
        <w:t>Chapter 5</w:t>
      </w:r>
      <w:r>
        <w:tab/>
      </w:r>
      <w:r w:rsidRPr="00512D3C">
        <w:rPr>
          <w:rStyle w:val="CharChapText"/>
        </w:rPr>
        <w:t>Leases generally</w:t>
      </w:r>
      <w:bookmarkEnd w:id="56"/>
    </w:p>
    <w:p w:rsidR="00AB1BB3" w:rsidRPr="00512D3C" w:rsidRDefault="00AB1BB3" w:rsidP="00542004">
      <w:pPr>
        <w:pStyle w:val="AH2Part"/>
      </w:pPr>
      <w:bookmarkStart w:id="57" w:name="_Toc298407621"/>
      <w:r w:rsidRPr="00512D3C">
        <w:rPr>
          <w:rStyle w:val="CharPartNo"/>
        </w:rPr>
        <w:t>Part 5.1</w:t>
      </w:r>
      <w:r>
        <w:tab/>
      </w:r>
      <w:r w:rsidRPr="00512D3C">
        <w:rPr>
          <w:rStyle w:val="CharPartText"/>
        </w:rPr>
        <w:t>Direct sale of leases</w:t>
      </w:r>
      <w:bookmarkEnd w:id="57"/>
    </w:p>
    <w:p w:rsidR="00AB1BB3" w:rsidRPr="00512D3C" w:rsidRDefault="00AB1BB3">
      <w:pPr>
        <w:pStyle w:val="AH3Div"/>
      </w:pPr>
      <w:bookmarkStart w:id="58" w:name="_Toc298407622"/>
      <w:r w:rsidRPr="00512D3C">
        <w:rPr>
          <w:rStyle w:val="CharDivNo"/>
        </w:rPr>
        <w:t>Division 5.1.1</w:t>
      </w:r>
      <w:r>
        <w:tab/>
      </w:r>
      <w:r w:rsidRPr="00512D3C">
        <w:rPr>
          <w:rStyle w:val="CharDivText"/>
        </w:rPr>
        <w:t>Interpretation—pt 5.1</w:t>
      </w:r>
      <w:bookmarkEnd w:id="58"/>
    </w:p>
    <w:p w:rsidR="00AB1BB3" w:rsidRDefault="00AB1BB3">
      <w:pPr>
        <w:pStyle w:val="AH5Sec"/>
      </w:pPr>
      <w:bookmarkStart w:id="59" w:name="_Toc298407623"/>
      <w:r w:rsidRPr="00512D3C">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298407624"/>
      <w:r w:rsidRPr="00512D3C">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298407625"/>
      <w:r w:rsidRPr="00512D3C">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12D3C" w:rsidRDefault="00AB1BB3">
      <w:pPr>
        <w:pStyle w:val="AH3Div"/>
      </w:pPr>
      <w:bookmarkStart w:id="62" w:name="_Toc298407626"/>
      <w:r w:rsidRPr="00512D3C">
        <w:rPr>
          <w:rStyle w:val="CharDivNo"/>
        </w:rPr>
        <w:t>Division 5.1.2</w:t>
      </w:r>
      <w:r>
        <w:tab/>
      </w:r>
      <w:r w:rsidRPr="00512D3C">
        <w:rPr>
          <w:rStyle w:val="CharDivText"/>
        </w:rPr>
        <w:t>Direct sales approved by Executive</w:t>
      </w:r>
      <w:bookmarkEnd w:id="62"/>
    </w:p>
    <w:p w:rsidR="00AB1BB3" w:rsidRDefault="00AB1BB3">
      <w:pPr>
        <w:pStyle w:val="AH5Sec"/>
      </w:pPr>
      <w:bookmarkStart w:id="63" w:name="_Toc298407627"/>
      <w:r w:rsidRPr="00512D3C">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298407628"/>
      <w:r w:rsidRPr="00512D3C">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298407629"/>
      <w:r w:rsidRPr="00512D3C">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298407630"/>
      <w:r w:rsidRPr="00512D3C">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298407631"/>
      <w:r w:rsidRPr="00512D3C">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298407632"/>
      <w:r w:rsidRPr="00512D3C">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298407633"/>
      <w:r w:rsidRPr="00512D3C">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298407634"/>
      <w:r w:rsidRPr="00512D3C">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298407635"/>
      <w:r w:rsidRPr="00512D3C">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298407636"/>
      <w:r w:rsidRPr="00512D3C">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12D3C" w:rsidRDefault="00AB1BB3">
      <w:pPr>
        <w:pStyle w:val="AH3Div"/>
      </w:pPr>
      <w:bookmarkStart w:id="73" w:name="_Toc298407637"/>
      <w:r w:rsidRPr="00512D3C">
        <w:rPr>
          <w:rStyle w:val="CharDivNo"/>
        </w:rPr>
        <w:t>Division 5.1.3</w:t>
      </w:r>
      <w:r>
        <w:tab/>
      </w:r>
      <w:r w:rsidRPr="00512D3C">
        <w:rPr>
          <w:rStyle w:val="CharDivText"/>
        </w:rPr>
        <w:t>Direct sales approved by Minister</w:t>
      </w:r>
      <w:bookmarkEnd w:id="73"/>
    </w:p>
    <w:p w:rsidR="00AB1BB3" w:rsidRDefault="00AB1BB3">
      <w:pPr>
        <w:pStyle w:val="AH5Sec"/>
      </w:pPr>
      <w:bookmarkStart w:id="74" w:name="_Toc298407638"/>
      <w:r w:rsidRPr="00512D3C">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298407639"/>
      <w:r w:rsidRPr="00512D3C">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298407640"/>
      <w:r w:rsidRPr="00512D3C">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12D3C" w:rsidRDefault="00AB1BB3">
      <w:pPr>
        <w:pStyle w:val="AH3Div"/>
      </w:pPr>
      <w:bookmarkStart w:id="77" w:name="_Toc298407641"/>
      <w:r w:rsidRPr="00512D3C">
        <w:rPr>
          <w:rStyle w:val="CharDivNo"/>
        </w:rPr>
        <w:t>Division 5.1.4</w:t>
      </w:r>
      <w:r>
        <w:tab/>
      </w:r>
      <w:r w:rsidRPr="00512D3C">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298407642"/>
      <w:r w:rsidRPr="00512D3C">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512D3C" w:rsidRDefault="00AB1BB3">
      <w:pPr>
        <w:pStyle w:val="AH2Part"/>
      </w:pPr>
      <w:bookmarkStart w:id="79" w:name="_Toc298407643"/>
      <w:r w:rsidRPr="00512D3C">
        <w:rPr>
          <w:rStyle w:val="CharPartNo"/>
        </w:rPr>
        <w:t>Part 5.2</w:t>
      </w:r>
      <w:r>
        <w:tab/>
      </w:r>
      <w:r w:rsidRPr="00512D3C">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298407644"/>
      <w:r w:rsidRPr="00512D3C">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298407645"/>
      <w:r w:rsidRPr="00512D3C">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298407646"/>
      <w:r w:rsidRPr="00512D3C">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12D3C" w:rsidRDefault="00AB1BB3">
      <w:pPr>
        <w:pStyle w:val="AH2Part"/>
      </w:pPr>
      <w:bookmarkStart w:id="83" w:name="_Toc298407647"/>
      <w:r w:rsidRPr="00512D3C">
        <w:rPr>
          <w:rStyle w:val="CharPartNo"/>
        </w:rPr>
        <w:t>Part 5.3</w:t>
      </w:r>
      <w:r>
        <w:tab/>
      </w:r>
      <w:r w:rsidRPr="00512D3C">
        <w:rPr>
          <w:rStyle w:val="CharPartText"/>
        </w:rPr>
        <w:t>Grants of further leases</w:t>
      </w:r>
      <w:bookmarkEnd w:id="83"/>
    </w:p>
    <w:p w:rsidR="00AB1BB3" w:rsidRDefault="00AB1BB3">
      <w:pPr>
        <w:pStyle w:val="AH5Sec"/>
      </w:pPr>
      <w:bookmarkStart w:id="84" w:name="_Toc298407648"/>
      <w:r w:rsidRPr="00512D3C">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298407649"/>
      <w:r w:rsidRPr="00512D3C">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12D3C" w:rsidRDefault="00AB1BB3">
      <w:pPr>
        <w:pStyle w:val="AH2Part"/>
      </w:pPr>
      <w:bookmarkStart w:id="86" w:name="_Toc298407650"/>
      <w:r w:rsidRPr="00512D3C">
        <w:rPr>
          <w:rStyle w:val="CharPartNo"/>
        </w:rPr>
        <w:t>Part 5.4</w:t>
      </w:r>
      <w:r>
        <w:tab/>
      </w:r>
      <w:r w:rsidRPr="00512D3C">
        <w:rPr>
          <w:rStyle w:val="CharPartText"/>
        </w:rPr>
        <w:t>Lease variations</w:t>
      </w:r>
      <w:bookmarkEnd w:id="86"/>
    </w:p>
    <w:p w:rsidR="00AB1BB3" w:rsidRDefault="00AB1BB3">
      <w:pPr>
        <w:pStyle w:val="AH5Sec"/>
      </w:pPr>
      <w:bookmarkStart w:id="87" w:name="_Toc298407651"/>
      <w:r w:rsidRPr="00512D3C">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298407652"/>
      <w:r w:rsidRPr="00512D3C">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512D3C" w:rsidRDefault="003D228C" w:rsidP="003D228C">
      <w:pPr>
        <w:pStyle w:val="AH2Part"/>
      </w:pPr>
      <w:bookmarkStart w:id="89" w:name="_Toc298407653"/>
      <w:r w:rsidRPr="00512D3C">
        <w:rPr>
          <w:rStyle w:val="CharPartNo"/>
        </w:rPr>
        <w:t>Part 5.5</w:t>
      </w:r>
      <w:r w:rsidRPr="00B817A3">
        <w:tab/>
      </w:r>
      <w:r w:rsidRPr="00512D3C">
        <w:rPr>
          <w:rStyle w:val="CharPartText"/>
        </w:rPr>
        <w:t>Lease variation charges</w:t>
      </w:r>
      <w:bookmarkEnd w:id="89"/>
    </w:p>
    <w:p w:rsidR="00841149" w:rsidRPr="00512D3C" w:rsidRDefault="00841149" w:rsidP="00841149">
      <w:pPr>
        <w:pStyle w:val="AH3Div"/>
      </w:pPr>
      <w:bookmarkStart w:id="90" w:name="_Toc298407654"/>
      <w:r w:rsidRPr="00512D3C">
        <w:rPr>
          <w:rStyle w:val="CharDivNo"/>
        </w:rPr>
        <w:t>Division 5.5.1</w:t>
      </w:r>
      <w:r w:rsidRPr="00D6187F">
        <w:tab/>
      </w:r>
      <w:r w:rsidRPr="00512D3C">
        <w:rPr>
          <w:rStyle w:val="CharDivText"/>
        </w:rPr>
        <w:t>Chargeable variations</w:t>
      </w:r>
      <w:bookmarkEnd w:id="90"/>
    </w:p>
    <w:p w:rsidR="00841149" w:rsidRPr="00D6187F" w:rsidRDefault="00841149" w:rsidP="00841149">
      <w:pPr>
        <w:pStyle w:val="AH5Sec"/>
      </w:pPr>
      <w:bookmarkStart w:id="91" w:name="_Toc298407655"/>
      <w:r w:rsidRPr="00512D3C">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298407656"/>
      <w:r w:rsidRPr="00512D3C">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841149" w:rsidRPr="00D6187F" w:rsidRDefault="00841149" w:rsidP="00841149">
      <w:pPr>
        <w:pStyle w:val="aDef"/>
      </w:pPr>
      <w:r w:rsidRPr="00D6187F">
        <w:rPr>
          <w:b/>
          <w:i/>
        </w:rPr>
        <w:t>retirement complex</w:t>
      </w:r>
      <w:r w:rsidRPr="00D6187F">
        <w:t>—see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298407657"/>
      <w:r w:rsidRPr="00512D3C">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298407658"/>
      <w:r w:rsidRPr="00512D3C">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512D3C" w:rsidRDefault="003D228C" w:rsidP="003D228C">
      <w:pPr>
        <w:pStyle w:val="AH3Div"/>
      </w:pPr>
      <w:bookmarkStart w:id="95" w:name="_Toc298407659"/>
      <w:r w:rsidRPr="00512D3C">
        <w:rPr>
          <w:rStyle w:val="CharDivNo"/>
        </w:rPr>
        <w:t>Division 5.5.2</w:t>
      </w:r>
      <w:r w:rsidRPr="00B817A3">
        <w:tab/>
      </w:r>
      <w:r w:rsidRPr="00512D3C">
        <w:rPr>
          <w:rStyle w:val="CharDivText"/>
        </w:rPr>
        <w:t>Independent valuation of s 277 lease variation charge</w:t>
      </w:r>
      <w:bookmarkEnd w:id="95"/>
    </w:p>
    <w:p w:rsidR="003D228C" w:rsidRPr="00B817A3" w:rsidRDefault="003D228C" w:rsidP="003D228C">
      <w:pPr>
        <w:pStyle w:val="AH5Sec"/>
      </w:pPr>
      <w:bookmarkStart w:id="96" w:name="_Toc298407660"/>
      <w:r w:rsidRPr="00512D3C">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298407661"/>
      <w:r w:rsidRPr="00512D3C">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512D3C" w:rsidRDefault="00AB1BB3">
      <w:pPr>
        <w:pStyle w:val="AH3Div"/>
      </w:pPr>
      <w:bookmarkStart w:id="98" w:name="_Toc298407662"/>
      <w:r w:rsidRPr="00512D3C">
        <w:rPr>
          <w:rStyle w:val="CharDivNo"/>
        </w:rPr>
        <w:t>Division 5.5.3</w:t>
      </w:r>
      <w:r>
        <w:tab/>
      </w:r>
      <w:r w:rsidRPr="00512D3C">
        <w:rPr>
          <w:rStyle w:val="CharDivText"/>
        </w:rPr>
        <w:t xml:space="preserve">Increase of </w:t>
      </w:r>
      <w:r w:rsidR="003D228C" w:rsidRPr="00512D3C">
        <w:rPr>
          <w:rStyle w:val="CharDivText"/>
        </w:rPr>
        <w:t>lease variation</w:t>
      </w:r>
      <w:r w:rsidRPr="00512D3C">
        <w:rPr>
          <w:rStyle w:val="CharDivText"/>
        </w:rPr>
        <w:t xml:space="preserve"> charge</w:t>
      </w:r>
      <w:bookmarkEnd w:id="98"/>
    </w:p>
    <w:p w:rsidR="00841149" w:rsidRPr="00D6187F" w:rsidRDefault="00841149" w:rsidP="00841149">
      <w:pPr>
        <w:pStyle w:val="AH5Sec"/>
      </w:pPr>
      <w:bookmarkStart w:id="99" w:name="_Toc298407663"/>
      <w:r w:rsidRPr="00512D3C">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298407664"/>
      <w:r w:rsidRPr="00512D3C">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298407665"/>
      <w:r w:rsidRPr="00512D3C">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298407666"/>
      <w:r w:rsidRPr="00512D3C">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512D3C" w:rsidRDefault="00AB1BB3">
      <w:pPr>
        <w:pStyle w:val="AH2Part"/>
      </w:pPr>
      <w:bookmarkStart w:id="103" w:name="_Toc298407667"/>
      <w:r w:rsidRPr="00512D3C">
        <w:rPr>
          <w:rStyle w:val="CharPartNo"/>
        </w:rPr>
        <w:t>Part 5.6</w:t>
      </w:r>
      <w:r>
        <w:tab/>
      </w:r>
      <w:r w:rsidRPr="00512D3C">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298407668"/>
      <w:r w:rsidRPr="00512D3C">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298407669"/>
      <w:r w:rsidRPr="00512D3C">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298407670"/>
      <w:r w:rsidRPr="00512D3C">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12D3C" w:rsidRDefault="00AB1BB3">
      <w:pPr>
        <w:pStyle w:val="AH2Part"/>
      </w:pPr>
      <w:bookmarkStart w:id="107" w:name="_Toc298407671"/>
      <w:r w:rsidRPr="00512D3C">
        <w:rPr>
          <w:rStyle w:val="CharPartNo"/>
        </w:rPr>
        <w:t>Part 5.7</w:t>
      </w:r>
      <w:r>
        <w:tab/>
      </w:r>
      <w:r w:rsidRPr="00512D3C">
        <w:rPr>
          <w:rStyle w:val="CharPartText"/>
        </w:rPr>
        <w:t>Transfer or assignment of leases subject to building and development provision</w:t>
      </w:r>
      <w:bookmarkEnd w:id="107"/>
    </w:p>
    <w:p w:rsidR="00AB1BB3" w:rsidRPr="00512D3C" w:rsidRDefault="00AB1BB3">
      <w:pPr>
        <w:pStyle w:val="AH3Div"/>
      </w:pPr>
      <w:bookmarkStart w:id="108" w:name="_Toc298407672"/>
      <w:r w:rsidRPr="00512D3C">
        <w:rPr>
          <w:rStyle w:val="CharDivNo"/>
        </w:rPr>
        <w:t>Division 5.7.1</w:t>
      </w:r>
      <w:r>
        <w:tab/>
      </w:r>
      <w:r w:rsidRPr="00512D3C">
        <w:rPr>
          <w:rStyle w:val="CharDivText"/>
        </w:rPr>
        <w:t>Transfer of land subject to building and development provision</w:t>
      </w:r>
      <w:bookmarkEnd w:id="108"/>
    </w:p>
    <w:p w:rsidR="00AB1BB3" w:rsidRDefault="00AB1BB3">
      <w:pPr>
        <w:pStyle w:val="AH5Sec"/>
      </w:pPr>
      <w:bookmarkStart w:id="109" w:name="_Toc298407673"/>
      <w:r w:rsidRPr="00512D3C">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298407674"/>
      <w:r w:rsidRPr="00512D3C">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12D3C" w:rsidRDefault="00AB1BB3">
      <w:pPr>
        <w:pStyle w:val="AH3Div"/>
      </w:pPr>
      <w:bookmarkStart w:id="111" w:name="_Toc298407675"/>
      <w:r w:rsidRPr="00512D3C">
        <w:rPr>
          <w:rStyle w:val="CharDivNo"/>
        </w:rPr>
        <w:t>Division 5.7.2</w:t>
      </w:r>
      <w:r>
        <w:tab/>
      </w:r>
      <w:r w:rsidRPr="00512D3C">
        <w:rPr>
          <w:rStyle w:val="CharDivText"/>
        </w:rPr>
        <w:t>Applications for extension of time to commence or complete required works</w:t>
      </w:r>
      <w:bookmarkEnd w:id="111"/>
    </w:p>
    <w:p w:rsidR="00C16D34" w:rsidRPr="004F4729" w:rsidRDefault="00C16D34" w:rsidP="00C16D34">
      <w:pPr>
        <w:pStyle w:val="AH5Sec"/>
      </w:pPr>
      <w:bookmarkStart w:id="112" w:name="_Toc298407676"/>
      <w:r w:rsidRPr="00512D3C">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298407677"/>
      <w:r w:rsidRPr="00512D3C">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298407678"/>
      <w:r w:rsidRPr="00512D3C">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298407679"/>
      <w:r w:rsidRPr="00512D3C">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298407680"/>
      <w:r w:rsidRPr="00512D3C">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298407681"/>
      <w:r w:rsidRPr="00512D3C">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12D3C" w:rsidRDefault="00AB1BB3">
      <w:pPr>
        <w:pStyle w:val="AH2Part"/>
      </w:pPr>
      <w:bookmarkStart w:id="118" w:name="_Toc298407682"/>
      <w:r w:rsidRPr="00512D3C">
        <w:rPr>
          <w:rStyle w:val="CharPartNo"/>
        </w:rPr>
        <w:t>Part 5.8</w:t>
      </w:r>
      <w:r>
        <w:tab/>
      </w:r>
      <w:r w:rsidRPr="00512D3C">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298407683"/>
      <w:r w:rsidRPr="00512D3C">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20" w:name="_Toc298407684"/>
      <w:r w:rsidRPr="00512D3C">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12D3C" w:rsidRDefault="00AB1BB3">
      <w:pPr>
        <w:pStyle w:val="AH2Part"/>
      </w:pPr>
      <w:bookmarkStart w:id="121" w:name="_Toc298407685"/>
      <w:r w:rsidRPr="00512D3C">
        <w:rPr>
          <w:rStyle w:val="CharPartNo"/>
        </w:rPr>
        <w:t>Part 5.9</w:t>
      </w:r>
      <w:r>
        <w:tab/>
      </w:r>
      <w:r w:rsidRPr="00512D3C">
        <w:rPr>
          <w:rStyle w:val="CharPartText"/>
        </w:rPr>
        <w:t>Subletting of leases</w:t>
      </w:r>
      <w:bookmarkEnd w:id="121"/>
    </w:p>
    <w:p w:rsidR="00AB1BB3" w:rsidRDefault="00AB1BB3">
      <w:pPr>
        <w:pStyle w:val="AH5Sec"/>
      </w:pPr>
      <w:bookmarkStart w:id="122" w:name="_Toc298407686"/>
      <w:r w:rsidRPr="00512D3C">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12D3C" w:rsidRDefault="00AB1BB3">
      <w:pPr>
        <w:pStyle w:val="AH1Chapter"/>
      </w:pPr>
      <w:bookmarkStart w:id="123" w:name="_Toc298407687"/>
      <w:r w:rsidRPr="00512D3C">
        <w:rPr>
          <w:rStyle w:val="CharChapNo"/>
        </w:rPr>
        <w:t>Chapter 7</w:t>
      </w:r>
      <w:r>
        <w:tab/>
      </w:r>
      <w:r w:rsidRPr="00512D3C">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298407688"/>
      <w:r w:rsidRPr="00512D3C">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298407689"/>
      <w:r w:rsidRPr="00512D3C">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298407690"/>
      <w:r w:rsidRPr="00512D3C">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298407691"/>
      <w:r w:rsidRPr="00512D3C">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298407692"/>
      <w:r w:rsidRPr="00512D3C">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298407693"/>
      <w:r w:rsidRPr="00512D3C">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12D3C" w:rsidRDefault="00AB1BB3">
      <w:pPr>
        <w:pStyle w:val="AH1Chapter"/>
      </w:pPr>
      <w:bookmarkStart w:id="130" w:name="_Toc298407694"/>
      <w:r w:rsidRPr="00512D3C">
        <w:rPr>
          <w:rStyle w:val="CharChapNo"/>
        </w:rPr>
        <w:t>Chapter 8</w:t>
      </w:r>
      <w:r>
        <w:tab/>
      </w:r>
      <w:r w:rsidRPr="00512D3C">
        <w:rPr>
          <w:rStyle w:val="CharChapText"/>
        </w:rPr>
        <w:t>Reviewable decisions</w:t>
      </w:r>
      <w:bookmarkEnd w:id="130"/>
      <w:r w:rsidRPr="00512D3C">
        <w:rPr>
          <w:rStyle w:val="CharChapText"/>
        </w:rPr>
        <w:t xml:space="preserve"> </w:t>
      </w:r>
    </w:p>
    <w:p w:rsidR="0016458F" w:rsidRDefault="0016458F" w:rsidP="0016458F">
      <w:pPr>
        <w:pStyle w:val="AH5Sec"/>
      </w:pPr>
      <w:bookmarkStart w:id="131" w:name="_Toc298407695"/>
      <w:r w:rsidRPr="00512D3C">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298407696"/>
      <w:r w:rsidRPr="00512D3C">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12D3C" w:rsidRDefault="00AB1BB3">
      <w:pPr>
        <w:pStyle w:val="AH1Chapter"/>
      </w:pPr>
      <w:bookmarkStart w:id="133" w:name="_Toc298407697"/>
      <w:r w:rsidRPr="00512D3C">
        <w:rPr>
          <w:rStyle w:val="CharChapNo"/>
        </w:rPr>
        <w:t>Chapter 9</w:t>
      </w:r>
      <w:r>
        <w:tab/>
      </w:r>
      <w:r w:rsidRPr="00512D3C">
        <w:rPr>
          <w:rStyle w:val="CharChapText"/>
        </w:rPr>
        <w:t>Bushfire emergency rebuilding</w:t>
      </w:r>
      <w:bookmarkEnd w:id="133"/>
    </w:p>
    <w:p w:rsidR="00AB1BB3" w:rsidRDefault="00AB1BB3">
      <w:pPr>
        <w:pStyle w:val="AH5Sec"/>
      </w:pPr>
      <w:bookmarkStart w:id="134" w:name="_Toc298407698"/>
      <w:r w:rsidRPr="00512D3C">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298407699"/>
      <w:r w:rsidRPr="00512D3C">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298407700"/>
      <w:r w:rsidRPr="00512D3C">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298407701"/>
      <w:r w:rsidRPr="00512D3C">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298407702"/>
      <w:r w:rsidRPr="00512D3C">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298407703"/>
      <w:r w:rsidRPr="00512D3C">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12D3C" w:rsidRDefault="00AB1BB3">
      <w:pPr>
        <w:pStyle w:val="AH1Chapter"/>
      </w:pPr>
      <w:bookmarkStart w:id="140" w:name="_Toc298407704"/>
      <w:r w:rsidRPr="00512D3C">
        <w:rPr>
          <w:rStyle w:val="CharChapNo"/>
        </w:rPr>
        <w:t>Chapter 10</w:t>
      </w:r>
      <w:r>
        <w:tab/>
      </w:r>
      <w:r w:rsidRPr="00512D3C">
        <w:rPr>
          <w:rStyle w:val="CharChapText"/>
        </w:rPr>
        <w:t>Miscellaneous</w:t>
      </w:r>
      <w:bookmarkEnd w:id="140"/>
    </w:p>
    <w:p w:rsidR="00AB1BB3" w:rsidRDefault="00AB1BB3">
      <w:pPr>
        <w:pStyle w:val="AH5Sec"/>
      </w:pPr>
      <w:bookmarkStart w:id="141" w:name="_Toc298407705"/>
      <w:r w:rsidRPr="00512D3C">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298407706"/>
      <w:r w:rsidRPr="00512D3C">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298407707"/>
      <w:r w:rsidRPr="00512D3C">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298407708"/>
      <w:r w:rsidRPr="00512D3C">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298407709"/>
      <w:r w:rsidRPr="00512D3C">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298407710"/>
      <w:r w:rsidRPr="00512D3C">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298407711"/>
      <w:r w:rsidRPr="00512D3C">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298407712"/>
      <w:r w:rsidRPr="00512D3C">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12D3C" w:rsidRDefault="00AB1BB3">
      <w:pPr>
        <w:pStyle w:val="Sched-heading"/>
      </w:pPr>
      <w:bookmarkStart w:id="149" w:name="_Toc298407713"/>
      <w:r w:rsidRPr="00512D3C">
        <w:rPr>
          <w:rStyle w:val="CharChapNo"/>
        </w:rPr>
        <w:t>Schedule 1</w:t>
      </w:r>
      <w:r>
        <w:tab/>
      </w:r>
      <w:r w:rsidRPr="00512D3C">
        <w:rPr>
          <w:rStyle w:val="CharChapText"/>
        </w:rPr>
        <w:t>Exemptions from requirement for development approval</w:t>
      </w:r>
      <w:bookmarkEnd w:id="149"/>
    </w:p>
    <w:p w:rsidR="00AB1BB3" w:rsidRDefault="00AB1BB3">
      <w:pPr>
        <w:pStyle w:val="ref"/>
        <w:spacing w:after="120"/>
      </w:pPr>
      <w:r>
        <w:t>(see s 20 (1))</w:t>
      </w:r>
    </w:p>
    <w:p w:rsidR="00AB1BB3" w:rsidRPr="00512D3C" w:rsidRDefault="00AB1BB3">
      <w:pPr>
        <w:pStyle w:val="Sched-Part"/>
      </w:pPr>
      <w:bookmarkStart w:id="150" w:name="_Toc298407714"/>
      <w:r w:rsidRPr="00512D3C">
        <w:rPr>
          <w:rStyle w:val="CharPartNo"/>
        </w:rPr>
        <w:t>Part 1.1</w:t>
      </w:r>
      <w:r>
        <w:tab/>
      </w:r>
      <w:r w:rsidRPr="00512D3C">
        <w:rPr>
          <w:rStyle w:val="CharPartText"/>
        </w:rPr>
        <w:t>Preliminary</w:t>
      </w:r>
      <w:bookmarkEnd w:id="150"/>
    </w:p>
    <w:p w:rsidR="00AB1BB3" w:rsidRDefault="00AB1BB3">
      <w:pPr>
        <w:pStyle w:val="Schclauseheading"/>
      </w:pPr>
      <w:bookmarkStart w:id="151" w:name="_Toc298407715"/>
      <w:r w:rsidRPr="00512D3C">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298407716"/>
      <w:r w:rsidRPr="00512D3C">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298407717"/>
      <w:r w:rsidRPr="00512D3C">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298407718"/>
      <w:r w:rsidRPr="00512D3C">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12D3C" w:rsidRDefault="00AB1BB3">
      <w:pPr>
        <w:pStyle w:val="Sched-Part"/>
      </w:pPr>
      <w:bookmarkStart w:id="155" w:name="_Toc298407719"/>
      <w:r w:rsidRPr="00512D3C">
        <w:rPr>
          <w:rStyle w:val="CharPartNo"/>
        </w:rPr>
        <w:t>Part 1.2</w:t>
      </w:r>
      <w:r>
        <w:tab/>
      </w:r>
      <w:r w:rsidRPr="00512D3C">
        <w:rPr>
          <w:rStyle w:val="CharPartText"/>
        </w:rPr>
        <w:t>General exemption criteria</w:t>
      </w:r>
      <w:bookmarkEnd w:id="155"/>
    </w:p>
    <w:p w:rsidR="00AB1BB3" w:rsidRDefault="00AB1BB3">
      <w:pPr>
        <w:pStyle w:val="Schclauseheading"/>
      </w:pPr>
      <w:bookmarkStart w:id="156" w:name="_Toc298407720"/>
      <w:r w:rsidRPr="00512D3C">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298407721"/>
      <w:r w:rsidRPr="00512D3C">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298407722"/>
      <w:r w:rsidRPr="00512D3C">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298407723"/>
      <w:r w:rsidRPr="00512D3C">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298407724"/>
      <w:r w:rsidRPr="00512D3C">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298407725"/>
      <w:r w:rsidRPr="00512D3C">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298407726"/>
      <w:r w:rsidRPr="00512D3C">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12D3C" w:rsidRDefault="00AB1BB3">
      <w:pPr>
        <w:pStyle w:val="Sched-Part"/>
      </w:pPr>
      <w:bookmarkStart w:id="163" w:name="_Toc298407727"/>
      <w:r w:rsidRPr="00512D3C">
        <w:rPr>
          <w:rStyle w:val="CharPartNo"/>
        </w:rPr>
        <w:t>Part 1.3</w:t>
      </w:r>
      <w:r>
        <w:tab/>
      </w:r>
      <w:r w:rsidRPr="00512D3C">
        <w:rPr>
          <w:rStyle w:val="CharPartText"/>
        </w:rPr>
        <w:t>Exempt developments</w:t>
      </w:r>
      <w:bookmarkEnd w:id="163"/>
    </w:p>
    <w:p w:rsidR="00AB1BB3" w:rsidRPr="00512D3C" w:rsidRDefault="00AB1BB3">
      <w:pPr>
        <w:pStyle w:val="Sched-Form"/>
      </w:pPr>
      <w:bookmarkStart w:id="164" w:name="_Toc298407728"/>
      <w:r w:rsidRPr="00512D3C">
        <w:rPr>
          <w:rStyle w:val="CharDivNo"/>
        </w:rPr>
        <w:t>Division 1.3.1</w:t>
      </w:r>
      <w:r>
        <w:tab/>
      </w:r>
      <w:r w:rsidRPr="00512D3C">
        <w:rPr>
          <w:rStyle w:val="CharDivText"/>
        </w:rPr>
        <w:t>Exempt developments—minor building works</w:t>
      </w:r>
      <w:bookmarkEnd w:id="164"/>
    </w:p>
    <w:p w:rsidR="00AB1BB3" w:rsidRDefault="00AB1BB3">
      <w:pPr>
        <w:pStyle w:val="AH5Sec"/>
      </w:pPr>
      <w:bookmarkStart w:id="165" w:name="_Toc298407729"/>
      <w:r w:rsidRPr="00512D3C">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6" w:name="_Toc298407730"/>
      <w:r w:rsidRPr="00512D3C">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298407731"/>
      <w:r w:rsidRPr="00512D3C">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298407732"/>
      <w:r w:rsidRPr="00512D3C">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298407733"/>
      <w:r w:rsidRPr="00512D3C">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298407734"/>
      <w:r w:rsidRPr="00512D3C">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298407735"/>
      <w:r w:rsidRPr="00512D3C">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298407736"/>
      <w:r w:rsidRPr="00512D3C">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298407737"/>
      <w:r w:rsidRPr="00512D3C">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298407738"/>
      <w:r w:rsidRPr="00512D3C">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298407739"/>
      <w:r w:rsidRPr="00512D3C">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6" w:name="_Toc298407740"/>
      <w:r w:rsidRPr="00512D3C">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298407741"/>
      <w:r w:rsidRPr="00512D3C">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298407742"/>
      <w:r w:rsidRPr="00512D3C">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298407743"/>
      <w:r w:rsidRPr="00512D3C">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12D3C" w:rsidRDefault="00AB1BB3">
      <w:pPr>
        <w:pStyle w:val="AH3Div"/>
      </w:pPr>
      <w:bookmarkStart w:id="180" w:name="_Toc298407744"/>
      <w:r w:rsidRPr="00512D3C">
        <w:rPr>
          <w:rStyle w:val="CharDivNo"/>
        </w:rPr>
        <w:t>Division 1.3.2</w:t>
      </w:r>
      <w:r>
        <w:tab/>
      </w:r>
      <w:r w:rsidRPr="00512D3C">
        <w:rPr>
          <w:rStyle w:val="CharDivText"/>
        </w:rPr>
        <w:t>Exempt developments—non-habitable buildings and structures</w:t>
      </w:r>
      <w:bookmarkEnd w:id="180"/>
    </w:p>
    <w:p w:rsidR="00AB1BB3" w:rsidRDefault="00AB1BB3">
      <w:pPr>
        <w:pStyle w:val="AH4SubDiv"/>
      </w:pPr>
      <w:bookmarkStart w:id="181" w:name="_Toc298407745"/>
      <w:r>
        <w:t>Subdivision 1.3.2.1</w:t>
      </w:r>
      <w:r>
        <w:tab/>
        <w:t>Preliminary</w:t>
      </w:r>
      <w:bookmarkEnd w:id="181"/>
    </w:p>
    <w:p w:rsidR="00AB1BB3" w:rsidRDefault="00AB1BB3">
      <w:pPr>
        <w:pStyle w:val="AH5Sec"/>
      </w:pPr>
      <w:bookmarkStart w:id="182" w:name="_Toc298407746"/>
      <w:r w:rsidRPr="00512D3C">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298407747"/>
      <w:r w:rsidRPr="00512D3C">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298407748"/>
      <w:r>
        <w:t>Subdivision 1.3.2.2</w:t>
      </w:r>
      <w:r>
        <w:tab/>
        <w:t>Class 10a buildings</w:t>
      </w:r>
      <w:bookmarkEnd w:id="184"/>
    </w:p>
    <w:p w:rsidR="00AB1BB3" w:rsidRDefault="00AB1BB3">
      <w:pPr>
        <w:pStyle w:val="AH5Sec"/>
      </w:pPr>
      <w:bookmarkStart w:id="185" w:name="_Toc298407749"/>
      <w:r w:rsidRPr="00512D3C">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298407750"/>
      <w:r w:rsidRPr="00512D3C">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298407751"/>
      <w:r w:rsidRPr="00512D3C">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298407752"/>
      <w:r w:rsidRPr="00512D3C">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9" w:name="_Toc298407753"/>
      <w:r w:rsidRPr="00512D3C">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90" w:name="_Toc298407754"/>
      <w:r>
        <w:t>Subdivision 1.3.2.3</w:t>
      </w:r>
      <w:r>
        <w:tab/>
        <w:t>Class 10b structures</w:t>
      </w:r>
      <w:bookmarkEnd w:id="190"/>
    </w:p>
    <w:p w:rsidR="00AB1BB3" w:rsidRDefault="00AB1BB3">
      <w:pPr>
        <w:pStyle w:val="AH5Sec"/>
      </w:pPr>
      <w:bookmarkStart w:id="191" w:name="_Toc298407755"/>
      <w:r w:rsidRPr="00512D3C">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298407756"/>
      <w:r w:rsidRPr="00512D3C">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93" w:name="_Toc298407757"/>
      <w:r w:rsidRPr="00512D3C">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298407758"/>
      <w:r w:rsidRPr="00512D3C">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298407759"/>
      <w:r w:rsidRPr="00512D3C">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298407760"/>
      <w:r w:rsidRPr="00512D3C">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7" w:name="_Toc298407761"/>
      <w:r w:rsidRPr="00512D3C">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298407762"/>
      <w:r w:rsidRPr="00512D3C">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298407763"/>
      <w:r w:rsidRPr="00D953D4">
        <w:t>Subdivision 1.3.2.4</w:t>
      </w:r>
      <w:r w:rsidRPr="00D953D4">
        <w:tab/>
        <w:t>Other structures</w:t>
      </w:r>
      <w:bookmarkEnd w:id="199"/>
    </w:p>
    <w:p w:rsidR="00FE1D6B" w:rsidRDefault="00244EFE" w:rsidP="00FE1D6B">
      <w:pPr>
        <w:pStyle w:val="AH5Sec"/>
      </w:pPr>
      <w:bookmarkStart w:id="200" w:name="_Toc298407764"/>
      <w:r w:rsidRPr="00512D3C">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201" w:name="_Toc298407765"/>
      <w:r w:rsidRPr="00512D3C">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202" w:name="_Toc298407766"/>
      <w:r w:rsidRPr="00512D3C">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298407767"/>
      <w:r w:rsidRPr="00512D3C">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12D3C" w:rsidRDefault="00AB1BB3">
      <w:pPr>
        <w:pStyle w:val="Sched-Form"/>
      </w:pPr>
      <w:bookmarkStart w:id="204" w:name="_Toc298407768"/>
      <w:r w:rsidRPr="00512D3C">
        <w:rPr>
          <w:rStyle w:val="CharDivNo"/>
        </w:rPr>
        <w:t>Division 1.3.3</w:t>
      </w:r>
      <w:r>
        <w:tab/>
      </w:r>
      <w:r w:rsidRPr="00512D3C">
        <w:rPr>
          <w:rStyle w:val="CharDivText"/>
        </w:rPr>
        <w:t>Exempt developments—signs</w:t>
      </w:r>
      <w:bookmarkEnd w:id="204"/>
    </w:p>
    <w:p w:rsidR="00244EFE" w:rsidRPr="00D953D4" w:rsidRDefault="00244EFE" w:rsidP="00244EFE">
      <w:pPr>
        <w:pStyle w:val="AH5Sec"/>
        <w:rPr>
          <w:lang w:val="en-US"/>
        </w:rPr>
      </w:pPr>
      <w:bookmarkStart w:id="205" w:name="_Toc298407769"/>
      <w:r w:rsidRPr="00512D3C">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298407770"/>
      <w:r w:rsidRPr="00512D3C">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7" w:name="_Toc298407771"/>
      <w:r w:rsidRPr="00512D3C">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298407772"/>
      <w:r w:rsidRPr="00512D3C">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298407773"/>
      <w:r w:rsidRPr="00512D3C">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298407774"/>
      <w:r w:rsidRPr="00512D3C">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12D3C" w:rsidRDefault="00AB1BB3">
      <w:pPr>
        <w:pStyle w:val="Sched-Form"/>
      </w:pPr>
      <w:bookmarkStart w:id="211" w:name="_Toc298407775"/>
      <w:r w:rsidRPr="00512D3C">
        <w:rPr>
          <w:rStyle w:val="CharDivNo"/>
        </w:rPr>
        <w:t>Division 1.3.4</w:t>
      </w:r>
      <w:r>
        <w:tab/>
      </w:r>
      <w:r w:rsidRPr="00512D3C">
        <w:rPr>
          <w:rStyle w:val="CharDivText"/>
        </w:rPr>
        <w:t>Exempt developments—lease variations</w:t>
      </w:r>
      <w:bookmarkEnd w:id="211"/>
    </w:p>
    <w:p w:rsidR="002738CF" w:rsidRPr="0010238C" w:rsidRDefault="002738CF" w:rsidP="002738CF">
      <w:pPr>
        <w:pStyle w:val="AH5Sec"/>
        <w:rPr>
          <w:lang w:eastAsia="en-AU"/>
        </w:rPr>
      </w:pPr>
      <w:bookmarkStart w:id="212" w:name="_Toc298407776"/>
      <w:r w:rsidRPr="00512D3C">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298407777"/>
      <w:r w:rsidRPr="00512D3C">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298407778"/>
      <w:r w:rsidRPr="00512D3C">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12D3C" w:rsidRDefault="00AB1BB3">
      <w:pPr>
        <w:pStyle w:val="Sched-Form"/>
      </w:pPr>
      <w:bookmarkStart w:id="215" w:name="_Toc298407779"/>
      <w:r w:rsidRPr="00512D3C">
        <w:rPr>
          <w:rStyle w:val="CharDivNo"/>
        </w:rPr>
        <w:t>Division 1.3.5</w:t>
      </w:r>
      <w:r>
        <w:tab/>
      </w:r>
      <w:r w:rsidRPr="00512D3C">
        <w:rPr>
          <w:rStyle w:val="CharDivText"/>
        </w:rPr>
        <w:t>Exempt developments—rural leases</w:t>
      </w:r>
      <w:bookmarkEnd w:id="215"/>
    </w:p>
    <w:p w:rsidR="00AB1BB3" w:rsidRDefault="00AB1BB3">
      <w:pPr>
        <w:pStyle w:val="AH5Sec"/>
      </w:pPr>
      <w:bookmarkStart w:id="216" w:name="_Toc298407780"/>
      <w:r w:rsidRPr="00512D3C">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7" w:name="_Toc298407781"/>
      <w:r w:rsidRPr="00512D3C">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12D3C" w:rsidRDefault="00AB1BB3">
      <w:pPr>
        <w:pStyle w:val="Sched-Form"/>
      </w:pPr>
      <w:bookmarkStart w:id="218" w:name="_Toc298407782"/>
      <w:r w:rsidRPr="00512D3C">
        <w:rPr>
          <w:rStyle w:val="CharDivNo"/>
        </w:rPr>
        <w:t>Division 1.3.6</w:t>
      </w:r>
      <w:r>
        <w:tab/>
      </w:r>
      <w:r w:rsidRPr="00512D3C">
        <w:rPr>
          <w:rStyle w:val="CharDivText"/>
        </w:rPr>
        <w:t>Exempt developments—Territory developments</w:t>
      </w:r>
      <w:bookmarkEnd w:id="218"/>
    </w:p>
    <w:p w:rsidR="00A95CC9" w:rsidRPr="00D953D4" w:rsidRDefault="00A95CC9" w:rsidP="00A95CC9">
      <w:pPr>
        <w:pStyle w:val="AH5Sec"/>
      </w:pPr>
      <w:bookmarkStart w:id="219" w:name="_Toc298407783"/>
      <w:r w:rsidRPr="00512D3C">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298407784"/>
      <w:r w:rsidRPr="00512D3C">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298407785"/>
      <w:r w:rsidRPr="00512D3C">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298407786"/>
      <w:r w:rsidRPr="00512D3C">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298407787"/>
      <w:r w:rsidRPr="00512D3C">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298407788"/>
      <w:r w:rsidRPr="00512D3C">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12D3C" w:rsidRDefault="009259CF" w:rsidP="009259CF">
      <w:pPr>
        <w:pStyle w:val="AH3Div"/>
      </w:pPr>
      <w:bookmarkStart w:id="225" w:name="_Toc298407789"/>
      <w:r w:rsidRPr="00512D3C">
        <w:rPr>
          <w:rStyle w:val="CharDivNo"/>
        </w:rPr>
        <w:t>Division 1.3.6A</w:t>
      </w:r>
      <w:r>
        <w:tab/>
      </w:r>
      <w:r w:rsidRPr="00512D3C">
        <w:rPr>
          <w:rStyle w:val="CharDivText"/>
        </w:rPr>
        <w:t>Exempt developments—schools</w:t>
      </w:r>
      <w:bookmarkEnd w:id="225"/>
    </w:p>
    <w:p w:rsidR="009259CF" w:rsidRDefault="009259CF" w:rsidP="009259CF">
      <w:pPr>
        <w:pStyle w:val="AH4SubDiv"/>
      </w:pPr>
      <w:bookmarkStart w:id="226" w:name="_Toc298407790"/>
      <w:r>
        <w:t>Subdivision 1.3.6A.1</w:t>
      </w:r>
      <w:r>
        <w:tab/>
        <w:t>Preliminary</w:t>
      </w:r>
      <w:bookmarkEnd w:id="226"/>
    </w:p>
    <w:p w:rsidR="009259CF" w:rsidRDefault="009259CF" w:rsidP="009259CF">
      <w:pPr>
        <w:pStyle w:val="AH5Sec"/>
      </w:pPr>
      <w:bookmarkStart w:id="227" w:name="_Toc298407791"/>
      <w:r w:rsidRPr="00512D3C">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298407792"/>
      <w:r w:rsidRPr="00512D3C">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298407793"/>
      <w:r w:rsidRPr="00512D3C">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298407794"/>
      <w:r w:rsidRPr="00512D3C">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298407795"/>
      <w:r w:rsidRPr="00512D3C">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298407796"/>
      <w:r w:rsidRPr="00512D3C">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298407797"/>
      <w:r w:rsidRPr="00512D3C">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298407798"/>
      <w:r>
        <w:t>Subdivision 1.3.6A.2</w:t>
      </w:r>
      <w:r>
        <w:tab/>
        <w:t>Exemptions—schools</w:t>
      </w:r>
      <w:bookmarkEnd w:id="234"/>
    </w:p>
    <w:p w:rsidR="009259CF" w:rsidRDefault="009259CF" w:rsidP="009259CF">
      <w:pPr>
        <w:pStyle w:val="AH5Sec"/>
      </w:pPr>
      <w:bookmarkStart w:id="235" w:name="_Toc298407799"/>
      <w:r w:rsidRPr="00512D3C">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298407800"/>
      <w:r w:rsidRPr="00512D3C">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298407801"/>
      <w:r w:rsidRPr="00512D3C">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298407802"/>
      <w:r w:rsidRPr="00512D3C">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298407803"/>
      <w:r w:rsidRPr="00512D3C">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298407804"/>
      <w:r w:rsidRPr="00512D3C">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298407805"/>
      <w:r w:rsidRPr="00512D3C">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298407806"/>
      <w:r w:rsidRPr="00512D3C">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298407807"/>
      <w:r w:rsidRPr="00512D3C">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298407808"/>
      <w:r w:rsidRPr="00512D3C">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298407809"/>
      <w:r w:rsidRPr="00512D3C">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298407810"/>
      <w:r w:rsidRPr="00512D3C">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298407811"/>
      <w:r w:rsidRPr="00512D3C">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298407812"/>
      <w:r w:rsidRPr="00512D3C">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298407813"/>
      <w:r w:rsidRPr="00512D3C">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298407814"/>
      <w:r w:rsidRPr="00512D3C">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298407815"/>
      <w:r w:rsidRPr="00512D3C">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298407816"/>
      <w:r w:rsidRPr="00512D3C">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298407817"/>
      <w:r w:rsidRPr="00512D3C">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298407818"/>
      <w:r w:rsidRPr="00512D3C">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12D3C" w:rsidRDefault="00AB1BB3">
      <w:pPr>
        <w:pStyle w:val="Sched-Form"/>
      </w:pPr>
      <w:bookmarkStart w:id="255" w:name="_Toc298407819"/>
      <w:r w:rsidRPr="00512D3C">
        <w:rPr>
          <w:rStyle w:val="CharDivNo"/>
        </w:rPr>
        <w:t>Division 1.3.7</w:t>
      </w:r>
      <w:r>
        <w:tab/>
      </w:r>
      <w:r w:rsidRPr="00512D3C">
        <w:rPr>
          <w:rStyle w:val="CharDivText"/>
        </w:rPr>
        <w:t>Exempt developments—other exemptions</w:t>
      </w:r>
      <w:bookmarkEnd w:id="255"/>
    </w:p>
    <w:p w:rsidR="001D0D9E" w:rsidRPr="00D52F07" w:rsidRDefault="001D0D9E" w:rsidP="001D0D9E">
      <w:pPr>
        <w:pStyle w:val="AH5Sec"/>
      </w:pPr>
      <w:bookmarkStart w:id="256" w:name="_Toc298407820"/>
      <w:r w:rsidRPr="00512D3C">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7" w:name="_Toc298407821"/>
      <w:r w:rsidRPr="00512D3C">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298407822"/>
      <w:r w:rsidRPr="00512D3C">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298407823"/>
      <w:r w:rsidRPr="00512D3C">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298407824"/>
      <w:r w:rsidRPr="00512D3C">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298407825"/>
      <w:r w:rsidRPr="00512D3C">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298407826"/>
      <w:r w:rsidRPr="00512D3C">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298407827"/>
      <w:r w:rsidRPr="00512D3C">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298407828"/>
      <w:r w:rsidRPr="00512D3C">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298407829"/>
      <w:r w:rsidRPr="00512D3C">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298407830"/>
      <w:r w:rsidRPr="00512D3C">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298407831"/>
      <w:r w:rsidRPr="00512D3C">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298407832"/>
      <w:r w:rsidRPr="00512D3C">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12D3C" w:rsidRDefault="00AB1BB3">
      <w:pPr>
        <w:pStyle w:val="Sched-Part"/>
      </w:pPr>
      <w:bookmarkStart w:id="269" w:name="_Toc298407833"/>
      <w:r w:rsidRPr="00512D3C">
        <w:rPr>
          <w:rStyle w:val="CharPartNo"/>
        </w:rPr>
        <w:t>Part 1.4</w:t>
      </w:r>
      <w:r>
        <w:tab/>
      </w:r>
      <w:r w:rsidRPr="00512D3C">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12D3C" w:rsidRDefault="00AB1BB3">
      <w:pPr>
        <w:pStyle w:val="Sched-Part"/>
      </w:pPr>
      <w:bookmarkStart w:id="270" w:name="_Toc298407834"/>
      <w:r w:rsidRPr="00512D3C">
        <w:rPr>
          <w:rStyle w:val="CharPartNo"/>
        </w:rPr>
        <w:t>Part 1.5</w:t>
      </w:r>
      <w:r>
        <w:tab/>
      </w:r>
      <w:r w:rsidRPr="00512D3C">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12D3C" w:rsidRDefault="00AB1BB3">
      <w:pPr>
        <w:pStyle w:val="Sched-heading"/>
      </w:pPr>
      <w:bookmarkStart w:id="271" w:name="_Toc298407835"/>
      <w:r w:rsidRPr="00512D3C">
        <w:rPr>
          <w:rStyle w:val="CharChapNo"/>
        </w:rPr>
        <w:t>Schedule 1A</w:t>
      </w:r>
      <w:r>
        <w:tab/>
      </w:r>
      <w:r w:rsidRPr="00512D3C">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512D3C" w:rsidRDefault="00AB1BB3">
      <w:pPr>
        <w:pStyle w:val="Sched-Part"/>
      </w:pPr>
      <w:bookmarkStart w:id="272" w:name="_Toc298407836"/>
      <w:r w:rsidRPr="00512D3C">
        <w:rPr>
          <w:rStyle w:val="CharPartNo"/>
        </w:rPr>
        <w:t>Part 1A.1</w:t>
      </w:r>
      <w:r>
        <w:tab/>
      </w:r>
      <w:r w:rsidRPr="00512D3C">
        <w:rPr>
          <w:rStyle w:val="CharPartText"/>
        </w:rPr>
        <w:t>Preliminary</w:t>
      </w:r>
      <w:bookmarkEnd w:id="272"/>
    </w:p>
    <w:p w:rsidR="00AB1BB3" w:rsidRDefault="00AB1BB3">
      <w:pPr>
        <w:pStyle w:val="Schclauseheading"/>
        <w:rPr>
          <w:lang w:val="en-US"/>
        </w:rPr>
      </w:pPr>
      <w:bookmarkStart w:id="273" w:name="_Toc298407837"/>
      <w:r w:rsidRPr="00512D3C">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12D3C" w:rsidRDefault="00AB1BB3">
      <w:pPr>
        <w:pStyle w:val="Sched-Part"/>
      </w:pPr>
      <w:bookmarkStart w:id="274" w:name="_Toc298407838"/>
      <w:r w:rsidRPr="00512D3C">
        <w:rPr>
          <w:rStyle w:val="CharPartNo"/>
        </w:rPr>
        <w:t>Part 1A.2</w:t>
      </w:r>
      <w:r>
        <w:tab/>
      </w:r>
      <w:r w:rsidRPr="00512D3C">
        <w:rPr>
          <w:rStyle w:val="CharPartText"/>
        </w:rPr>
        <w:t>Permitted construction tolerances</w:t>
      </w:r>
      <w:bookmarkEnd w:id="274"/>
    </w:p>
    <w:p w:rsidR="00AB1BB3" w:rsidRDefault="00AB1BB3">
      <w:pPr>
        <w:pStyle w:val="Schclauseheading"/>
      </w:pPr>
      <w:bookmarkStart w:id="275" w:name="_Toc298407839"/>
      <w:r w:rsidRPr="00512D3C">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298407840"/>
      <w:r w:rsidRPr="00512D3C">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512D3C" w:rsidRDefault="00AB1BB3" w:rsidP="003A51EA">
      <w:pPr>
        <w:pStyle w:val="Sched-heading"/>
      </w:pPr>
      <w:bookmarkStart w:id="277" w:name="_Toc298407841"/>
      <w:r w:rsidRPr="00512D3C">
        <w:rPr>
          <w:rStyle w:val="CharChapNo"/>
        </w:rPr>
        <w:t>Schedule 2</w:t>
      </w:r>
      <w:r>
        <w:tab/>
      </w:r>
      <w:r w:rsidRPr="00512D3C">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12D3C" w:rsidRDefault="00AB1BB3" w:rsidP="006F2376">
      <w:pPr>
        <w:pStyle w:val="Sched-heading"/>
      </w:pPr>
      <w:bookmarkStart w:id="278" w:name="_Toc298407842"/>
      <w:r w:rsidRPr="00512D3C">
        <w:rPr>
          <w:rStyle w:val="CharChapNo"/>
        </w:rPr>
        <w:t>Schedule 3</w:t>
      </w:r>
      <w:r>
        <w:tab/>
      </w:r>
      <w:r w:rsidRPr="00512D3C">
        <w:rPr>
          <w:rStyle w:val="CharChapText"/>
        </w:rPr>
        <w:t>Matters exempt from third</w:t>
      </w:r>
      <w:r w:rsidRPr="00512D3C">
        <w:rPr>
          <w:rStyle w:val="CharChapText"/>
        </w:rPr>
        <w:noBreakHyphen/>
        <w:t>party A</w:t>
      </w:r>
      <w:r w:rsidR="006F2376" w:rsidRPr="00512D3C">
        <w:rPr>
          <w:rStyle w:val="CharChapText"/>
        </w:rPr>
        <w:t>C</w:t>
      </w:r>
      <w:r w:rsidRPr="00512D3C">
        <w:rPr>
          <w:rStyle w:val="CharChapText"/>
        </w:rPr>
        <w:t>AT review</w:t>
      </w:r>
      <w:bookmarkEnd w:id="278"/>
    </w:p>
    <w:p w:rsidR="00AB1BB3" w:rsidRDefault="00AB1BB3">
      <w:pPr>
        <w:pStyle w:val="ref"/>
      </w:pPr>
      <w:r>
        <w:t>(see s 350 and s 351)</w:t>
      </w:r>
    </w:p>
    <w:p w:rsidR="00AB1BB3" w:rsidRPr="00512D3C" w:rsidRDefault="00AB1BB3">
      <w:pPr>
        <w:pStyle w:val="Sched-Part"/>
      </w:pPr>
      <w:bookmarkStart w:id="279" w:name="_Toc298407843"/>
      <w:r w:rsidRPr="00512D3C">
        <w:rPr>
          <w:rStyle w:val="CharPartNo"/>
        </w:rPr>
        <w:t>Part 3.1</w:t>
      </w:r>
      <w:r>
        <w:tab/>
      </w:r>
      <w:r w:rsidRPr="00512D3C">
        <w:rPr>
          <w:rStyle w:val="CharPartText"/>
        </w:rPr>
        <w:t>Definitions</w:t>
      </w:r>
      <w:bookmarkEnd w:id="279"/>
    </w:p>
    <w:p w:rsidR="00AB1BB3" w:rsidRDefault="00AB1BB3">
      <w:pPr>
        <w:pStyle w:val="Schclauseheading"/>
      </w:pPr>
      <w:bookmarkStart w:id="280" w:name="_Toc298407844"/>
      <w:r w:rsidRPr="00512D3C">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12D3C" w:rsidRDefault="00AB1BB3" w:rsidP="006F2376">
      <w:pPr>
        <w:pStyle w:val="Sched-Part"/>
      </w:pPr>
      <w:bookmarkStart w:id="281" w:name="_Toc298407845"/>
      <w:r w:rsidRPr="00512D3C">
        <w:rPr>
          <w:rStyle w:val="CharPartNo"/>
        </w:rPr>
        <w:t>Part 3.2</w:t>
      </w:r>
      <w:r>
        <w:tab/>
      </w:r>
      <w:r w:rsidRPr="00512D3C">
        <w:rPr>
          <w:rStyle w:val="CharPartText"/>
        </w:rPr>
        <w:t>Merit track matters exempt from third-party A</w:t>
      </w:r>
      <w:r w:rsidR="006F2376" w:rsidRPr="00512D3C">
        <w:rPr>
          <w:rStyle w:val="CharPartText"/>
        </w:rPr>
        <w:t>C</w:t>
      </w:r>
      <w:r w:rsidRPr="00512D3C">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12D3C" w:rsidRDefault="00AB1BB3" w:rsidP="006F2376">
      <w:pPr>
        <w:pStyle w:val="Sched-Part"/>
      </w:pPr>
      <w:bookmarkStart w:id="282" w:name="_Toc298407846"/>
      <w:r w:rsidRPr="00512D3C">
        <w:rPr>
          <w:rStyle w:val="CharPartNo"/>
        </w:rPr>
        <w:t>Part 3.3</w:t>
      </w:r>
      <w:r>
        <w:tab/>
      </w:r>
      <w:r w:rsidRPr="00512D3C">
        <w:rPr>
          <w:rStyle w:val="CharPartText"/>
        </w:rPr>
        <w:t>Impact track matters exempt from third-party A</w:t>
      </w:r>
      <w:r w:rsidR="006F2376" w:rsidRPr="00512D3C">
        <w:rPr>
          <w:rStyle w:val="CharPartText"/>
        </w:rPr>
        <w:t>C</w:t>
      </w:r>
      <w:r w:rsidRPr="00512D3C">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12D3C" w:rsidRDefault="00AB1BB3">
      <w:pPr>
        <w:pStyle w:val="Sched-Part"/>
      </w:pPr>
      <w:bookmarkStart w:id="283" w:name="_Toc298407847"/>
      <w:r w:rsidRPr="00512D3C">
        <w:rPr>
          <w:rStyle w:val="CharPartNo"/>
        </w:rPr>
        <w:t>Part 3.4</w:t>
      </w:r>
      <w:r>
        <w:tab/>
      </w:r>
      <w:r w:rsidRPr="00512D3C">
        <w:rPr>
          <w:rStyle w:val="CharPartText"/>
        </w:rPr>
        <w:t>City centre and town centres maps</w:t>
      </w:r>
      <w:bookmarkEnd w:id="283"/>
    </w:p>
    <w:p w:rsidR="00AB1BB3" w:rsidRPr="00512D3C" w:rsidRDefault="00AB1BB3">
      <w:pPr>
        <w:pStyle w:val="Sched-Form"/>
      </w:pPr>
      <w:bookmarkStart w:id="284" w:name="_Toc298407848"/>
      <w:r w:rsidRPr="00512D3C">
        <w:rPr>
          <w:rStyle w:val="CharDivNo"/>
        </w:rPr>
        <w:t>Division 3.4.1</w:t>
      </w:r>
      <w:r>
        <w:tab/>
      </w:r>
      <w:r w:rsidRPr="00512D3C">
        <w:rPr>
          <w:rStyle w:val="CharDivText"/>
        </w:rPr>
        <w:t>City centre</w:t>
      </w:r>
      <w:bookmarkEnd w:id="284"/>
      <w:r w:rsidRPr="00512D3C">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5" w:name="_Toc298407849"/>
      <w:r w:rsidRPr="00512D3C">
        <w:rPr>
          <w:rStyle w:val="CharDivNo"/>
        </w:rPr>
        <w:t>Division 3.4.2</w:t>
      </w:r>
      <w:r>
        <w:tab/>
      </w:r>
      <w:r w:rsidRPr="00512D3C">
        <w:rPr>
          <w:rStyle w:val="CharDivText"/>
        </w:rPr>
        <w:t>Belconnen town centre</w:t>
      </w:r>
      <w:bookmarkEnd w:id="285"/>
      <w:r w:rsidRPr="00512D3C">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6" w:name="_Toc298407850"/>
      <w:r w:rsidRPr="00512D3C">
        <w:rPr>
          <w:rStyle w:val="CharDivNo"/>
        </w:rPr>
        <w:t>Division 3.4.3</w:t>
      </w:r>
      <w:r>
        <w:tab/>
      </w:r>
      <w:r w:rsidRPr="00512D3C">
        <w:rPr>
          <w:rStyle w:val="CharDivText"/>
        </w:rPr>
        <w:t>Gungahlin town centre</w:t>
      </w:r>
      <w:bookmarkEnd w:id="286"/>
      <w:r w:rsidRPr="00512D3C">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7" w:name="_Toc298407851"/>
      <w:r w:rsidRPr="00512D3C">
        <w:rPr>
          <w:rStyle w:val="CharDivNo"/>
        </w:rPr>
        <w:t>Division 3.4.4</w:t>
      </w:r>
      <w:r>
        <w:tab/>
      </w:r>
      <w:r w:rsidRPr="00512D3C">
        <w:rPr>
          <w:rStyle w:val="CharDivText"/>
        </w:rPr>
        <w:t>Tuggeranong town centre</w:t>
      </w:r>
      <w:bookmarkEnd w:id="287"/>
      <w:r w:rsidRPr="00512D3C">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8" w:name="_Toc298407852"/>
      <w:r w:rsidRPr="00512D3C">
        <w:rPr>
          <w:rStyle w:val="CharDivNo"/>
        </w:rPr>
        <w:t>Division 3.4.5</w:t>
      </w:r>
      <w:r>
        <w:tab/>
      </w:r>
      <w:r w:rsidRPr="00512D3C">
        <w:rPr>
          <w:rStyle w:val="CharDivText"/>
        </w:rPr>
        <w:t>Woden town centre</w:t>
      </w:r>
      <w:bookmarkEnd w:id="288"/>
      <w:r w:rsidRPr="00512D3C">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12D3C" w:rsidRDefault="00AB1BB3">
      <w:pPr>
        <w:pStyle w:val="Sched-heading"/>
      </w:pPr>
      <w:bookmarkStart w:id="289" w:name="_Toc298407853"/>
      <w:r w:rsidRPr="00512D3C">
        <w:rPr>
          <w:rStyle w:val="CharChapNo"/>
        </w:rPr>
        <w:t>Schedule 4</w:t>
      </w:r>
      <w:r>
        <w:tab/>
      </w:r>
      <w:r w:rsidRPr="00512D3C">
        <w:rPr>
          <w:rStyle w:val="CharChapText"/>
        </w:rPr>
        <w:t>Prescribed territory plan instruments</w:t>
      </w:r>
      <w:bookmarkEnd w:id="289"/>
    </w:p>
    <w:p w:rsidR="00AB1BB3" w:rsidRDefault="00AB1BB3">
      <w:pPr>
        <w:pStyle w:val="ref"/>
        <w:spacing w:after="120"/>
      </w:pPr>
      <w:r>
        <w:t>(see s 401)</w:t>
      </w:r>
    </w:p>
    <w:p w:rsidR="00AB1BB3" w:rsidRPr="00512D3C" w:rsidRDefault="00AB1BB3">
      <w:pPr>
        <w:pStyle w:val="Sched-Part"/>
      </w:pPr>
      <w:bookmarkStart w:id="290" w:name="_Toc298407854"/>
      <w:r w:rsidRPr="00512D3C">
        <w:rPr>
          <w:rStyle w:val="CharPartNo"/>
        </w:rPr>
        <w:t>Part 4.1</w:t>
      </w:r>
      <w:r>
        <w:tab/>
      </w:r>
      <w:r w:rsidRPr="00512D3C">
        <w:rPr>
          <w:rStyle w:val="CharPartText"/>
        </w:rPr>
        <w:t>Australian standards</w:t>
      </w:r>
      <w:bookmarkEnd w:id="290"/>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12D3C" w:rsidRDefault="00AB1BB3">
      <w:pPr>
        <w:pStyle w:val="Sched-Part"/>
      </w:pPr>
      <w:bookmarkStart w:id="291" w:name="_Toc298407855"/>
      <w:r w:rsidRPr="00512D3C">
        <w:rPr>
          <w:rStyle w:val="CharPartNo"/>
        </w:rPr>
        <w:t>Part 4.2</w:t>
      </w:r>
      <w:r>
        <w:tab/>
      </w:r>
      <w:r w:rsidRPr="00512D3C">
        <w:rPr>
          <w:rStyle w:val="CharPartText"/>
        </w:rPr>
        <w:t>Computer modelling software</w:t>
      </w:r>
      <w:bookmarkEnd w:id="291"/>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12D3C" w:rsidRDefault="00AB1BB3">
      <w:pPr>
        <w:pStyle w:val="Sched-Part"/>
      </w:pPr>
      <w:bookmarkStart w:id="292" w:name="_Toc298407856"/>
      <w:r w:rsidRPr="00512D3C">
        <w:rPr>
          <w:rStyle w:val="CharPartNo"/>
        </w:rPr>
        <w:t>Part 4.3</w:t>
      </w:r>
      <w:r>
        <w:tab/>
      </w:r>
      <w:r w:rsidRPr="00512D3C">
        <w:rPr>
          <w:rStyle w:val="CharPartText"/>
        </w:rPr>
        <w:t>Other instruments</w:t>
      </w:r>
      <w:bookmarkEnd w:id="292"/>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512D3C" w:rsidRDefault="00D90748" w:rsidP="00D90748">
      <w:pPr>
        <w:pStyle w:val="Sched-heading"/>
      </w:pPr>
      <w:bookmarkStart w:id="293" w:name="_Toc298407857"/>
      <w:r w:rsidRPr="00512D3C">
        <w:rPr>
          <w:rStyle w:val="CharChapNo"/>
        </w:rPr>
        <w:t>Schedule 21</w:t>
      </w:r>
      <w:r w:rsidRPr="00ED15B0">
        <w:tab/>
      </w:r>
      <w:r w:rsidRPr="00512D3C">
        <w:rPr>
          <w:rStyle w:val="CharChapText"/>
        </w:rPr>
        <w:t>Modification of Act</w:t>
      </w:r>
      <w:bookmarkEnd w:id="293"/>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94" w:name="_Toc298407858"/>
      <w:r>
        <w:t>Dictionary</w:t>
      </w:r>
      <w:bookmarkEnd w:id="294"/>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95" w:name="_Toc298407859"/>
      <w:r>
        <w:t>Endnotes</w:t>
      </w:r>
      <w:bookmarkEnd w:id="295"/>
    </w:p>
    <w:p w:rsidR="00AB1830" w:rsidRPr="00512D3C" w:rsidRDefault="00AB1830">
      <w:pPr>
        <w:pStyle w:val="Endnote20"/>
      </w:pPr>
      <w:bookmarkStart w:id="296" w:name="_Toc298407860"/>
      <w:r w:rsidRPr="00512D3C">
        <w:rPr>
          <w:rStyle w:val="charTableNo"/>
        </w:rPr>
        <w:t>1</w:t>
      </w:r>
      <w:r>
        <w:tab/>
      </w:r>
      <w:r w:rsidRPr="00512D3C">
        <w:rPr>
          <w:rStyle w:val="charTableText"/>
        </w:rPr>
        <w:t>About the endnotes</w:t>
      </w:r>
      <w:bookmarkEnd w:id="296"/>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Pr="00512D3C" w:rsidRDefault="00AB1830">
      <w:pPr>
        <w:pStyle w:val="Endnote20"/>
      </w:pPr>
      <w:bookmarkStart w:id="297" w:name="_Toc298407861"/>
      <w:r w:rsidRPr="00512D3C">
        <w:rPr>
          <w:rStyle w:val="charTableNo"/>
        </w:rPr>
        <w:t>2</w:t>
      </w:r>
      <w:r>
        <w:tab/>
      </w:r>
      <w:r w:rsidRPr="00512D3C">
        <w:rPr>
          <w:rStyle w:val="charTableText"/>
        </w:rPr>
        <w:t>Abbreviation key</w:t>
      </w:r>
      <w:bookmarkEnd w:id="297"/>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512D3C" w:rsidRDefault="00AB1BB3">
      <w:pPr>
        <w:pStyle w:val="Endnote20"/>
      </w:pPr>
      <w:bookmarkStart w:id="298" w:name="_Toc298407862"/>
      <w:r w:rsidRPr="00512D3C">
        <w:rPr>
          <w:rStyle w:val="charTableNo"/>
        </w:rPr>
        <w:t>3</w:t>
      </w:r>
      <w:r>
        <w:tab/>
      </w:r>
      <w:r w:rsidRPr="00512D3C">
        <w:rPr>
          <w:rStyle w:val="charTableText"/>
        </w:rPr>
        <w:t>Legislation history</w:t>
      </w:r>
      <w:bookmarkEnd w:id="29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B1BB3" w:rsidRPr="00512D3C" w:rsidRDefault="00AB1BB3">
      <w:pPr>
        <w:pStyle w:val="Endnote20"/>
      </w:pPr>
      <w:bookmarkStart w:id="299" w:name="_Toc298407863"/>
      <w:r w:rsidRPr="00512D3C">
        <w:rPr>
          <w:rStyle w:val="charTableNo"/>
        </w:rPr>
        <w:t>4</w:t>
      </w:r>
      <w:r>
        <w:tab/>
      </w:r>
      <w:r w:rsidRPr="00512D3C">
        <w:rPr>
          <w:rStyle w:val="charTableText"/>
        </w:rPr>
        <w:t>Amendment history</w:t>
      </w:r>
      <w:bookmarkEnd w:id="299"/>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pPr>
        <w:pStyle w:val="AmdtsEntries"/>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Pr="0065473E" w:rsidRDefault="0065473E" w:rsidP="0065473E">
      <w:pPr>
        <w:pStyle w:val="AmdtsEntries"/>
      </w:pPr>
      <w:r>
        <w:t>s 170A</w:t>
      </w:r>
      <w:r>
        <w:tab/>
        <w:t>ins SL2011-22 s 4</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12D3C" w:rsidRDefault="00AB1BB3" w:rsidP="008B021E">
      <w:pPr>
        <w:pStyle w:val="Endnote20"/>
      </w:pPr>
      <w:bookmarkStart w:id="300" w:name="_Toc298407864"/>
      <w:r w:rsidRPr="00512D3C">
        <w:rPr>
          <w:rStyle w:val="charTableNo"/>
        </w:rPr>
        <w:t>5</w:t>
      </w:r>
      <w:r>
        <w:tab/>
      </w:r>
      <w:r w:rsidRPr="00512D3C">
        <w:rPr>
          <w:rStyle w:val="charTableText"/>
        </w:rPr>
        <w:t>Earlier republications</w:t>
      </w:r>
      <w:bookmarkEnd w:id="30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58B" w:rsidRDefault="006B658B" w:rsidP="00AB1BB3">
      <w:pPr>
        <w:pStyle w:val="05Endnote0"/>
      </w:pPr>
      <w:r>
        <w:separator/>
      </w:r>
    </w:p>
  </w:endnote>
  <w:endnote w:type="continuationSeparator" w:id="0">
    <w:p w:rsidR="006B658B" w:rsidRDefault="006B658B"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Pr="00B548FA" w:rsidRDefault="0075373F" w:rsidP="00B548FA">
    <w:pPr>
      <w:pStyle w:val="Footer"/>
      <w:jc w:val="center"/>
      <w:rPr>
        <w:rFonts w:cs="Arial"/>
        <w:sz w:val="14"/>
      </w:rPr>
    </w:pPr>
    <w:r w:rsidRPr="00B548FA">
      <w:rPr>
        <w:rFonts w:cs="Arial"/>
        <w:sz w:val="14"/>
      </w:rPr>
      <w:fldChar w:fldCharType="begin"/>
    </w:r>
    <w:r w:rsidR="006B658B" w:rsidRPr="00B548FA">
      <w:rPr>
        <w:rFonts w:cs="Arial"/>
        <w:sz w:val="14"/>
      </w:rPr>
      <w:instrText xml:space="preserve"> DOCPROPERTY "Status" </w:instrText>
    </w:r>
    <w:r w:rsidRPr="00B548FA">
      <w:rPr>
        <w:rFonts w:cs="Arial"/>
        <w:sz w:val="14"/>
      </w:rPr>
      <w:fldChar w:fldCharType="separate"/>
    </w:r>
    <w:r w:rsidR="003953A8" w:rsidRPr="00B548FA">
      <w:rPr>
        <w:rFonts w:cs="Arial"/>
        <w:sz w:val="14"/>
      </w:rPr>
      <w:t xml:space="preserve"> </w:t>
    </w:r>
    <w:r w:rsidRPr="00B548FA">
      <w:rPr>
        <w:rFonts w:cs="Arial"/>
        <w:sz w:val="14"/>
      </w:rPr>
      <w:fldChar w:fldCharType="end"/>
    </w:r>
    <w:r w:rsidR="00B548FA" w:rsidRPr="00B548F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78</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w:instrText>
          </w:r>
          <w:r>
            <w:instrText xml:space="preserve">"StartDt"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79</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79</w:t>
          </w:r>
          <w:r w:rsidR="0075373F">
            <w:rPr>
              <w:rStyle w:val="PageNumber"/>
            </w:rPr>
            <w:fldChar w:fldCharType="end"/>
          </w:r>
        </w:p>
      </w:tc>
    </w:tr>
  </w:tbl>
  <w:p w:rsidR="006B658B" w:rsidRDefault="00FB2877">
    <w:pPr>
      <w:pStyle w:val="Status"/>
    </w:pPr>
    <w:r>
      <w:fldChar w:fldCharType="begin"/>
    </w:r>
    <w:r>
      <w:instrText xml:space="preserve"> DOCPROPERTY "Status" </w:instrText>
    </w:r>
    <w:r>
      <w:fldChar w:fldCharType="separate"/>
    </w:r>
    <w:r w:rsidR="003953A8">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96</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97</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259</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6B658B" w:rsidTr="007D6776">
      <w:trPr>
        <w:jc w:val="center"/>
      </w:trPr>
      <w:tc>
        <w:tcPr>
          <w:tcW w:w="1678" w:type="dxa"/>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178</w:t>
          </w:r>
          <w:r w:rsidR="0075373F">
            <w:rPr>
              <w:rStyle w:val="PageNumber"/>
            </w:rPr>
            <w:fldChar w:fldCharType="end"/>
          </w:r>
        </w:p>
      </w:tc>
      <w:tc>
        <w:tcPr>
          <w:tcW w:w="4527" w:type="dxa"/>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r w:rsidR="006B658B">
            <w:br/>
          </w:r>
          <w:r>
            <w:fldChar w:fldCharType="begin"/>
          </w:r>
          <w:r>
            <w:instrText xml:space="preserve"> DOCPROPERTY "Eff"  </w:instrText>
          </w:r>
          <w:r>
            <w:fldChar w:fldCharType="separate"/>
          </w:r>
          <w:r w:rsidR="003953A8">
            <w:t xml:space="preserve">Effective:  </w:t>
          </w:r>
          <w:r>
            <w:fldChar w:fldCharType="end"/>
          </w:r>
          <w:r>
            <w:fldChar w:fldCharType="begin"/>
          </w:r>
          <w:r>
            <w:instrText xml:space="preserve"> DOCPROPERTY "StartDt"   </w:instrText>
          </w:r>
          <w:r>
            <w:fldChar w:fldCharType="separate"/>
          </w:r>
          <w:r w:rsidR="003953A8">
            <w:t>16/07/11</w:t>
          </w:r>
          <w:r>
            <w:fldChar w:fldCharType="end"/>
          </w:r>
          <w:r>
            <w:fldChar w:fldCharType="begin"/>
          </w:r>
          <w:r>
            <w:instrText xml:space="preserve"> DOCPROPERTY "EndDt"  </w:instrText>
          </w:r>
          <w:r>
            <w:fldChar w:fldCharType="separate"/>
          </w:r>
          <w:r w:rsidR="003953A8">
            <w:t>-01/11/11</w:t>
          </w:r>
          <w:r>
            <w:fldChar w:fldCharType="end"/>
          </w:r>
        </w:p>
      </w:tc>
      <w:tc>
        <w:tcPr>
          <w:tcW w:w="1553" w:type="dxa"/>
        </w:tcPr>
        <w:p w:rsidR="006B658B" w:rsidRDefault="00FB2877">
          <w:pPr>
            <w:pStyle w:val="Footer"/>
            <w:jc w:val="right"/>
          </w:pPr>
          <w:r>
            <w:fldChar w:fldCharType="begin"/>
          </w:r>
          <w:r>
            <w:instrText xml:space="preserve"> DOCPROPERTY "Category"  </w:instrText>
          </w:r>
          <w:r>
            <w:fldChar w:fldCharType="separate"/>
          </w:r>
          <w:r w:rsidR="003953A8">
            <w:t>R33</w:t>
          </w:r>
          <w:r>
            <w:fldChar w:fldCharType="end"/>
          </w:r>
          <w:r w:rsidR="006B658B">
            <w:br/>
          </w:r>
          <w:r>
            <w:fldChar w:fldCharType="begin"/>
          </w:r>
          <w:r>
            <w:instrText xml:space="preserve"> DOCPROPERTY "RepubDt"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6B658B">
      <w:trPr>
        <w:jc w:val="center"/>
      </w:trPr>
      <w:tc>
        <w:tcPr>
          <w:tcW w:w="1963" w:type="dxa"/>
        </w:tcPr>
        <w:p w:rsidR="006B658B" w:rsidRDefault="00FB2877">
          <w:pPr>
            <w:pStyle w:val="Footer"/>
          </w:pPr>
          <w:r>
            <w:fldChar w:fldCharType="begin"/>
          </w:r>
          <w:r>
            <w:instrText xml:space="preserve"> DOCPROPERTY "Category"  </w:instrText>
          </w:r>
          <w:r>
            <w:fldChar w:fldCharType="separate"/>
          </w:r>
          <w:r w:rsidR="003953A8">
            <w:t>R33</w:t>
          </w:r>
          <w:r>
            <w:fldChar w:fldCharType="end"/>
          </w:r>
          <w:r w:rsidR="006B658B">
            <w:br/>
          </w:r>
          <w:r>
            <w:fldChar w:fldCharType="begin"/>
          </w:r>
          <w:r>
            <w:instrText xml:space="preserve"> DOCPROPERTY "RepubDt"  </w:instrText>
          </w:r>
          <w:r>
            <w:fldChar w:fldCharType="separate"/>
          </w:r>
          <w:r w:rsidR="003953A8">
            <w:t>16/07/11</w:t>
          </w:r>
          <w:r>
            <w:fldChar w:fldCharType="end"/>
          </w:r>
        </w:p>
      </w:tc>
      <w:tc>
        <w:tcPr>
          <w:tcW w:w="4527" w:type="dxa"/>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r w:rsidR="006B658B">
            <w:br/>
          </w:r>
          <w:r>
            <w:fldChar w:fldCharType="begin"/>
          </w:r>
          <w:r>
            <w:instrText xml:space="preserve"> DOCPROPERTY "Eff"  </w:instrText>
          </w:r>
          <w:r>
            <w:fldChar w:fldCharType="separate"/>
          </w:r>
          <w:r w:rsidR="003953A8">
            <w:t xml:space="preserve">Effective:  </w:t>
          </w:r>
          <w:r>
            <w:fldChar w:fldCharType="end"/>
          </w:r>
          <w:r>
            <w:fldChar w:fldCharType="begin"/>
          </w:r>
          <w:r>
            <w:instrText xml:space="preserve"> DOCPROPERTY "StartDt"   </w:instrText>
          </w:r>
          <w:r>
            <w:fldChar w:fldCharType="separate"/>
          </w:r>
          <w:r w:rsidR="003953A8">
            <w:t>16/07/11</w:t>
          </w:r>
          <w:r>
            <w:fldChar w:fldCharType="end"/>
          </w:r>
          <w:r>
            <w:fldChar w:fldCharType="begin"/>
          </w:r>
          <w:r>
            <w:instrText xml:space="preserve"> DOCPROPERTY "EndDt"  </w:instrText>
          </w:r>
          <w:r>
            <w:fldChar w:fldCharType="separate"/>
          </w:r>
          <w:r w:rsidR="003953A8">
            <w:t>-01/11/11</w:t>
          </w:r>
          <w:r>
            <w:fldChar w:fldCharType="end"/>
          </w:r>
        </w:p>
      </w:tc>
      <w:tc>
        <w:tcPr>
          <w:tcW w:w="1240" w:type="dxa"/>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179</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184</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instrText xml:space="preserve">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183</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Pr="00B548FA" w:rsidRDefault="0075373F" w:rsidP="00B548FA">
    <w:pPr>
      <w:pStyle w:val="Footer"/>
      <w:jc w:val="center"/>
      <w:rPr>
        <w:rFonts w:cs="Arial"/>
        <w:sz w:val="14"/>
      </w:rPr>
    </w:pPr>
    <w:r w:rsidRPr="00B548FA">
      <w:rPr>
        <w:rFonts w:cs="Arial"/>
        <w:sz w:val="14"/>
      </w:rPr>
      <w:fldChar w:fldCharType="begin"/>
    </w:r>
    <w:r w:rsidR="006B658B" w:rsidRPr="00B548FA">
      <w:rPr>
        <w:rFonts w:cs="Arial"/>
        <w:sz w:val="14"/>
      </w:rPr>
      <w:instrText xml:space="preserve"> DOCPROPERTY "Status" </w:instrText>
    </w:r>
    <w:r w:rsidRPr="00B548FA">
      <w:rPr>
        <w:rFonts w:cs="Arial"/>
        <w:sz w:val="14"/>
      </w:rPr>
      <w:fldChar w:fldCharType="separate"/>
    </w:r>
    <w:r w:rsidR="003953A8" w:rsidRPr="00B548FA">
      <w:rPr>
        <w:rFonts w:cs="Arial"/>
        <w:sz w:val="14"/>
      </w:rPr>
      <w:t xml:space="preserve"> </w:t>
    </w:r>
    <w:r w:rsidRPr="00B548FA">
      <w:rPr>
        <w:rFonts w:cs="Arial"/>
        <w:sz w:val="14"/>
      </w:rPr>
      <w:fldChar w:fldCharType="end"/>
    </w:r>
    <w:r w:rsidRPr="00B548FA">
      <w:rPr>
        <w:rFonts w:cs="Arial"/>
        <w:sz w:val="14"/>
      </w:rPr>
      <w:fldChar w:fldCharType="begin"/>
    </w:r>
    <w:r w:rsidR="006B658B" w:rsidRPr="00B548FA">
      <w:rPr>
        <w:rFonts w:cs="Arial"/>
        <w:sz w:val="14"/>
      </w:rPr>
      <w:instrText xml:space="preserve"> COMMENTS  \* MERGEFORMAT </w:instrText>
    </w:r>
    <w:r w:rsidRPr="00B548FA">
      <w:rPr>
        <w:rFonts w:cs="Arial"/>
        <w:sz w:val="14"/>
      </w:rPr>
      <w:fldChar w:fldCharType="end"/>
    </w:r>
    <w:r w:rsidR="00B548FA" w:rsidRPr="00B548FA">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6B658B">
      <w:tc>
        <w:tcPr>
          <w:tcW w:w="1240" w:type="dxa"/>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186</w:t>
          </w:r>
          <w:r w:rsidR="0075373F">
            <w:rPr>
              <w:rStyle w:val="PageNumber"/>
            </w:rPr>
            <w:fldChar w:fldCharType="end"/>
          </w:r>
        </w:p>
      </w:tc>
      <w:tc>
        <w:tcPr>
          <w:tcW w:w="8580" w:type="dxa"/>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
            <w:jc w:val="center"/>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553" w:type="dxa"/>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6B658B">
      <w:tc>
        <w:tcPr>
          <w:tcW w:w="1553" w:type="dxa"/>
        </w:tcPr>
        <w:p w:rsidR="006B658B" w:rsidRDefault="00FB2877">
          <w:pPr>
            <w:pStyle w:val="Footer"/>
          </w:pPr>
          <w:r>
            <w:fldChar w:fldCharType="begin"/>
          </w:r>
          <w:r>
            <w:instrText xml:space="preserve"> DOCPROPERTY "Category"  *\charform</w:instrText>
          </w:r>
          <w:r>
            <w:instrText xml:space="preserve">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8580" w:type="dxa"/>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
            <w:jc w:val="center"/>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w:instrText>
          </w:r>
          <w:r>
            <w:instrText xml:space="preserve">format </w:instrText>
          </w:r>
          <w:r>
            <w:fldChar w:fldCharType="separate"/>
          </w:r>
          <w:r w:rsidR="003953A8">
            <w:t>-01/11/11</w:t>
          </w:r>
          <w:r>
            <w:fldChar w:fldCharType="end"/>
          </w:r>
        </w:p>
      </w:tc>
      <w:tc>
        <w:tcPr>
          <w:tcW w:w="1240" w:type="dxa"/>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187</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192</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w:instrText>
          </w:r>
          <w:r>
            <w:instrText xml:space="preserve">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193</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200</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w:instrText>
          </w:r>
          <w:r>
            <w:instrText xml:space="preserve">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199</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201</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201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210</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w:instrText>
          </w:r>
          <w:r>
            <w:instrText xml:space="preserve">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Pr="00B548FA" w:rsidRDefault="00B548FA" w:rsidP="00B548FA">
    <w:pPr>
      <w:pStyle w:val="Footer"/>
      <w:jc w:val="center"/>
      <w:rPr>
        <w:rFonts w:cs="Arial"/>
        <w:sz w:val="14"/>
      </w:rPr>
    </w:pPr>
    <w:r w:rsidRPr="00B548FA">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212</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212</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213</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w:instrText>
          </w:r>
          <w:r>
            <w:instrText xml:space="preserve">"StartDt"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213</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214</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214</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215</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w:instrText>
          </w:r>
          <w:r>
            <w:instrText xml:space="preserve">"StartDt"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215</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216</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216</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B658B">
      <w:tc>
        <w:tcPr>
          <w:tcW w:w="846" w:type="pct"/>
        </w:tcPr>
        <w:p w:rsidR="006B658B" w:rsidRDefault="006B658B">
          <w:pPr>
            <w:pStyle w:val="Footer"/>
          </w:pPr>
          <w:r>
            <w:t xml:space="preserve">contents </w:t>
          </w:r>
          <w:r w:rsidR="0075373F">
            <w:rPr>
              <w:rStyle w:val="PageNumber"/>
            </w:rPr>
            <w:fldChar w:fldCharType="begin"/>
          </w:r>
          <w:r>
            <w:rPr>
              <w:rStyle w:val="PageNumber"/>
            </w:rPr>
            <w:instrText xml:space="preserve"> PAGE </w:instrText>
          </w:r>
          <w:r w:rsidR="0075373F">
            <w:rPr>
              <w:rStyle w:val="PageNumber"/>
            </w:rPr>
            <w:fldChar w:fldCharType="separate"/>
          </w:r>
          <w:r w:rsidR="00B548FA">
            <w:rPr>
              <w:rStyle w:val="PageNumber"/>
              <w:noProof/>
            </w:rPr>
            <w:t>2</w:t>
          </w:r>
          <w:r w:rsidR="0075373F">
            <w:rPr>
              <w:rStyle w:val="PageNumber"/>
            </w:rPr>
            <w:fldChar w:fldCharType="end"/>
          </w:r>
        </w:p>
      </w:tc>
      <w:tc>
        <w:tcPr>
          <w:tcW w:w="3093"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w:instrText>
          </w:r>
          <w:r>
            <w:fldChar w:fldCharType="separate"/>
          </w:r>
          <w:r w:rsidR="003953A8">
            <w:t xml:space="preserve">Effective:  </w:t>
          </w:r>
          <w:r>
            <w:fldChar w:fldCharType="end"/>
          </w:r>
          <w:r>
            <w:fldChar w:fldCharType="begin"/>
          </w:r>
          <w:r>
            <w:instrText xml:space="preserve"> DOCPROPERTY "StartDt"   </w:instrText>
          </w:r>
          <w:r>
            <w:fldChar w:fldCharType="separate"/>
          </w:r>
          <w:r w:rsidR="003953A8">
            <w:t>16/07/11</w:t>
          </w:r>
          <w:r>
            <w:fldChar w:fldCharType="end"/>
          </w:r>
          <w:r>
            <w:fldChar w:fldCharType="begin"/>
          </w:r>
          <w:r>
            <w:instrText xml:space="preserve"> DOCPROPERTY "EndDt"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w:instrText>
          </w:r>
          <w:r>
            <w:fldChar w:fldCharType="separate"/>
          </w:r>
          <w:r w:rsidR="003953A8">
            <w:t>R33</w:t>
          </w:r>
          <w:r>
            <w:fldChar w:fldCharType="end"/>
          </w:r>
          <w:r w:rsidR="006B658B">
            <w:br/>
          </w:r>
          <w:r>
            <w:fldChar w:fldCharType="begin"/>
          </w:r>
          <w:r>
            <w:instrText xml:space="preserve"> DOCPROPERTY "RepubDt"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3953A8">
            <w:rPr>
              <w:rStyle w:val="PageNumber"/>
              <w:noProof/>
            </w:rPr>
            <w:t>217</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w:instrText>
          </w:r>
          <w:r>
            <w:instrText xml:space="preserve">"StartDt"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217</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220</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w:instrText>
          </w:r>
          <w:r>
            <w:instrText xml:space="preserve">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221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rsidRPr="00CB3D59">
      <w:tc>
        <w:tcPr>
          <w:tcW w:w="847" w:type="pct"/>
        </w:tcPr>
        <w:p w:rsidR="006B658B" w:rsidRPr="00A752AE" w:rsidRDefault="006B658B" w:rsidP="00D90748">
          <w:pPr>
            <w:pStyle w:val="Footer"/>
            <w:spacing w:line="240" w:lineRule="auto"/>
            <w:rPr>
              <w:rFonts w:cs="Arial"/>
              <w:szCs w:val="18"/>
            </w:rPr>
          </w:pPr>
          <w:r w:rsidRPr="00A752AE">
            <w:rPr>
              <w:rFonts w:cs="Arial"/>
              <w:szCs w:val="18"/>
            </w:rPr>
            <w:t xml:space="preserve">page </w:t>
          </w:r>
          <w:r w:rsidR="0075373F" w:rsidRPr="00A752AE">
            <w:rPr>
              <w:rStyle w:val="PageNumber"/>
              <w:rFonts w:cs="Arial"/>
              <w:szCs w:val="18"/>
            </w:rPr>
            <w:fldChar w:fldCharType="begin"/>
          </w:r>
          <w:r w:rsidRPr="00A752AE">
            <w:rPr>
              <w:rStyle w:val="PageNumber"/>
              <w:rFonts w:cs="Arial"/>
              <w:szCs w:val="18"/>
            </w:rPr>
            <w:instrText xml:space="preserve"> PAGE </w:instrText>
          </w:r>
          <w:r w:rsidR="0075373F" w:rsidRPr="00A752AE">
            <w:rPr>
              <w:rStyle w:val="PageNumber"/>
              <w:rFonts w:cs="Arial"/>
              <w:szCs w:val="18"/>
            </w:rPr>
            <w:fldChar w:fldCharType="separate"/>
          </w:r>
          <w:r w:rsidR="00EE2025">
            <w:rPr>
              <w:rStyle w:val="PageNumber"/>
              <w:rFonts w:cs="Arial"/>
              <w:noProof/>
              <w:szCs w:val="18"/>
            </w:rPr>
            <w:t>224</w:t>
          </w:r>
          <w:r w:rsidR="0075373F" w:rsidRPr="00A752AE">
            <w:rPr>
              <w:rStyle w:val="PageNumber"/>
              <w:rFonts w:cs="Arial"/>
              <w:szCs w:val="18"/>
            </w:rPr>
            <w:fldChar w:fldCharType="end"/>
          </w:r>
        </w:p>
      </w:tc>
      <w:tc>
        <w:tcPr>
          <w:tcW w:w="3092" w:type="pct"/>
        </w:tcPr>
        <w:p w:rsidR="006B658B" w:rsidRPr="00A752AE" w:rsidRDefault="00FB2877"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3953A8" w:rsidRPr="003953A8">
            <w:rPr>
              <w:rFonts w:cs="Arial"/>
              <w:szCs w:val="18"/>
            </w:rPr>
            <w:t>Planning and Development Regulation</w:t>
          </w:r>
          <w:r w:rsidR="003953A8">
            <w:t xml:space="preserve"> 2008</w:t>
          </w:r>
          <w:r>
            <w:fldChar w:fldCharType="end"/>
          </w:r>
        </w:p>
        <w:p w:rsidR="006B658B" w:rsidRPr="00A752AE" w:rsidRDefault="0075373F" w:rsidP="00D90748">
          <w:pPr>
            <w:pStyle w:val="FooterInfoCentre"/>
            <w:tabs>
              <w:tab w:val="clear" w:pos="7707"/>
            </w:tabs>
            <w:rPr>
              <w:rFonts w:cs="Arial"/>
              <w:szCs w:val="18"/>
            </w:rPr>
          </w:pPr>
          <w:r w:rsidRPr="00A752AE">
            <w:rPr>
              <w:rFonts w:cs="Arial"/>
              <w:szCs w:val="18"/>
            </w:rPr>
            <w:fldChar w:fldCharType="begin"/>
          </w:r>
          <w:r w:rsidR="006B658B" w:rsidRPr="00A752AE">
            <w:rPr>
              <w:rFonts w:cs="Arial"/>
              <w:szCs w:val="18"/>
            </w:rPr>
            <w:instrText xml:space="preserve"> DOCPROPERTY "Eff"  *\charformat </w:instrText>
          </w:r>
          <w:r w:rsidRPr="00A752AE">
            <w:rPr>
              <w:rFonts w:cs="Arial"/>
              <w:szCs w:val="18"/>
            </w:rPr>
            <w:fldChar w:fldCharType="separate"/>
          </w:r>
          <w:r w:rsidR="003953A8">
            <w:rPr>
              <w:rFonts w:cs="Arial"/>
              <w:szCs w:val="18"/>
            </w:rPr>
            <w:t xml:space="preserve">Effective:  </w:t>
          </w:r>
          <w:r w:rsidRPr="00A752AE">
            <w:rPr>
              <w:rFonts w:cs="Arial"/>
              <w:szCs w:val="18"/>
            </w:rPr>
            <w:fldChar w:fldCharType="end"/>
          </w:r>
          <w:r w:rsidRPr="00A752AE">
            <w:rPr>
              <w:rFonts w:cs="Arial"/>
              <w:szCs w:val="18"/>
            </w:rPr>
            <w:fldChar w:fldCharType="begin"/>
          </w:r>
          <w:r w:rsidR="006B658B" w:rsidRPr="00A752AE">
            <w:rPr>
              <w:rFonts w:cs="Arial"/>
              <w:szCs w:val="18"/>
            </w:rPr>
            <w:instrText xml:space="preserve"> DOCPROPERTY "StartDt"  *\charformat </w:instrText>
          </w:r>
          <w:r w:rsidRPr="00A752AE">
            <w:rPr>
              <w:rFonts w:cs="Arial"/>
              <w:szCs w:val="18"/>
            </w:rPr>
            <w:fldChar w:fldCharType="separate"/>
          </w:r>
          <w:r w:rsidR="003953A8">
            <w:rPr>
              <w:rFonts w:cs="Arial"/>
              <w:szCs w:val="18"/>
            </w:rPr>
            <w:t>16/07/11</w:t>
          </w:r>
          <w:r w:rsidRPr="00A752AE">
            <w:rPr>
              <w:rFonts w:cs="Arial"/>
              <w:szCs w:val="18"/>
            </w:rPr>
            <w:fldChar w:fldCharType="end"/>
          </w:r>
          <w:r w:rsidRPr="00A752AE">
            <w:rPr>
              <w:rFonts w:cs="Arial"/>
              <w:szCs w:val="18"/>
            </w:rPr>
            <w:fldChar w:fldCharType="begin"/>
          </w:r>
          <w:r w:rsidR="006B658B" w:rsidRPr="00A752AE">
            <w:rPr>
              <w:rFonts w:cs="Arial"/>
              <w:szCs w:val="18"/>
            </w:rPr>
            <w:instrText xml:space="preserve"> DOCPROPERTY "EndDt"  *\charformat </w:instrText>
          </w:r>
          <w:r w:rsidRPr="00A752AE">
            <w:rPr>
              <w:rFonts w:cs="Arial"/>
              <w:szCs w:val="18"/>
            </w:rPr>
            <w:fldChar w:fldCharType="separate"/>
          </w:r>
          <w:r w:rsidR="003953A8">
            <w:rPr>
              <w:rFonts w:cs="Arial"/>
              <w:szCs w:val="18"/>
            </w:rPr>
            <w:t>-01/11/11</w:t>
          </w:r>
          <w:r w:rsidRPr="00A752AE">
            <w:rPr>
              <w:rFonts w:cs="Arial"/>
              <w:szCs w:val="18"/>
            </w:rPr>
            <w:fldChar w:fldCharType="end"/>
          </w:r>
        </w:p>
      </w:tc>
      <w:tc>
        <w:tcPr>
          <w:tcW w:w="1061" w:type="pct"/>
        </w:tcPr>
        <w:p w:rsidR="006B658B" w:rsidRPr="00A752AE" w:rsidRDefault="0075373F" w:rsidP="00D90748">
          <w:pPr>
            <w:pStyle w:val="Footer"/>
            <w:spacing w:line="240" w:lineRule="auto"/>
            <w:jc w:val="right"/>
            <w:rPr>
              <w:rFonts w:cs="Arial"/>
              <w:szCs w:val="18"/>
            </w:rPr>
          </w:pPr>
          <w:r w:rsidRPr="00A752AE">
            <w:rPr>
              <w:rFonts w:cs="Arial"/>
              <w:szCs w:val="18"/>
            </w:rPr>
            <w:fldChar w:fldCharType="begin"/>
          </w:r>
          <w:r w:rsidR="006B658B" w:rsidRPr="00A752AE">
            <w:rPr>
              <w:rFonts w:cs="Arial"/>
              <w:szCs w:val="18"/>
            </w:rPr>
            <w:instrText xml:space="preserve"> DOCPROPERTY "Category"  *\charformat  </w:instrText>
          </w:r>
          <w:r w:rsidRPr="00A752AE">
            <w:rPr>
              <w:rFonts w:cs="Arial"/>
              <w:szCs w:val="18"/>
            </w:rPr>
            <w:fldChar w:fldCharType="separate"/>
          </w:r>
          <w:r w:rsidR="003953A8">
            <w:rPr>
              <w:rFonts w:cs="Arial"/>
              <w:szCs w:val="18"/>
            </w:rPr>
            <w:t>R33</w:t>
          </w:r>
          <w:r w:rsidRPr="00A752AE">
            <w:rPr>
              <w:rFonts w:cs="Arial"/>
              <w:szCs w:val="18"/>
            </w:rPr>
            <w:fldChar w:fldCharType="end"/>
          </w:r>
          <w:r w:rsidR="006B658B" w:rsidRPr="00A752AE">
            <w:rPr>
              <w:rFonts w:cs="Arial"/>
              <w:szCs w:val="18"/>
            </w:rPr>
            <w:br/>
          </w:r>
          <w:r w:rsidRPr="00A752AE">
            <w:rPr>
              <w:rFonts w:cs="Arial"/>
              <w:szCs w:val="18"/>
            </w:rPr>
            <w:fldChar w:fldCharType="begin"/>
          </w:r>
          <w:r w:rsidR="006B658B" w:rsidRPr="00A752AE">
            <w:rPr>
              <w:rFonts w:cs="Arial"/>
              <w:szCs w:val="18"/>
            </w:rPr>
            <w:instrText xml:space="preserve"> DOCPROPERTY "RepubDt"  *\charformat  </w:instrText>
          </w:r>
          <w:r w:rsidRPr="00A752AE">
            <w:rPr>
              <w:rFonts w:cs="Arial"/>
              <w:szCs w:val="18"/>
            </w:rPr>
            <w:fldChar w:fldCharType="separate"/>
          </w:r>
          <w:r w:rsidR="003953A8">
            <w:rPr>
              <w:rFonts w:cs="Arial"/>
              <w:szCs w:val="18"/>
            </w:rPr>
            <w:t>16/07/11</w:t>
          </w:r>
          <w:r w:rsidRPr="00A752AE">
            <w:rPr>
              <w:rFonts w:cs="Arial"/>
              <w:szCs w:val="18"/>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rsidRPr="00CB3D59">
      <w:tc>
        <w:tcPr>
          <w:tcW w:w="1061" w:type="pct"/>
        </w:tcPr>
        <w:p w:rsidR="006B658B" w:rsidRPr="00A752AE" w:rsidRDefault="0075373F" w:rsidP="00D90748">
          <w:pPr>
            <w:pStyle w:val="Footer"/>
            <w:spacing w:line="240" w:lineRule="auto"/>
            <w:rPr>
              <w:rFonts w:cs="Arial"/>
              <w:szCs w:val="18"/>
            </w:rPr>
          </w:pPr>
          <w:r w:rsidRPr="00A752AE">
            <w:rPr>
              <w:rFonts w:cs="Arial"/>
              <w:szCs w:val="18"/>
            </w:rPr>
            <w:fldChar w:fldCharType="begin"/>
          </w:r>
          <w:r w:rsidR="006B658B" w:rsidRPr="00A752AE">
            <w:rPr>
              <w:rFonts w:cs="Arial"/>
              <w:szCs w:val="18"/>
            </w:rPr>
            <w:instrText xml:space="preserve"> DOCPROPERTY "Category"  *\charformat  </w:instrText>
          </w:r>
          <w:r w:rsidRPr="00A752AE">
            <w:rPr>
              <w:rFonts w:cs="Arial"/>
              <w:szCs w:val="18"/>
            </w:rPr>
            <w:fldChar w:fldCharType="separate"/>
          </w:r>
          <w:r w:rsidR="003953A8">
            <w:rPr>
              <w:rFonts w:cs="Arial"/>
              <w:szCs w:val="18"/>
            </w:rPr>
            <w:t>R33</w:t>
          </w:r>
          <w:r w:rsidRPr="00A752AE">
            <w:rPr>
              <w:rFonts w:cs="Arial"/>
              <w:szCs w:val="18"/>
            </w:rPr>
            <w:fldChar w:fldCharType="end"/>
          </w:r>
          <w:r w:rsidR="006B658B" w:rsidRPr="00A752AE">
            <w:rPr>
              <w:rFonts w:cs="Arial"/>
              <w:szCs w:val="18"/>
            </w:rPr>
            <w:br/>
          </w:r>
          <w:r w:rsidRPr="00A752AE">
            <w:rPr>
              <w:rFonts w:cs="Arial"/>
              <w:szCs w:val="18"/>
            </w:rPr>
            <w:fldChar w:fldCharType="begin"/>
          </w:r>
          <w:r w:rsidR="006B658B" w:rsidRPr="00A752AE">
            <w:rPr>
              <w:rFonts w:cs="Arial"/>
              <w:szCs w:val="18"/>
            </w:rPr>
            <w:instrText xml:space="preserve"> DOCPROPERTY "RepubDt"  *\charformat  </w:instrText>
          </w:r>
          <w:r w:rsidRPr="00A752AE">
            <w:rPr>
              <w:rFonts w:cs="Arial"/>
              <w:szCs w:val="18"/>
            </w:rPr>
            <w:fldChar w:fldCharType="separate"/>
          </w:r>
          <w:r w:rsidR="003953A8">
            <w:rPr>
              <w:rFonts w:cs="Arial"/>
              <w:szCs w:val="18"/>
            </w:rPr>
            <w:t>16/07/11</w:t>
          </w:r>
          <w:r w:rsidRPr="00A752AE">
            <w:rPr>
              <w:rFonts w:cs="Arial"/>
              <w:szCs w:val="18"/>
            </w:rPr>
            <w:fldChar w:fldCharType="end"/>
          </w:r>
        </w:p>
      </w:tc>
      <w:tc>
        <w:tcPr>
          <w:tcW w:w="3092" w:type="pct"/>
        </w:tcPr>
        <w:p w:rsidR="006B658B" w:rsidRPr="00A752AE" w:rsidRDefault="00FB2877"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3953A8" w:rsidRPr="003953A8">
            <w:rPr>
              <w:rFonts w:cs="Arial"/>
              <w:szCs w:val="18"/>
            </w:rPr>
            <w:t>Planning and Development Regulation</w:t>
          </w:r>
          <w:r w:rsidR="003953A8">
            <w:t xml:space="preserve"> 2008</w:t>
          </w:r>
          <w:r>
            <w:fldChar w:fldCharType="end"/>
          </w:r>
        </w:p>
        <w:p w:rsidR="006B658B" w:rsidRPr="00A752AE" w:rsidRDefault="0075373F" w:rsidP="00D90748">
          <w:pPr>
            <w:pStyle w:val="FooterInfoCentre"/>
            <w:tabs>
              <w:tab w:val="clear" w:pos="7707"/>
            </w:tabs>
            <w:rPr>
              <w:rFonts w:cs="Arial"/>
              <w:szCs w:val="18"/>
            </w:rPr>
          </w:pPr>
          <w:r w:rsidRPr="00A752AE">
            <w:rPr>
              <w:rFonts w:cs="Arial"/>
              <w:szCs w:val="18"/>
            </w:rPr>
            <w:fldChar w:fldCharType="begin"/>
          </w:r>
          <w:r w:rsidR="006B658B" w:rsidRPr="00A752AE">
            <w:rPr>
              <w:rFonts w:cs="Arial"/>
              <w:szCs w:val="18"/>
            </w:rPr>
            <w:instrText xml:space="preserve"> DOCPROPERTY "Eff"  *\charformat </w:instrText>
          </w:r>
          <w:r w:rsidRPr="00A752AE">
            <w:rPr>
              <w:rFonts w:cs="Arial"/>
              <w:szCs w:val="18"/>
            </w:rPr>
            <w:fldChar w:fldCharType="separate"/>
          </w:r>
          <w:r w:rsidR="003953A8">
            <w:rPr>
              <w:rFonts w:cs="Arial"/>
              <w:szCs w:val="18"/>
            </w:rPr>
            <w:t xml:space="preserve">Effective:  </w:t>
          </w:r>
          <w:r w:rsidRPr="00A752AE">
            <w:rPr>
              <w:rFonts w:cs="Arial"/>
              <w:szCs w:val="18"/>
            </w:rPr>
            <w:fldChar w:fldCharType="end"/>
          </w:r>
          <w:r w:rsidRPr="00A752AE">
            <w:rPr>
              <w:rFonts w:cs="Arial"/>
              <w:szCs w:val="18"/>
            </w:rPr>
            <w:fldChar w:fldCharType="begin"/>
          </w:r>
          <w:r w:rsidR="006B658B" w:rsidRPr="00A752AE">
            <w:rPr>
              <w:rFonts w:cs="Arial"/>
              <w:szCs w:val="18"/>
            </w:rPr>
            <w:instrText xml:space="preserve"> DOCPROPERTY "StartDt"  *\charformat </w:instrText>
          </w:r>
          <w:r w:rsidRPr="00A752AE">
            <w:rPr>
              <w:rFonts w:cs="Arial"/>
              <w:szCs w:val="18"/>
            </w:rPr>
            <w:fldChar w:fldCharType="separate"/>
          </w:r>
          <w:r w:rsidR="003953A8">
            <w:rPr>
              <w:rFonts w:cs="Arial"/>
              <w:szCs w:val="18"/>
            </w:rPr>
            <w:t>16/07/11</w:t>
          </w:r>
          <w:r w:rsidRPr="00A752AE">
            <w:rPr>
              <w:rFonts w:cs="Arial"/>
              <w:szCs w:val="18"/>
            </w:rPr>
            <w:fldChar w:fldCharType="end"/>
          </w:r>
          <w:r w:rsidRPr="00A752AE">
            <w:rPr>
              <w:rFonts w:cs="Arial"/>
              <w:szCs w:val="18"/>
            </w:rPr>
            <w:fldChar w:fldCharType="begin"/>
          </w:r>
          <w:r w:rsidR="006B658B" w:rsidRPr="00A752AE">
            <w:rPr>
              <w:rFonts w:cs="Arial"/>
              <w:szCs w:val="18"/>
            </w:rPr>
            <w:instrText xml:space="preserve"> DOCPROPERTY "EndDt"  *\charformat </w:instrText>
          </w:r>
          <w:r w:rsidRPr="00A752AE">
            <w:rPr>
              <w:rFonts w:cs="Arial"/>
              <w:szCs w:val="18"/>
            </w:rPr>
            <w:fldChar w:fldCharType="separate"/>
          </w:r>
          <w:r w:rsidR="003953A8">
            <w:rPr>
              <w:rFonts w:cs="Arial"/>
              <w:szCs w:val="18"/>
            </w:rPr>
            <w:t>-01/11/11</w:t>
          </w:r>
          <w:r w:rsidRPr="00A752AE">
            <w:rPr>
              <w:rFonts w:cs="Arial"/>
              <w:szCs w:val="18"/>
            </w:rPr>
            <w:fldChar w:fldCharType="end"/>
          </w:r>
        </w:p>
      </w:tc>
      <w:tc>
        <w:tcPr>
          <w:tcW w:w="847" w:type="pct"/>
        </w:tcPr>
        <w:p w:rsidR="006B658B" w:rsidRPr="00A752AE" w:rsidRDefault="006B658B" w:rsidP="00D90748">
          <w:pPr>
            <w:pStyle w:val="Footer"/>
            <w:spacing w:line="240" w:lineRule="auto"/>
            <w:jc w:val="right"/>
            <w:rPr>
              <w:rFonts w:cs="Arial"/>
              <w:szCs w:val="18"/>
            </w:rPr>
          </w:pPr>
          <w:r w:rsidRPr="00A752AE">
            <w:rPr>
              <w:rFonts w:cs="Arial"/>
              <w:szCs w:val="18"/>
            </w:rPr>
            <w:t xml:space="preserve">page </w:t>
          </w:r>
          <w:r w:rsidR="0075373F" w:rsidRPr="00A752AE">
            <w:rPr>
              <w:rStyle w:val="PageNumber"/>
              <w:rFonts w:cs="Arial"/>
              <w:szCs w:val="18"/>
            </w:rPr>
            <w:fldChar w:fldCharType="begin"/>
          </w:r>
          <w:r w:rsidRPr="00A752AE">
            <w:rPr>
              <w:rStyle w:val="PageNumber"/>
              <w:rFonts w:cs="Arial"/>
              <w:szCs w:val="18"/>
            </w:rPr>
            <w:instrText xml:space="preserve"> PAGE </w:instrText>
          </w:r>
          <w:r w:rsidR="0075373F" w:rsidRPr="00A752AE">
            <w:rPr>
              <w:rStyle w:val="PageNumber"/>
              <w:rFonts w:cs="Arial"/>
              <w:szCs w:val="18"/>
            </w:rPr>
            <w:fldChar w:fldCharType="separate"/>
          </w:r>
          <w:r w:rsidR="00EE2025">
            <w:rPr>
              <w:rStyle w:val="PageNumber"/>
              <w:rFonts w:cs="Arial"/>
              <w:noProof/>
              <w:szCs w:val="18"/>
            </w:rPr>
            <w:t>225</w:t>
          </w:r>
          <w:r w:rsidR="0075373F" w:rsidRPr="00A752AE">
            <w:rPr>
              <w:rStyle w:val="PageNumber"/>
              <w:rFonts w:cs="Arial"/>
              <w:szCs w:val="18"/>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232</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w:instrText>
          </w:r>
          <w:r>
            <w:instrText xml:space="preserve">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231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258</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w:instrText>
          </w:r>
          <w:r>
            <w:instrText xml:space="preserve">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259</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B658B">
      <w:tc>
        <w:tcPr>
          <w:tcW w:w="1061" w:type="pct"/>
        </w:tcPr>
        <w:p w:rsidR="006B658B" w:rsidRDefault="00FB2877">
          <w:pPr>
            <w:pStyle w:val="Footer"/>
          </w:pPr>
          <w:r>
            <w:fldChar w:fldCharType="begin"/>
          </w:r>
          <w:r>
            <w:instrText xml:space="preserve"> DOCPROPERTY "Category</w:instrText>
          </w:r>
          <w:r>
            <w:instrText xml:space="preserve">"  </w:instrText>
          </w:r>
          <w:r>
            <w:fldChar w:fldCharType="separate"/>
          </w:r>
          <w:r w:rsidR="003953A8">
            <w:t>R33</w:t>
          </w:r>
          <w:r>
            <w:fldChar w:fldCharType="end"/>
          </w:r>
          <w:r w:rsidR="006B658B">
            <w:br/>
          </w:r>
          <w:r>
            <w:fldChar w:fldCharType="begin"/>
          </w:r>
          <w:r>
            <w:instrText xml:space="preserve"> DOCPROPERTY "RepubDt"  </w:instrText>
          </w:r>
          <w:r>
            <w:fldChar w:fldCharType="separate"/>
          </w:r>
          <w:r w:rsidR="003953A8">
            <w:t>16/07/11</w:t>
          </w:r>
          <w:r>
            <w:fldChar w:fldCharType="end"/>
          </w:r>
        </w:p>
      </w:tc>
      <w:tc>
        <w:tcPr>
          <w:tcW w:w="3093"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w:instrText>
          </w:r>
          <w:r>
            <w:fldChar w:fldCharType="separate"/>
          </w:r>
          <w:r w:rsidR="003953A8">
            <w:t xml:space="preserve">Effective:  </w:t>
          </w:r>
          <w:r>
            <w:fldChar w:fldCharType="end"/>
          </w:r>
          <w:r>
            <w:fldChar w:fldCharType="begin"/>
          </w:r>
          <w:r>
            <w:instrText xml:space="preserve"> DOCPROPERTY "StartDt"  </w:instrText>
          </w:r>
          <w:r>
            <w:fldChar w:fldCharType="separate"/>
          </w:r>
          <w:r w:rsidR="003953A8">
            <w:t>16/07/11</w:t>
          </w:r>
          <w:r>
            <w:fldChar w:fldCharType="end"/>
          </w:r>
          <w:r>
            <w:fldChar w:fldCharType="begin"/>
          </w:r>
          <w:r>
            <w:instrText xml:space="preserve"> DOCPROPERTY "EndDt"  </w:instrText>
          </w:r>
          <w:r>
            <w:fldChar w:fldCharType="separate"/>
          </w:r>
          <w:r w:rsidR="003953A8">
            <w:t>-01/11/11</w:t>
          </w:r>
          <w:r>
            <w:fldChar w:fldCharType="end"/>
          </w:r>
        </w:p>
      </w:tc>
      <w:tc>
        <w:tcPr>
          <w:tcW w:w="846" w:type="pct"/>
        </w:tcPr>
        <w:p w:rsidR="006B658B" w:rsidRDefault="006B658B">
          <w:pPr>
            <w:pStyle w:val="Footer"/>
            <w:jc w:val="right"/>
          </w:pPr>
          <w:r>
            <w:t xml:space="preserve">contents </w:t>
          </w:r>
          <w:r w:rsidR="0075373F">
            <w:rPr>
              <w:rStyle w:val="PageNumber"/>
            </w:rPr>
            <w:fldChar w:fldCharType="begin"/>
          </w:r>
          <w:r>
            <w:rPr>
              <w:rStyle w:val="PageNumber"/>
            </w:rPr>
            <w:instrText xml:space="preserve"> PAGE </w:instrText>
          </w:r>
          <w:r w:rsidR="0075373F">
            <w:rPr>
              <w:rStyle w:val="PageNumber"/>
            </w:rPr>
            <w:fldChar w:fldCharType="separate"/>
          </w:r>
          <w:r w:rsidR="00B548FA">
            <w:rPr>
              <w:rStyle w:val="PageNumber"/>
              <w:noProof/>
            </w:rPr>
            <w:t>3</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Pr="00B548FA" w:rsidRDefault="00B548FA" w:rsidP="00B548FA">
    <w:pPr>
      <w:pStyle w:val="Footer"/>
      <w:jc w:val="center"/>
      <w:rPr>
        <w:rFonts w:cs="Arial"/>
        <w:sz w:val="14"/>
      </w:rPr>
    </w:pPr>
    <w:r w:rsidRPr="00B548FA">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Pr="00B548FA" w:rsidRDefault="0075373F" w:rsidP="00B548FA">
    <w:pPr>
      <w:pStyle w:val="Footer"/>
      <w:jc w:val="center"/>
      <w:rPr>
        <w:rFonts w:cs="Arial"/>
        <w:sz w:val="14"/>
      </w:rPr>
    </w:pPr>
    <w:r w:rsidRPr="00B548FA">
      <w:rPr>
        <w:rFonts w:cs="Arial"/>
        <w:sz w:val="14"/>
      </w:rPr>
      <w:fldChar w:fldCharType="begin"/>
    </w:r>
    <w:r w:rsidR="006B658B" w:rsidRPr="00B548FA">
      <w:rPr>
        <w:rFonts w:cs="Arial"/>
        <w:sz w:val="14"/>
      </w:rPr>
      <w:instrText xml:space="preserve"> COMMENTS  \* MERGEFORMAT </w:instrText>
    </w:r>
    <w:r w:rsidRPr="00B548FA">
      <w:rPr>
        <w:rFonts w:cs="Arial"/>
        <w:sz w:val="14"/>
      </w:rPr>
      <w:fldChar w:fldCharType="end"/>
    </w:r>
    <w:r w:rsidR="00B548FA" w:rsidRPr="00B548FA">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Pr="00B548FA" w:rsidRDefault="00B548FA" w:rsidP="00B548FA">
    <w:pPr>
      <w:pStyle w:val="Footer"/>
      <w:jc w:val="center"/>
      <w:rPr>
        <w:rFonts w:cs="Arial"/>
        <w:sz w:val="14"/>
      </w:rPr>
    </w:pPr>
    <w:r w:rsidRPr="00B548FA">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B658B">
      <w:tc>
        <w:tcPr>
          <w:tcW w:w="1061" w:type="pct"/>
        </w:tcPr>
        <w:p w:rsidR="006B658B" w:rsidRDefault="00FB2877">
          <w:pPr>
            <w:pStyle w:val="Footer"/>
          </w:pPr>
          <w:r>
            <w:fldChar w:fldCharType="begin"/>
          </w:r>
          <w:r>
            <w:instrText xml:space="preserve"> DOCPROPERTY "Category"  </w:instrText>
          </w:r>
          <w:r>
            <w:fldChar w:fldCharType="separate"/>
          </w:r>
          <w:r w:rsidR="003953A8">
            <w:t>R33</w:t>
          </w:r>
          <w:r>
            <w:fldChar w:fldCharType="end"/>
          </w:r>
          <w:r w:rsidR="006B658B">
            <w:br/>
          </w:r>
          <w:r>
            <w:fldChar w:fldCharType="begin"/>
          </w:r>
          <w:r>
            <w:instrText xml:space="preserve"> DOCPROPERTY "RepubDt"  </w:instrText>
          </w:r>
          <w:r>
            <w:fldChar w:fldCharType="separate"/>
          </w:r>
          <w:r w:rsidR="003953A8">
            <w:t>16/07/11</w:t>
          </w:r>
          <w:r>
            <w:fldChar w:fldCharType="end"/>
          </w:r>
        </w:p>
      </w:tc>
      <w:tc>
        <w:tcPr>
          <w:tcW w:w="3093"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w:instrText>
          </w:r>
          <w:r>
            <w:fldChar w:fldCharType="separate"/>
          </w:r>
          <w:r w:rsidR="003953A8">
            <w:t xml:space="preserve">Effective:  </w:t>
          </w:r>
          <w:r>
            <w:fldChar w:fldCharType="end"/>
          </w:r>
          <w:r>
            <w:fldChar w:fldCharType="begin"/>
          </w:r>
          <w:r>
            <w:instrText xml:space="preserve"> DOCPROPERTY "StartDt"   </w:instrText>
          </w:r>
          <w:r>
            <w:fldChar w:fldCharType="separate"/>
          </w:r>
          <w:r w:rsidR="003953A8">
            <w:t>16/07/11</w:t>
          </w:r>
          <w:r>
            <w:fldChar w:fldCharType="end"/>
          </w:r>
          <w:r>
            <w:fldChar w:fldCharType="begin"/>
          </w:r>
          <w:r>
            <w:instrText xml:space="preserve"> DOCPROPERTY "EndDt"  </w:instrText>
          </w:r>
          <w:r>
            <w:fldChar w:fldCharType="separate"/>
          </w:r>
          <w:r w:rsidR="003953A8">
            <w:t>-01/11/11</w:t>
          </w:r>
          <w:r>
            <w:fldChar w:fldCharType="end"/>
          </w:r>
        </w:p>
      </w:tc>
      <w:tc>
        <w:tcPr>
          <w:tcW w:w="846" w:type="pct"/>
        </w:tcPr>
        <w:p w:rsidR="006B658B" w:rsidRDefault="006B658B">
          <w:pPr>
            <w:pStyle w:val="Footer"/>
            <w:jc w:val="right"/>
          </w:pPr>
          <w:r>
            <w:t xml:space="preserve">contents </w:t>
          </w:r>
          <w:r w:rsidR="0075373F">
            <w:rPr>
              <w:rStyle w:val="PageNumber"/>
            </w:rPr>
            <w:fldChar w:fldCharType="begin"/>
          </w:r>
          <w:r>
            <w:rPr>
              <w:rStyle w:val="PageNumber"/>
            </w:rPr>
            <w:instrText xml:space="preserve"> PAGE </w:instrText>
          </w:r>
          <w:r w:rsidR="0075373F">
            <w:rPr>
              <w:rStyle w:val="PageNumber"/>
            </w:rPr>
            <w:fldChar w:fldCharType="separate"/>
          </w:r>
          <w:r w:rsidR="00B548FA">
            <w:rPr>
              <w:rStyle w:val="PageNumber"/>
              <w:noProof/>
            </w:rPr>
            <w:t>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658B">
      <w:tc>
        <w:tcPr>
          <w:tcW w:w="847" w:type="pct"/>
        </w:tcPr>
        <w:p w:rsidR="006B658B" w:rsidRDefault="006B658B">
          <w:pPr>
            <w:pStyle w:val="Footer"/>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72</w:t>
          </w:r>
          <w:r w:rsidR="0075373F">
            <w:rPr>
              <w:rStyle w:val="PageNumber"/>
            </w:rP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1061" w:type="pct"/>
        </w:tcPr>
        <w:p w:rsidR="006B658B" w:rsidRDefault="00FB2877">
          <w:pPr>
            <w:pStyle w:val="Footer"/>
            <w:jc w:val="right"/>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w:instrText>
          </w:r>
          <w:r>
            <w:instrText xml:space="preserve">"StartDt"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71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658B">
      <w:tc>
        <w:tcPr>
          <w:tcW w:w="1061" w:type="pct"/>
        </w:tcPr>
        <w:p w:rsidR="006B658B" w:rsidRDefault="00FB2877">
          <w:pPr>
            <w:pStyle w:val="Footer"/>
          </w:pPr>
          <w:r>
            <w:fldChar w:fldCharType="begin"/>
          </w:r>
          <w:r>
            <w:instrText xml:space="preserve"> DOCPROPERTY "Category"  *\charformat  </w:instrText>
          </w:r>
          <w:r>
            <w:fldChar w:fldCharType="separate"/>
          </w:r>
          <w:r w:rsidR="003953A8">
            <w:t>R33</w:t>
          </w:r>
          <w:r>
            <w:fldChar w:fldCharType="end"/>
          </w:r>
          <w:r w:rsidR="006B658B">
            <w:br/>
          </w:r>
          <w:r>
            <w:fldChar w:fldCharType="begin"/>
          </w:r>
          <w:r>
            <w:instrText xml:space="preserve"> DOCPROPERTY "RepubDt"  *\charformat  </w:instrText>
          </w:r>
          <w:r>
            <w:fldChar w:fldCharType="separate"/>
          </w:r>
          <w:r w:rsidR="003953A8">
            <w:t>16/07/11</w:t>
          </w:r>
          <w:r>
            <w:fldChar w:fldCharType="end"/>
          </w:r>
        </w:p>
      </w:tc>
      <w:tc>
        <w:tcPr>
          <w:tcW w:w="3092" w:type="pct"/>
        </w:tcPr>
        <w:p w:rsidR="006B658B" w:rsidRDefault="00FB2877">
          <w:pPr>
            <w:pStyle w:val="Footer"/>
            <w:jc w:val="center"/>
          </w:pPr>
          <w:r>
            <w:fldChar w:fldCharType="begin"/>
          </w:r>
          <w:r>
            <w:instrText xml:space="preserve"> REF Citation *\charformat </w:instrText>
          </w:r>
          <w:r>
            <w:fldChar w:fldCharType="separate"/>
          </w:r>
          <w:r w:rsidR="003953A8">
            <w:t>Planning and Development Regulation 2008</w:t>
          </w:r>
          <w:r>
            <w:fldChar w:fldCharType="end"/>
          </w:r>
        </w:p>
        <w:p w:rsidR="006B658B" w:rsidRDefault="00FB2877">
          <w:pPr>
            <w:pStyle w:val="FooterInfoCentre"/>
          </w:pPr>
          <w:r>
            <w:fldChar w:fldCharType="begin"/>
          </w:r>
          <w:r>
            <w:instrText xml:space="preserve"> DOCPROPERTY "Eff"  *\charformat </w:instrText>
          </w:r>
          <w:r>
            <w:fldChar w:fldCharType="separate"/>
          </w:r>
          <w:r w:rsidR="003953A8">
            <w:t xml:space="preserve">Effective:  </w:t>
          </w:r>
          <w:r>
            <w:fldChar w:fldCharType="end"/>
          </w:r>
          <w:r>
            <w:fldChar w:fldCharType="begin"/>
          </w:r>
          <w:r>
            <w:instrText xml:space="preserve"> DOCPROPERTY "StartDt"  *\charformat </w:instrText>
          </w:r>
          <w:r>
            <w:fldChar w:fldCharType="separate"/>
          </w:r>
          <w:r w:rsidR="003953A8">
            <w:t>16/07/11</w:t>
          </w:r>
          <w:r>
            <w:fldChar w:fldCharType="end"/>
          </w:r>
          <w:r>
            <w:fldChar w:fldCharType="begin"/>
          </w:r>
          <w:r>
            <w:instrText xml:space="preserve"> DOCPROPERTY "EndDt"  *\charformat </w:instrText>
          </w:r>
          <w:r>
            <w:fldChar w:fldCharType="separate"/>
          </w:r>
          <w:r w:rsidR="003953A8">
            <w:t>-01/11/11</w:t>
          </w:r>
          <w:r>
            <w:fldChar w:fldCharType="end"/>
          </w:r>
        </w:p>
      </w:tc>
      <w:tc>
        <w:tcPr>
          <w:tcW w:w="847" w:type="pct"/>
        </w:tcPr>
        <w:p w:rsidR="006B658B" w:rsidRDefault="006B658B">
          <w:pPr>
            <w:pStyle w:val="Footer"/>
            <w:jc w:val="right"/>
          </w:pPr>
          <w:r>
            <w:t xml:space="preserve">page </w:t>
          </w:r>
          <w:r w:rsidR="0075373F">
            <w:rPr>
              <w:rStyle w:val="PageNumber"/>
            </w:rPr>
            <w:fldChar w:fldCharType="begin"/>
          </w:r>
          <w:r>
            <w:rPr>
              <w:rStyle w:val="PageNumber"/>
            </w:rPr>
            <w:instrText xml:space="preserve"> PAGE </w:instrText>
          </w:r>
          <w:r w:rsidR="0075373F">
            <w:rPr>
              <w:rStyle w:val="PageNumber"/>
            </w:rPr>
            <w:fldChar w:fldCharType="separate"/>
          </w:r>
          <w:r w:rsidR="00EE2025">
            <w:rPr>
              <w:rStyle w:val="PageNumber"/>
              <w:noProof/>
            </w:rPr>
            <w:t>1</w:t>
          </w:r>
          <w:r w:rsidR="0075373F">
            <w:rPr>
              <w:rStyle w:val="PageNumber"/>
            </w:rPr>
            <w:fldChar w:fldCharType="end"/>
          </w:r>
        </w:p>
      </w:tc>
    </w:tr>
  </w:tbl>
  <w:p w:rsidR="006B658B" w:rsidRPr="00B548FA" w:rsidRDefault="00FB2877" w:rsidP="00B548FA">
    <w:pPr>
      <w:pStyle w:val="Status"/>
      <w:rPr>
        <w:rFonts w:cs="Arial"/>
      </w:rPr>
    </w:pPr>
    <w:r w:rsidRPr="00B548FA">
      <w:rPr>
        <w:rFonts w:cs="Arial"/>
      </w:rPr>
      <w:fldChar w:fldCharType="begin"/>
    </w:r>
    <w:r w:rsidRPr="00B548FA">
      <w:rPr>
        <w:rFonts w:cs="Arial"/>
      </w:rPr>
      <w:instrText xml:space="preserve"> DOCPROPERTY "Status" </w:instrText>
    </w:r>
    <w:r w:rsidRPr="00B548FA">
      <w:rPr>
        <w:rFonts w:cs="Arial"/>
      </w:rPr>
      <w:fldChar w:fldCharType="separate"/>
    </w:r>
    <w:r w:rsidR="003953A8" w:rsidRPr="00B548FA">
      <w:rPr>
        <w:rFonts w:cs="Arial"/>
      </w:rPr>
      <w:t xml:space="preserve"> </w:t>
    </w:r>
    <w:r w:rsidRPr="00B548FA">
      <w:rPr>
        <w:rFonts w:cs="Arial"/>
      </w:rPr>
      <w:fldChar w:fldCharType="end"/>
    </w:r>
    <w:r w:rsidR="00B548FA" w:rsidRPr="00B548F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58B" w:rsidRDefault="006B658B" w:rsidP="00AB1BB3">
      <w:pPr>
        <w:pStyle w:val="05Endnote0"/>
      </w:pPr>
      <w:r>
        <w:separator/>
      </w:r>
    </w:p>
  </w:footnote>
  <w:footnote w:type="continuationSeparator" w:id="0">
    <w:p w:rsidR="006B658B" w:rsidRDefault="006B658B"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B658B">
      <w:tc>
        <w:tcPr>
          <w:tcW w:w="900" w:type="pct"/>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Chapter 10</w:t>
          </w:r>
          <w:r>
            <w:rPr>
              <w:b/>
            </w:rPr>
            <w:fldChar w:fldCharType="end"/>
          </w:r>
        </w:p>
      </w:tc>
      <w:tc>
        <w:tcPr>
          <w:tcW w:w="4100" w:type="pct"/>
        </w:tcPr>
        <w:p w:rsidR="006B658B" w:rsidRDefault="00FB2877">
          <w:pPr>
            <w:pStyle w:val="HeaderEven"/>
          </w:pPr>
          <w:r>
            <w:fldChar w:fldCharType="begin"/>
          </w:r>
          <w:r>
            <w:instrText xml:space="preserve"> STYLEREF CharChapText \*charformat  </w:instrText>
          </w:r>
          <w:r>
            <w:fldChar w:fldCharType="separate"/>
          </w:r>
          <w:r w:rsidR="00EE2025">
            <w:rPr>
              <w:noProof/>
            </w:rPr>
            <w:t>Miscellaneous</w:t>
          </w:r>
          <w:r>
            <w:rPr>
              <w:noProof/>
            </w:rPr>
            <w:fldChar w:fldCharType="end"/>
          </w:r>
        </w:p>
      </w:tc>
    </w:tr>
    <w:tr w:rsidR="006B658B">
      <w:tc>
        <w:tcPr>
          <w:tcW w:w="900" w:type="pct"/>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end"/>
          </w:r>
        </w:p>
      </w:tc>
      <w:tc>
        <w:tcPr>
          <w:tcW w:w="4100" w:type="pct"/>
        </w:tcPr>
        <w:p w:rsidR="006B658B" w:rsidRDefault="0075373F">
          <w:pPr>
            <w:pStyle w:val="HeaderEven"/>
          </w:pPr>
          <w:r>
            <w:fldChar w:fldCharType="begin"/>
          </w:r>
          <w:r w:rsidR="006B658B">
            <w:instrText xml:space="preserve"> STYLEREF CharPartText \*charformat </w:instrText>
          </w:r>
          <w:r>
            <w:fldChar w:fldCharType="end"/>
          </w:r>
        </w:p>
      </w:tc>
    </w:tr>
    <w:tr w:rsidR="006B658B">
      <w:tc>
        <w:tcPr>
          <w:tcW w:w="900" w:type="pct"/>
        </w:tcPr>
        <w:p w:rsidR="006B658B" w:rsidRDefault="0075373F">
          <w:pPr>
            <w:pStyle w:val="HeaderEven"/>
            <w:rPr>
              <w:b/>
            </w:rPr>
          </w:pPr>
          <w:r>
            <w:rPr>
              <w:b/>
            </w:rPr>
            <w:fldChar w:fldCharType="begin"/>
          </w:r>
          <w:r w:rsidR="006B658B">
            <w:rPr>
              <w:b/>
            </w:rPr>
            <w:instrText xml:space="preserve"> STYLEREF CharDivNo \*charformat </w:instrText>
          </w:r>
          <w:r>
            <w:rPr>
              <w:b/>
            </w:rPr>
            <w:fldChar w:fldCharType="end"/>
          </w:r>
        </w:p>
      </w:tc>
      <w:tc>
        <w:tcPr>
          <w:tcW w:w="3932" w:type="pct"/>
        </w:tcPr>
        <w:p w:rsidR="006B658B" w:rsidRDefault="0075373F">
          <w:pPr>
            <w:pStyle w:val="HeaderEven"/>
          </w:pPr>
          <w:r>
            <w:fldChar w:fldCharType="begin"/>
          </w:r>
          <w:r w:rsidR="006B658B">
            <w:instrText xml:space="preserve"> STYLEREF CharDivText \*charformat </w:instrText>
          </w:r>
          <w:r>
            <w:fldChar w:fldCharType="end"/>
          </w:r>
        </w:p>
      </w:tc>
    </w:tr>
    <w:tr w:rsidR="006B658B">
      <w:trPr>
        <w:cantSplit/>
      </w:trPr>
      <w:tc>
        <w:tcPr>
          <w:tcW w:w="900" w:type="pct"/>
          <w:gridSpan w:val="2"/>
          <w:tcBorders>
            <w:bottom w:val="single" w:sz="4" w:space="0" w:color="auto"/>
          </w:tcBorders>
        </w:tcPr>
        <w:p w:rsidR="006B658B" w:rsidRDefault="00FB2877">
          <w:pPr>
            <w:pStyle w:val="HeaderEven6"/>
          </w:pPr>
          <w:r>
            <w:fldChar w:fldCharType="begin"/>
          </w:r>
          <w:r>
            <w:instrText xml:space="preserve"> DOCPROPERTY "Company"  \* MERGEFORMAT </w:instrText>
          </w:r>
          <w:r>
            <w:fldChar w:fldCharType="separate"/>
          </w:r>
          <w:r w:rsidR="003953A8">
            <w:t>Section</w:t>
          </w:r>
          <w:r>
            <w:fldChar w:fldCharType="end"/>
          </w:r>
          <w:r w:rsidR="006B658B">
            <w:t xml:space="preserve"> </w:t>
          </w:r>
          <w:r>
            <w:fldChar w:fldCharType="begin"/>
          </w:r>
          <w:r>
            <w:instrText xml:space="preserve"> STYLEREF CharSectNo \*charformat </w:instrText>
          </w:r>
          <w:r>
            <w:fldChar w:fldCharType="separate"/>
          </w:r>
          <w:r w:rsidR="00EE2025">
            <w:rPr>
              <w:noProof/>
            </w:rPr>
            <w:t>405</w:t>
          </w:r>
          <w:r>
            <w:rPr>
              <w:noProof/>
            </w:rPr>
            <w:fldChar w:fldCharType="end"/>
          </w:r>
        </w:p>
      </w:tc>
    </w:tr>
  </w:tbl>
  <w:p w:rsidR="006B658B" w:rsidRDefault="006B658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B658B">
      <w:tc>
        <w:tcPr>
          <w:tcW w:w="4100" w:type="pct"/>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Miscellaneous</w:t>
          </w:r>
          <w:r>
            <w:rPr>
              <w:noProof/>
            </w:rP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Chapter 10</w:t>
          </w:r>
          <w:r>
            <w:rPr>
              <w:b/>
            </w:rPr>
            <w:fldChar w:fldCharType="end"/>
          </w:r>
        </w:p>
      </w:tc>
    </w:tr>
    <w:tr w:rsidR="006B658B">
      <w:tc>
        <w:tcPr>
          <w:tcW w:w="4100" w:type="pct"/>
        </w:tcPr>
        <w:p w:rsidR="006B658B" w:rsidRDefault="0075373F">
          <w:pPr>
            <w:pStyle w:val="HeaderEven"/>
            <w:jc w:val="right"/>
          </w:pPr>
          <w:r>
            <w:fldChar w:fldCharType="begin"/>
          </w:r>
          <w:r w:rsidR="006B658B">
            <w:instrText xml:space="preserve"> STYLEREF CharPartText \*charformat </w:instrText>
          </w:r>
          <w: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end"/>
          </w:r>
        </w:p>
      </w:tc>
    </w:tr>
    <w:tr w:rsidR="006B658B">
      <w:tc>
        <w:tcPr>
          <w:tcW w:w="4100" w:type="pct"/>
        </w:tcPr>
        <w:p w:rsidR="006B658B" w:rsidRDefault="0075373F">
          <w:pPr>
            <w:pStyle w:val="HeaderEven"/>
            <w:jc w:val="right"/>
          </w:pPr>
          <w:r>
            <w:fldChar w:fldCharType="begin"/>
          </w:r>
          <w:r w:rsidR="006B658B">
            <w:instrText xml:space="preserve"> STYLEREF CharDivText \*charformat </w:instrText>
          </w:r>
          <w: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end"/>
          </w:r>
        </w:p>
      </w:tc>
    </w:tr>
    <w:tr w:rsidR="006B658B">
      <w:trPr>
        <w:cantSplit/>
      </w:trPr>
      <w:tc>
        <w:tcPr>
          <w:tcW w:w="900" w:type="pct"/>
          <w:gridSpan w:val="2"/>
          <w:tcBorders>
            <w:bottom w:val="single" w:sz="4" w:space="0" w:color="auto"/>
          </w:tcBorders>
        </w:tcPr>
        <w:p w:rsidR="006B658B" w:rsidRDefault="00FB2877">
          <w:pPr>
            <w:pStyle w:val="HeaderOdd6"/>
          </w:pPr>
          <w:r>
            <w:fldChar w:fldCharType="begin"/>
          </w:r>
          <w:r>
            <w:instrText xml:space="preserve"> DOCPROPERTY "Company"  \* MERGEFORMAT </w:instrText>
          </w:r>
          <w:r>
            <w:fldChar w:fldCharType="separate"/>
          </w:r>
          <w:r w:rsidR="003953A8">
            <w:t>Section</w:t>
          </w:r>
          <w:r>
            <w:fldChar w:fldCharType="end"/>
          </w:r>
          <w:r w:rsidR="006B658B">
            <w:t xml:space="preserve"> </w:t>
          </w:r>
          <w:r>
            <w:fldChar w:fldCharType="begin"/>
          </w:r>
          <w:r>
            <w:instrText xml:space="preserve"> STYLEREF CharSectNo \*charformat </w:instrText>
          </w:r>
          <w:r>
            <w:fldChar w:fldCharType="separate"/>
          </w:r>
          <w:r w:rsidR="00EE2025">
            <w:rPr>
              <w:noProof/>
            </w:rPr>
            <w:t>411</w:t>
          </w:r>
          <w:r>
            <w:rPr>
              <w:noProof/>
            </w:rPr>
            <w:fldChar w:fldCharType="end"/>
          </w:r>
        </w:p>
      </w:tc>
    </w:tr>
  </w:tbl>
  <w:p w:rsidR="006B658B" w:rsidRDefault="006B658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6B658B" w:rsidTr="007D6776">
      <w:trPr>
        <w:jc w:val="center"/>
      </w:trPr>
      <w:tc>
        <w:tcPr>
          <w:tcW w:w="2012"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1</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Exemptions from requirement for development approval</w:t>
          </w:r>
          <w:r>
            <w:rPr>
              <w:noProof/>
            </w:rPr>
            <w:fldChar w:fldCharType="end"/>
          </w:r>
        </w:p>
      </w:tc>
    </w:tr>
    <w:tr w:rsidR="006B658B" w:rsidTr="007D6776">
      <w:trPr>
        <w:jc w:val="center"/>
      </w:trPr>
      <w:tc>
        <w:tcPr>
          <w:tcW w:w="2012"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1.3</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Exempt developments</w:t>
          </w:r>
          <w:r>
            <w:rPr>
              <w:noProof/>
            </w:rPr>
            <w:fldChar w:fldCharType="end"/>
          </w:r>
        </w:p>
      </w:tc>
    </w:tr>
    <w:tr w:rsidR="006B658B" w:rsidTr="007D6776">
      <w:trPr>
        <w:jc w:val="center"/>
      </w:trPr>
      <w:tc>
        <w:tcPr>
          <w:tcW w:w="2012" w:type="dxa"/>
        </w:tcPr>
        <w:p w:rsidR="006B658B" w:rsidRDefault="0075373F">
          <w:pPr>
            <w:pStyle w:val="HeaderEven"/>
            <w:rPr>
              <w:b/>
            </w:rPr>
          </w:pPr>
          <w:r>
            <w:rPr>
              <w:b/>
            </w:rPr>
            <w:fldChar w:fldCharType="begin"/>
          </w:r>
          <w:r w:rsidR="006B658B">
            <w:rPr>
              <w:b/>
            </w:rPr>
            <w:instrText xml:space="preserve"> STYLEREF CharDivNo \*charformat </w:instrText>
          </w:r>
          <w:r>
            <w:rPr>
              <w:b/>
            </w:rPr>
            <w:fldChar w:fldCharType="separate"/>
          </w:r>
          <w:r w:rsidR="00EE2025">
            <w:rPr>
              <w:b/>
              <w:noProof/>
            </w:rPr>
            <w:t>Division 1.3.7</w:t>
          </w:r>
          <w:r>
            <w:rPr>
              <w:b/>
            </w:rPr>
            <w:fldChar w:fldCharType="end"/>
          </w:r>
        </w:p>
      </w:tc>
      <w:tc>
        <w:tcPr>
          <w:tcW w:w="5741" w:type="dxa"/>
        </w:tcPr>
        <w:p w:rsidR="006B658B" w:rsidRDefault="00FB2877">
          <w:pPr>
            <w:pStyle w:val="HeaderEven"/>
          </w:pPr>
          <w:r>
            <w:fldChar w:fldCharType="begin"/>
          </w:r>
          <w:r>
            <w:instrText xml:space="preserve"> STYLEREF CharDivText \*charformat </w:instrText>
          </w:r>
          <w:r>
            <w:fldChar w:fldCharType="separate"/>
          </w:r>
          <w:r w:rsidR="00EE2025">
            <w:rPr>
              <w:noProof/>
            </w:rPr>
            <w:t>Exempt developments—other exemptions</w:t>
          </w:r>
          <w:r>
            <w:rPr>
              <w:noProof/>
            </w:rPr>
            <w:fldChar w:fldCharType="end"/>
          </w:r>
        </w:p>
      </w:tc>
    </w:tr>
    <w:tr w:rsidR="006B658B" w:rsidTr="007D6776">
      <w:trPr>
        <w:cantSplit/>
        <w:jc w:val="center"/>
      </w:trPr>
      <w:tc>
        <w:tcPr>
          <w:tcW w:w="7753" w:type="dxa"/>
          <w:gridSpan w:val="2"/>
          <w:tcBorders>
            <w:bottom w:val="single" w:sz="4" w:space="0" w:color="auto"/>
          </w:tcBorders>
        </w:tcPr>
        <w:p w:rsidR="006B658B" w:rsidRDefault="006B658B">
          <w:pPr>
            <w:pStyle w:val="HeaderEven6"/>
          </w:pPr>
          <w:r>
            <w:t xml:space="preserve">Section </w:t>
          </w:r>
          <w:r w:rsidR="00FB2877">
            <w:fldChar w:fldCharType="begin"/>
          </w:r>
          <w:r w:rsidR="00FB2877">
            <w:instrText xml:space="preserve"> STYLEREF CharSectNo \*charformat </w:instrText>
          </w:r>
          <w:r w:rsidR="00FB2877">
            <w:fldChar w:fldCharType="separate"/>
          </w:r>
          <w:r w:rsidR="00EE2025">
            <w:rPr>
              <w:noProof/>
            </w:rPr>
            <w:t>1.111</w:t>
          </w:r>
          <w:r w:rsidR="00FB2877">
            <w:rPr>
              <w:noProof/>
            </w:rPr>
            <w:fldChar w:fldCharType="end"/>
          </w:r>
        </w:p>
      </w:tc>
    </w:tr>
  </w:tbl>
  <w:p w:rsidR="006B658B" w:rsidRDefault="006B658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6B658B">
      <w:trPr>
        <w:jc w:val="center"/>
      </w:trPr>
      <w:tc>
        <w:tcPr>
          <w:tcW w:w="6165"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Exemptions from requirement for development approval</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1</w:t>
          </w:r>
          <w:r>
            <w:rPr>
              <w:b/>
            </w:rPr>
            <w:fldChar w:fldCharType="end"/>
          </w:r>
        </w:p>
      </w:tc>
    </w:tr>
    <w:tr w:rsidR="006B658B">
      <w:trPr>
        <w:jc w:val="center"/>
      </w:trPr>
      <w:tc>
        <w:tcPr>
          <w:tcW w:w="6165" w:type="dxa"/>
        </w:tcPr>
        <w:p w:rsidR="006B658B" w:rsidRDefault="00FB2877">
          <w:pPr>
            <w:pStyle w:val="HeaderEven"/>
            <w:jc w:val="right"/>
          </w:pPr>
          <w:r>
            <w:fldChar w:fldCharType="begin"/>
          </w:r>
          <w:r>
            <w:instrText xml:space="preserve"> STYLEREF CharPartText \*c</w:instrText>
          </w:r>
          <w:r>
            <w:instrText xml:space="preserve">harformat </w:instrText>
          </w:r>
          <w:r>
            <w:fldChar w:fldCharType="separate"/>
          </w:r>
          <w:r w:rsidR="00EE2025">
            <w:rPr>
              <w:noProof/>
            </w:rPr>
            <w:t>Exempt developments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1.3</w:t>
          </w:r>
          <w:r>
            <w:rPr>
              <w:b/>
            </w:rPr>
            <w:fldChar w:fldCharType="end"/>
          </w:r>
        </w:p>
      </w:tc>
    </w:tr>
    <w:tr w:rsidR="006B658B">
      <w:trPr>
        <w:jc w:val="center"/>
      </w:trPr>
      <w:tc>
        <w:tcPr>
          <w:tcW w:w="6165" w:type="dxa"/>
        </w:tcPr>
        <w:p w:rsidR="006B658B" w:rsidRDefault="00FB2877">
          <w:pPr>
            <w:pStyle w:val="HeaderEven"/>
            <w:jc w:val="right"/>
          </w:pPr>
          <w:r>
            <w:fldChar w:fldCharType="begin"/>
          </w:r>
          <w:r>
            <w:instrText xml:space="preserve"> STYLEREF CharDivText \*charformat </w:instrText>
          </w:r>
          <w:r>
            <w:fldChar w:fldCharType="separate"/>
          </w:r>
          <w:r w:rsidR="00EE2025">
            <w:rPr>
              <w:noProof/>
            </w:rPr>
            <w:t>Exempt developments—other exemptions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EE2025">
            <w:rPr>
              <w:b/>
              <w:noProof/>
            </w:rPr>
            <w:t>Division 1.3.7</w:t>
          </w:r>
          <w:r>
            <w:rPr>
              <w:b/>
            </w:rPr>
            <w:fldChar w:fldCharType="end"/>
          </w:r>
        </w:p>
      </w:tc>
    </w:tr>
    <w:tr w:rsidR="006B658B">
      <w:trPr>
        <w:cantSplit/>
        <w:jc w:val="center"/>
      </w:trPr>
      <w:tc>
        <w:tcPr>
          <w:tcW w:w="7725" w:type="dxa"/>
          <w:gridSpan w:val="2"/>
          <w:tcBorders>
            <w:bottom w:val="single" w:sz="4" w:space="0" w:color="auto"/>
          </w:tcBorders>
        </w:tcPr>
        <w:p w:rsidR="006B658B" w:rsidRDefault="006B658B">
          <w:pPr>
            <w:pStyle w:val="HeaderOdd6"/>
          </w:pPr>
          <w:r>
            <w:t xml:space="preserve">Section </w:t>
          </w:r>
          <w:r w:rsidR="00FB2877">
            <w:fldChar w:fldCharType="begin"/>
          </w:r>
          <w:r w:rsidR="00FB2877">
            <w:instrText xml:space="preserve"> STYLEREF CharSectNo \*charformat </w:instrText>
          </w:r>
          <w:r w:rsidR="00FB2877">
            <w:fldChar w:fldCharType="separate"/>
          </w:r>
          <w:r w:rsidR="00EE2025">
            <w:rPr>
              <w:noProof/>
            </w:rPr>
            <w:t>1.112</w:t>
          </w:r>
          <w:r w:rsidR="00FB2877">
            <w:rPr>
              <w:noProof/>
            </w:rPr>
            <w:fldChar w:fldCharType="end"/>
          </w:r>
        </w:p>
      </w:tc>
    </w:tr>
  </w:tbl>
  <w:p w:rsidR="006B658B" w:rsidRDefault="006B658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1</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Exemptions from requirement for development approval</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1.5</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Tables of exempt signs</w:t>
          </w:r>
          <w:r>
            <w:rPr>
              <w:noProof/>
            </w:rP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Exemptions from requirement for development approval</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1</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Tables of exempt signs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1.5</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6B658B">
      <w:tc>
        <w:tcPr>
          <w:tcW w:w="1560" w:type="dxa"/>
        </w:tcPr>
        <w:p w:rsidR="006B658B" w:rsidRDefault="0075373F">
          <w:pPr>
            <w:pStyle w:val="HeaderEven"/>
          </w:pPr>
          <w:r>
            <w:rPr>
              <w:b/>
            </w:rPr>
            <w:fldChar w:fldCharType="begin"/>
          </w:r>
          <w:r w:rsidR="006B658B">
            <w:rPr>
              <w:b/>
            </w:rPr>
            <w:instrText xml:space="preserve"> STYLEREF CharChapNo \*charformat  </w:instrText>
          </w:r>
          <w:r>
            <w:rPr>
              <w:b/>
            </w:rPr>
            <w:fldChar w:fldCharType="separate"/>
          </w:r>
          <w:r w:rsidR="00EE2025">
            <w:rPr>
              <w:b/>
              <w:noProof/>
            </w:rPr>
            <w:t>Schedule 1</w:t>
          </w:r>
          <w:r>
            <w:rPr>
              <w:b/>
            </w:rPr>
            <w:fldChar w:fldCharType="end"/>
          </w:r>
        </w:p>
      </w:tc>
      <w:tc>
        <w:tcPr>
          <w:tcW w:w="9840" w:type="dxa"/>
        </w:tcPr>
        <w:p w:rsidR="006B658B" w:rsidRDefault="00FB2877">
          <w:pPr>
            <w:pStyle w:val="HeaderEven"/>
          </w:pPr>
          <w:r>
            <w:fldChar w:fldCharType="begin"/>
          </w:r>
          <w:r>
            <w:instrText xml:space="preserve"> STYLEREF CharChapText \*charformat  </w:instrText>
          </w:r>
          <w:r>
            <w:fldChar w:fldCharType="separate"/>
          </w:r>
          <w:r w:rsidR="00EE2025">
            <w:rPr>
              <w:noProof/>
            </w:rPr>
            <w:t>Exemptions from requirement for development approval</w:t>
          </w:r>
          <w:r>
            <w:rPr>
              <w:noProof/>
            </w:rPr>
            <w:fldChar w:fldCharType="end"/>
          </w:r>
        </w:p>
      </w:tc>
    </w:tr>
    <w:tr w:rsidR="006B658B">
      <w:tc>
        <w:tcPr>
          <w:tcW w:w="1560" w:type="dxa"/>
        </w:tcPr>
        <w:p w:rsidR="006B658B" w:rsidRDefault="0075373F">
          <w:pPr>
            <w:pStyle w:val="HeaderEven"/>
          </w:pPr>
          <w:r>
            <w:rPr>
              <w:b/>
            </w:rPr>
            <w:fldChar w:fldCharType="begin"/>
          </w:r>
          <w:r w:rsidR="006B658B">
            <w:rPr>
              <w:b/>
            </w:rPr>
            <w:instrText xml:space="preserve"> STYLEREF CharPartNo \*charformat </w:instrText>
          </w:r>
          <w:r>
            <w:rPr>
              <w:b/>
            </w:rPr>
            <w:fldChar w:fldCharType="separate"/>
          </w:r>
          <w:r w:rsidR="00EE2025">
            <w:rPr>
              <w:b/>
              <w:noProof/>
            </w:rPr>
            <w:t>Part 1.5</w:t>
          </w:r>
          <w:r>
            <w:rPr>
              <w:b/>
            </w:rPr>
            <w:fldChar w:fldCharType="end"/>
          </w:r>
        </w:p>
      </w:tc>
      <w:tc>
        <w:tcPr>
          <w:tcW w:w="9840" w:type="dxa"/>
        </w:tcPr>
        <w:p w:rsidR="006B658B" w:rsidRDefault="00FB2877">
          <w:pPr>
            <w:pStyle w:val="HeaderEven"/>
          </w:pPr>
          <w:r>
            <w:fldChar w:fldCharType="begin"/>
          </w:r>
          <w:r>
            <w:instrText xml:space="preserve"> STYLEREF CharPartText \*charformat </w:instrText>
          </w:r>
          <w:r>
            <w:fldChar w:fldCharType="separate"/>
          </w:r>
          <w:r w:rsidR="00EE2025">
            <w:rPr>
              <w:noProof/>
            </w:rPr>
            <w:t>Tables of exempt signs</w:t>
          </w:r>
          <w:r>
            <w:rPr>
              <w:noProof/>
            </w:rPr>
            <w:fldChar w:fldCharType="end"/>
          </w:r>
        </w:p>
      </w:tc>
    </w:tr>
    <w:tr w:rsidR="006B658B">
      <w:trPr>
        <w:cantSplit/>
      </w:trPr>
      <w:tc>
        <w:tcPr>
          <w:tcW w:w="11400"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6B658B">
      <w:tc>
        <w:tcPr>
          <w:tcW w:w="9840" w:type="dxa"/>
        </w:tcPr>
        <w:p w:rsidR="006B658B" w:rsidRDefault="00FB2877">
          <w:pPr>
            <w:pStyle w:val="HeaderOdd"/>
          </w:pPr>
          <w:r>
            <w:fldChar w:fldCharType="begin"/>
          </w:r>
          <w:r>
            <w:instrText xml:space="preserve"> STYLEREF CharChapText \*charformat  </w:instrText>
          </w:r>
          <w:r>
            <w:fldChar w:fldCharType="separate"/>
          </w:r>
          <w:r w:rsidR="00EE2025">
            <w:rPr>
              <w:noProof/>
            </w:rPr>
            <w:t>Exemptions from requirement for development approval</w:t>
          </w:r>
          <w:r>
            <w:rPr>
              <w:noProof/>
            </w:rPr>
            <w:fldChar w:fldCharType="end"/>
          </w:r>
        </w:p>
      </w:tc>
      <w:tc>
        <w:tcPr>
          <w:tcW w:w="1560" w:type="dxa"/>
        </w:tcPr>
        <w:p w:rsidR="006B658B" w:rsidRDefault="0075373F">
          <w:pPr>
            <w:pStyle w:val="HeaderOdd"/>
            <w:rPr>
              <w:b/>
            </w:rPr>
          </w:pPr>
          <w:r>
            <w:rPr>
              <w:b/>
            </w:rPr>
            <w:fldChar w:fldCharType="begin"/>
          </w:r>
          <w:r w:rsidR="006B658B">
            <w:rPr>
              <w:b/>
            </w:rPr>
            <w:instrText xml:space="preserve"> STYLEREF CharChapNo \*charformat  </w:instrText>
          </w:r>
          <w:r>
            <w:rPr>
              <w:b/>
            </w:rPr>
            <w:fldChar w:fldCharType="separate"/>
          </w:r>
          <w:r w:rsidR="00EE2025">
            <w:rPr>
              <w:b/>
              <w:noProof/>
            </w:rPr>
            <w:t>Schedule 1</w:t>
          </w:r>
          <w:r>
            <w:rPr>
              <w:b/>
            </w:rPr>
            <w:fldChar w:fldCharType="end"/>
          </w:r>
        </w:p>
      </w:tc>
    </w:tr>
    <w:tr w:rsidR="006B658B">
      <w:tc>
        <w:tcPr>
          <w:tcW w:w="9840" w:type="dxa"/>
        </w:tcPr>
        <w:p w:rsidR="006B658B" w:rsidRDefault="00FB2877">
          <w:pPr>
            <w:pStyle w:val="HeaderOdd"/>
          </w:pPr>
          <w:r>
            <w:fldChar w:fldCharType="begin"/>
          </w:r>
          <w:r>
            <w:instrText xml:space="preserve"> STYLEREF CharPartText \*charformat </w:instrText>
          </w:r>
          <w:r>
            <w:fldChar w:fldCharType="separate"/>
          </w:r>
          <w:r w:rsidR="00EE2025">
            <w:rPr>
              <w:noProof/>
            </w:rPr>
            <w:t>Tables of exempt signs</w:t>
          </w:r>
          <w:r>
            <w:rPr>
              <w:noProof/>
            </w:rPr>
            <w:fldChar w:fldCharType="end"/>
          </w:r>
        </w:p>
      </w:tc>
      <w:tc>
        <w:tcPr>
          <w:tcW w:w="1560" w:type="dxa"/>
        </w:tcPr>
        <w:p w:rsidR="006B658B" w:rsidRDefault="0075373F">
          <w:pPr>
            <w:pStyle w:val="HeaderOdd"/>
          </w:pPr>
          <w:r>
            <w:rPr>
              <w:b/>
            </w:rPr>
            <w:fldChar w:fldCharType="begin"/>
          </w:r>
          <w:r w:rsidR="006B658B">
            <w:rPr>
              <w:b/>
            </w:rPr>
            <w:instrText xml:space="preserve"> STYLEREF CharPartNo \*charformat </w:instrText>
          </w:r>
          <w:r>
            <w:rPr>
              <w:b/>
            </w:rPr>
            <w:fldChar w:fldCharType="separate"/>
          </w:r>
          <w:r w:rsidR="00EE2025">
            <w:rPr>
              <w:b/>
              <w:noProof/>
            </w:rPr>
            <w:t>Part 1.5</w:t>
          </w:r>
          <w:r>
            <w:rPr>
              <w:b/>
            </w:rPr>
            <w:fldChar w:fldCharType="end"/>
          </w:r>
        </w:p>
      </w:tc>
    </w:tr>
    <w:tr w:rsidR="006B658B">
      <w:trPr>
        <w:cantSplit/>
      </w:trPr>
      <w:tc>
        <w:tcPr>
          <w:tcW w:w="11400"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1A</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Permitted variations to approved and exempt developments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1A.2</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Permitted construction tolerances</w:t>
          </w:r>
          <w:r>
            <w:rPr>
              <w:noProof/>
            </w:rP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r>
            <w:t xml:space="preserve">Section </w:t>
          </w:r>
          <w:r w:rsidR="00FB2877">
            <w:fldChar w:fldCharType="begin"/>
          </w:r>
          <w:r w:rsidR="00FB2877">
            <w:instrText xml:space="preserve"> STYL</w:instrText>
          </w:r>
          <w:r w:rsidR="00FB2877">
            <w:instrText xml:space="preserve">EREF CharSectNo \*charformat </w:instrText>
          </w:r>
          <w:r w:rsidR="00FB2877">
            <w:fldChar w:fldCharType="separate"/>
          </w:r>
          <w:r w:rsidR="00EE2025">
            <w:rPr>
              <w:noProof/>
            </w:rPr>
            <w:t>1A.11</w:t>
          </w:r>
          <w:r w:rsidR="00FB2877">
            <w:rPr>
              <w:noProof/>
            </w:rPr>
            <w:fldChar w:fldCharType="end"/>
          </w:r>
        </w:p>
      </w:tc>
    </w:tr>
  </w:tbl>
  <w:p w:rsidR="006B658B" w:rsidRDefault="006B658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Permitted variations to approved and exempt developments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1A</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Permitted construction tolerances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1A.2</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r>
            <w:t xml:space="preserve">Section </w:t>
          </w:r>
          <w:r w:rsidR="00FB2877">
            <w:fldChar w:fldCharType="begin"/>
          </w:r>
          <w:r w:rsidR="00FB2877">
            <w:instrText xml:space="preserve"> STYLEREF CharSectNo \*charformat </w:instrText>
          </w:r>
          <w:r w:rsidR="00FB2877">
            <w:fldChar w:fldCharType="separate"/>
          </w:r>
          <w:r w:rsidR="00EE2025">
            <w:rPr>
              <w:noProof/>
            </w:rPr>
            <w:t>1A.11</w:t>
          </w:r>
          <w:r w:rsidR="00FB2877">
            <w:rPr>
              <w:noProof/>
            </w:rPr>
            <w:fldChar w:fldCharType="end"/>
          </w:r>
        </w:p>
      </w:tc>
    </w:tr>
  </w:tbl>
  <w:p w:rsidR="006B658B" w:rsidRDefault="006B65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2</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Limited public notification of certain merit track development applications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end"/>
          </w:r>
        </w:p>
      </w:tc>
      <w:tc>
        <w:tcPr>
          <w:tcW w:w="5741" w:type="dxa"/>
        </w:tcPr>
        <w:p w:rsidR="006B658B" w:rsidRDefault="0075373F">
          <w:pPr>
            <w:pStyle w:val="HeaderEven"/>
          </w:pPr>
          <w:r>
            <w:fldChar w:fldCharType="begin"/>
          </w:r>
          <w:r w:rsidR="006B658B">
            <w:instrText xml:space="preserve"> STYLEREF CharPartText \*charformat </w:instrText>
          </w:r>
          <w: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Limited public notification of certain merit track development applications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2</w:t>
          </w:r>
          <w:r>
            <w:rPr>
              <w:b/>
            </w:rPr>
            <w:fldChar w:fldCharType="end"/>
          </w:r>
        </w:p>
      </w:tc>
    </w:tr>
    <w:tr w:rsidR="006B658B">
      <w:trPr>
        <w:jc w:val="center"/>
      </w:trPr>
      <w:tc>
        <w:tcPr>
          <w:tcW w:w="5741" w:type="dxa"/>
        </w:tcPr>
        <w:p w:rsidR="006B658B" w:rsidRDefault="0075373F">
          <w:pPr>
            <w:pStyle w:val="HeaderEven"/>
            <w:jc w:val="right"/>
          </w:pPr>
          <w:r>
            <w:fldChar w:fldCharType="begin"/>
          </w:r>
          <w:r w:rsidR="006B658B">
            <w:instrText xml:space="preserve"> STYLEREF CharPartText \*charformat </w:instrText>
          </w:r>
          <w: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3953A8">
            <w:rPr>
              <w:b/>
              <w:noProof/>
            </w:rPr>
            <w:t>Schedule 2</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3953A8">
            <w:rPr>
              <w:noProof/>
            </w:rPr>
            <w:t>Limited public notification of certain merit track development applications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rPr>
              <w:noProof/>
            </w:rP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r>
            <w:t xml:space="preserve">Section </w:t>
          </w:r>
          <w:r w:rsidR="00FB2877">
            <w:fldChar w:fldCharType="begin"/>
          </w:r>
          <w:r w:rsidR="00FB2877">
            <w:instrText xml:space="preserve"> STYLEREF CharSectNo \*charformat </w:instrText>
          </w:r>
          <w:r w:rsidR="00FB2877">
            <w:fldChar w:fldCharType="separate"/>
          </w:r>
          <w:r w:rsidR="003953A8">
            <w:rPr>
              <w:noProof/>
            </w:rPr>
            <w:t>1A.11</w:t>
          </w:r>
          <w:r w:rsidR="00FB2877">
            <w:rPr>
              <w:noProof/>
            </w:rPr>
            <w:fldChar w:fldCharType="end"/>
          </w:r>
        </w:p>
      </w:tc>
    </w:tr>
  </w:tbl>
  <w:p w:rsidR="006B658B" w:rsidRDefault="006B658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r>
    <w:tr w:rsidR="006B658B">
      <w:trPr>
        <w:jc w:val="center"/>
      </w:trPr>
      <w:tc>
        <w:tcPr>
          <w:tcW w:w="5741" w:type="dxa"/>
        </w:tcPr>
        <w:p w:rsidR="006B658B" w:rsidRDefault="0075373F">
          <w:pPr>
            <w:pStyle w:val="HeaderEven"/>
            <w:jc w:val="right"/>
          </w:pPr>
          <w:r>
            <w:fldChar w:fldCharType="begin"/>
          </w:r>
          <w:r w:rsidR="006B658B">
            <w:instrText xml:space="preserve"> STYLEREF CharPartText \*charformat </w:instrText>
          </w:r>
          <w:r>
            <w:fldChar w:fldCharType="separate"/>
          </w:r>
          <w:r w:rsidR="00EE2025">
            <w:rPr>
              <w:noProof/>
            </w:rPr>
            <w:t>Definitions</w:t>
          </w:r>
          <w: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3.1</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r>
            <w:t xml:space="preserve">Section </w:t>
          </w:r>
          <w:r w:rsidR="00FB2877">
            <w:fldChar w:fldCharType="begin"/>
          </w:r>
          <w:r w:rsidR="00FB2877">
            <w:instrText xml:space="preserve"> STYLEREF CharSectNo \*charformat </w:instrText>
          </w:r>
          <w:r w:rsidR="00FB2877">
            <w:fldChar w:fldCharType="separate"/>
          </w:r>
          <w:r w:rsidR="00EE2025">
            <w:rPr>
              <w:noProof/>
            </w:rPr>
            <w:t>3.1</w:t>
          </w:r>
          <w:r w:rsidR="00FB2877">
            <w:rPr>
              <w:noProof/>
            </w:rPr>
            <w:fldChar w:fldCharType="end"/>
          </w:r>
        </w:p>
      </w:tc>
    </w:tr>
  </w:tbl>
  <w:p w:rsidR="006B658B" w:rsidRDefault="006B658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3.2</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Merit track matters exempt from third-party ACAT review</w:t>
          </w:r>
          <w:r>
            <w:rPr>
              <w:noProof/>
            </w:rP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Merit track 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3.2</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3.3</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Impact track matters exempt from third-party ACAT review</w:t>
          </w:r>
          <w:r>
            <w:rPr>
              <w:noProof/>
            </w:rP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3953A8">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3953A8">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3953A8">
            <w:rPr>
              <w:noProof/>
            </w:rPr>
            <w:t>Merit track 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3953A8">
            <w:rPr>
              <w:b/>
              <w:noProof/>
            </w:rPr>
            <w:t>Part 3.2</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3953A8">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3953A8">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3953A8">
            <w:rPr>
              <w:b/>
              <w:noProof/>
            </w:rPr>
            <w:t>Part 3.3</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3953A8">
            <w:rPr>
              <w:noProof/>
            </w:rPr>
            <w:t>Impact track 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CharDivNo \*charformat </w:instrText>
          </w:r>
          <w:r>
            <w:rPr>
              <w:b/>
            </w:rPr>
            <w:fldChar w:fldCharType="end"/>
          </w:r>
        </w:p>
      </w:tc>
      <w:tc>
        <w:tcPr>
          <w:tcW w:w="5741" w:type="dxa"/>
        </w:tcPr>
        <w:p w:rsidR="006B658B" w:rsidRDefault="00FB2877">
          <w:pPr>
            <w:pStyle w:val="HeaderEven"/>
          </w:pPr>
          <w:r>
            <w:fldChar w:fldCharType="begin"/>
          </w:r>
          <w:r>
            <w:instrText xml:space="preserve"> STYLEREF CharDivText \*charformat </w:instrText>
          </w:r>
          <w:r>
            <w:rPr>
              <w:noProof/>
            </w:rPr>
            <w:fldChar w:fldCharType="end"/>
          </w:r>
        </w:p>
      </w:tc>
    </w:tr>
    <w:tr w:rsidR="006B658B">
      <w:trPr>
        <w:cantSplit/>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City centre and town centres maps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3.4</w:t>
          </w:r>
          <w:r>
            <w:rPr>
              <w:b/>
            </w:rPr>
            <w:fldChar w:fldCharType="end"/>
          </w:r>
        </w:p>
      </w:tc>
    </w:tr>
    <w:tr w:rsidR="006B658B">
      <w:trPr>
        <w:jc w:val="center"/>
      </w:trPr>
      <w:tc>
        <w:tcPr>
          <w:tcW w:w="5741" w:type="dxa"/>
        </w:tcPr>
        <w:p w:rsidR="006B658B" w:rsidRDefault="0075373F">
          <w:pPr>
            <w:pStyle w:val="HeaderEven"/>
            <w:jc w:val="right"/>
          </w:pPr>
          <w:r>
            <w:fldChar w:fldCharType="begin"/>
          </w:r>
          <w:r w:rsidR="006B658B">
            <w:instrText xml:space="preserve"> STYLEREF CharDivText \*charformat </w:instrText>
          </w:r>
          <w:r>
            <w:fldChar w:fldCharType="separate"/>
          </w:r>
          <w:r w:rsidR="00EE2025">
            <w:rPr>
              <w:noProof/>
            </w:rPr>
            <w:t>City centre</w:t>
          </w:r>
          <w: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EE2025">
            <w:rPr>
              <w:b/>
              <w:noProof/>
            </w:rPr>
            <w:t>Division 3.4.1</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3.4</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City centre and town centres maps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CharDivNo \*charformat </w:instrText>
          </w:r>
          <w:r>
            <w:rPr>
              <w:b/>
            </w:rPr>
            <w:fldChar w:fldCharType="separate"/>
          </w:r>
          <w:r w:rsidR="00EE2025">
            <w:rPr>
              <w:b/>
              <w:noProof/>
            </w:rPr>
            <w:t>Division 3.4.2</w:t>
          </w:r>
          <w:r>
            <w:rPr>
              <w:b/>
            </w:rPr>
            <w:fldChar w:fldCharType="end"/>
          </w:r>
        </w:p>
      </w:tc>
      <w:tc>
        <w:tcPr>
          <w:tcW w:w="5741" w:type="dxa"/>
        </w:tcPr>
        <w:p w:rsidR="006B658B" w:rsidRDefault="00FB2877">
          <w:pPr>
            <w:pStyle w:val="HeaderEven"/>
          </w:pPr>
          <w:r>
            <w:fldChar w:fldCharType="begin"/>
          </w:r>
          <w:r>
            <w:instrText xml:space="preserve"> STYLEREF CharDivText \*charformat </w:instrText>
          </w:r>
          <w:r>
            <w:fldChar w:fldCharType="separate"/>
          </w:r>
          <w:r w:rsidR="00EE2025">
            <w:rPr>
              <w:noProof/>
            </w:rPr>
            <w:t>Belconnen town centre</w:t>
          </w:r>
          <w:r>
            <w:rPr>
              <w:noProof/>
            </w:rPr>
            <w:fldChar w:fldCharType="end"/>
          </w:r>
        </w:p>
      </w:tc>
    </w:tr>
    <w:tr w:rsidR="006B658B">
      <w:trPr>
        <w:cantSplit/>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3953A8">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3953A8">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3953A8">
            <w:rPr>
              <w:noProof/>
            </w:rPr>
            <w:t>City centre and town centres maps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3953A8">
            <w:rPr>
              <w:b/>
              <w:noProof/>
            </w:rPr>
            <w:t>Part 3.4</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w:instrText>
          </w:r>
          <w:r>
            <w:instrText xml:space="preserve">TYLEREF CharDivText \*charformat </w:instrText>
          </w:r>
          <w:r>
            <w:fldChar w:fldCharType="separate"/>
          </w:r>
          <w:r w:rsidR="003953A8">
            <w:rPr>
              <w:noProof/>
            </w:rPr>
            <w:t>City centre</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3953A8">
            <w:rPr>
              <w:b/>
              <w:noProof/>
            </w:rPr>
            <w:t>Division 3.4.1</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3953A8">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3953A8">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3953A8">
            <w:rPr>
              <w:b/>
              <w:noProof/>
            </w:rPr>
            <w:t>Part 3.4</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3953A8">
            <w:rPr>
              <w:noProof/>
            </w:rPr>
            <w:t>City centre and town centres maps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CharDivNo \*charformat </w:instrText>
          </w:r>
          <w:r>
            <w:rPr>
              <w:b/>
            </w:rPr>
            <w:fldChar w:fldCharType="separate"/>
          </w:r>
          <w:r w:rsidR="003953A8">
            <w:rPr>
              <w:b/>
              <w:noProof/>
            </w:rPr>
            <w:t>Division 3.4.2</w:t>
          </w:r>
          <w:r>
            <w:rPr>
              <w:b/>
            </w:rPr>
            <w:fldChar w:fldCharType="end"/>
          </w:r>
        </w:p>
      </w:tc>
      <w:tc>
        <w:tcPr>
          <w:tcW w:w="5741" w:type="dxa"/>
        </w:tcPr>
        <w:p w:rsidR="006B658B" w:rsidRDefault="00FB2877">
          <w:pPr>
            <w:pStyle w:val="HeaderEven"/>
          </w:pPr>
          <w:r>
            <w:fldChar w:fldCharType="begin"/>
          </w:r>
          <w:r>
            <w:instrText xml:space="preserve"> STYLEREF CharDivText \*charformat </w:instrText>
          </w:r>
          <w:r>
            <w:fldChar w:fldCharType="separate"/>
          </w:r>
          <w:r w:rsidR="003953A8">
            <w:rPr>
              <w:noProof/>
            </w:rPr>
            <w:t>Belconnen town centre</w:t>
          </w:r>
          <w:r>
            <w:rPr>
              <w:noProof/>
            </w:rPr>
            <w:fldChar w:fldCharType="end"/>
          </w:r>
        </w:p>
      </w:tc>
    </w:tr>
    <w:tr w:rsidR="006B658B">
      <w:trPr>
        <w:cantSplit/>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City centre and town centres maps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3.4</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CharDivText \*charformat </w:instrText>
          </w:r>
          <w:r>
            <w:fldChar w:fldCharType="separate"/>
          </w:r>
          <w:r w:rsidR="00EE2025">
            <w:rPr>
              <w:noProof/>
            </w:rPr>
            <w:t>Gungahlin town centre</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EE2025">
            <w:rPr>
              <w:b/>
              <w:noProof/>
            </w:rPr>
            <w:t>Division 3.4.3</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3.4</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City centre and town centres maps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CharDivNo \*charformat </w:instrText>
          </w:r>
          <w:r>
            <w:rPr>
              <w:b/>
            </w:rPr>
            <w:fldChar w:fldCharType="separate"/>
          </w:r>
          <w:r w:rsidR="00EE2025">
            <w:rPr>
              <w:b/>
              <w:noProof/>
            </w:rPr>
            <w:t>Division 3.4.4</w:t>
          </w:r>
          <w:r>
            <w:rPr>
              <w:b/>
            </w:rPr>
            <w:fldChar w:fldCharType="end"/>
          </w:r>
        </w:p>
      </w:tc>
      <w:tc>
        <w:tcPr>
          <w:tcW w:w="5741" w:type="dxa"/>
        </w:tcPr>
        <w:p w:rsidR="006B658B" w:rsidRDefault="00FB2877">
          <w:pPr>
            <w:pStyle w:val="HeaderEven"/>
          </w:pPr>
          <w:r>
            <w:fldChar w:fldCharType="begin"/>
          </w:r>
          <w:r>
            <w:instrText xml:space="preserve"> STYLEREF CharDivText \*charformat </w:instrText>
          </w:r>
          <w:r>
            <w:fldChar w:fldCharType="separate"/>
          </w:r>
          <w:r w:rsidR="00EE2025">
            <w:rPr>
              <w:noProof/>
            </w:rPr>
            <w:t>Tuggeranong town centre</w:t>
          </w:r>
          <w:r>
            <w:rPr>
              <w:noProof/>
            </w:rPr>
            <w:fldChar w:fldCharType="end"/>
          </w:r>
        </w:p>
      </w:tc>
    </w:tr>
    <w:tr w:rsidR="006B658B">
      <w:trPr>
        <w:cantSplit/>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3953A8">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3953A8">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3953A8">
            <w:rPr>
              <w:noProof/>
            </w:rPr>
            <w:t>City centre and town centres maps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3953A8">
            <w:rPr>
              <w:b/>
              <w:noProof/>
            </w:rPr>
            <w:t>Part 3.4</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CharDivText \*charformat </w:instrText>
          </w:r>
          <w:r>
            <w:fldChar w:fldCharType="separate"/>
          </w:r>
          <w:r w:rsidR="003953A8">
            <w:rPr>
              <w:noProof/>
            </w:rPr>
            <w:t>Gungahlin town centre</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3953A8">
            <w:rPr>
              <w:b/>
              <w:noProof/>
            </w:rPr>
            <w:t>Division 3.4.3</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3953A8">
            <w:rPr>
              <w:b/>
              <w:noProof/>
            </w:rPr>
            <w:t>Schedule 3</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3953A8">
            <w:rPr>
              <w:noProof/>
            </w:rPr>
            <w:t>Matters exempt from third-party ACAT review</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3953A8">
            <w:rPr>
              <w:b/>
              <w:noProof/>
            </w:rPr>
            <w:t>Part 3.4</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3953A8">
            <w:rPr>
              <w:noProof/>
            </w:rPr>
            <w:t>City centre and town centres maps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CharDivNo \*charformat </w:instrText>
          </w:r>
          <w:r>
            <w:rPr>
              <w:b/>
            </w:rPr>
            <w:fldChar w:fldCharType="separate"/>
          </w:r>
          <w:r w:rsidR="003953A8">
            <w:rPr>
              <w:b/>
              <w:noProof/>
            </w:rPr>
            <w:t>Division 3.4.4</w:t>
          </w:r>
          <w:r>
            <w:rPr>
              <w:b/>
            </w:rPr>
            <w:fldChar w:fldCharType="end"/>
          </w:r>
        </w:p>
      </w:tc>
      <w:tc>
        <w:tcPr>
          <w:tcW w:w="5741" w:type="dxa"/>
        </w:tcPr>
        <w:p w:rsidR="006B658B" w:rsidRDefault="00FB2877">
          <w:pPr>
            <w:pStyle w:val="HeaderEven"/>
          </w:pPr>
          <w:r>
            <w:fldChar w:fldCharType="begin"/>
          </w:r>
          <w:r>
            <w:instrText xml:space="preserve"> STYLEREF CharDivText \*charformat </w:instrText>
          </w:r>
          <w:r>
            <w:fldChar w:fldCharType="separate"/>
          </w:r>
          <w:r w:rsidR="003953A8">
            <w:rPr>
              <w:noProof/>
            </w:rPr>
            <w:t>Tuggeranong town centre</w:t>
          </w:r>
          <w:r>
            <w:rPr>
              <w:noProof/>
            </w:rPr>
            <w:fldChar w:fldCharType="end"/>
          </w:r>
        </w:p>
      </w:tc>
    </w:tr>
    <w:tr w:rsidR="006B658B">
      <w:trPr>
        <w:cantSplit/>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Matters exempt from third-party ACAT review</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3</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City centre and town centres maps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3.4</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CharDivText \*charformat </w:instrText>
          </w:r>
          <w:r>
            <w:fldChar w:fldCharType="separate"/>
          </w:r>
          <w:r w:rsidR="00EE2025">
            <w:rPr>
              <w:noProof/>
            </w:rPr>
            <w:t>Woden town centre</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EE2025">
            <w:rPr>
              <w:b/>
              <w:noProof/>
            </w:rPr>
            <w:t>Division 3.4.5</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Schedule 4</w:t>
          </w:r>
          <w:r>
            <w:rPr>
              <w:b/>
            </w:rPr>
            <w:fldChar w:fldCharType="end"/>
          </w:r>
        </w:p>
      </w:tc>
      <w:tc>
        <w:tcPr>
          <w:tcW w:w="5741" w:type="dxa"/>
        </w:tcPr>
        <w:p w:rsidR="006B658B" w:rsidRDefault="00FB2877">
          <w:pPr>
            <w:pStyle w:val="HeaderEven"/>
          </w:pPr>
          <w:r>
            <w:fldChar w:fldCharType="begin"/>
          </w:r>
          <w:r>
            <w:instrText xml:space="preserve"> STYLEREF CharChapText \*charformat </w:instrText>
          </w:r>
          <w:r>
            <w:fldChar w:fldCharType="separate"/>
          </w:r>
          <w:r w:rsidR="00EE2025">
            <w:rPr>
              <w:noProof/>
            </w:rPr>
            <w:t>Prescribed territory plan instruments</w:t>
          </w:r>
          <w:r>
            <w:rPr>
              <w:noProof/>
            </w:rPr>
            <w:fldChar w:fldCharType="end"/>
          </w:r>
        </w:p>
      </w:tc>
    </w:tr>
    <w:tr w:rsidR="006B658B">
      <w:trPr>
        <w:jc w:val="center"/>
      </w:trPr>
      <w:tc>
        <w:tcPr>
          <w:tcW w:w="1560" w:type="dxa"/>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4.2</w:t>
          </w:r>
          <w:r>
            <w:rPr>
              <w:b/>
            </w:rPr>
            <w:fldChar w:fldCharType="end"/>
          </w:r>
        </w:p>
      </w:tc>
      <w:tc>
        <w:tcPr>
          <w:tcW w:w="5741" w:type="dxa"/>
        </w:tcPr>
        <w:p w:rsidR="006B658B" w:rsidRDefault="00FB2877">
          <w:pPr>
            <w:pStyle w:val="HeaderEven"/>
          </w:pPr>
          <w:r>
            <w:fldChar w:fldCharType="begin"/>
          </w:r>
          <w:r>
            <w:instrText xml:space="preserve"> STYLEREF CharPartText \*charformat </w:instrText>
          </w:r>
          <w:r>
            <w:fldChar w:fldCharType="separate"/>
          </w:r>
          <w:r w:rsidR="00EE2025">
            <w:rPr>
              <w:noProof/>
            </w:rPr>
            <w:t>Computer modelling software</w:t>
          </w:r>
          <w:r>
            <w:rPr>
              <w:noProof/>
            </w:rPr>
            <w:fldChar w:fldCharType="end"/>
          </w:r>
        </w:p>
      </w:tc>
    </w:tr>
    <w:tr w:rsidR="006B658B">
      <w:trPr>
        <w:jc w:val="center"/>
      </w:trPr>
      <w:tc>
        <w:tcPr>
          <w:tcW w:w="7296" w:type="dxa"/>
          <w:gridSpan w:val="2"/>
          <w:tcBorders>
            <w:bottom w:val="single" w:sz="4" w:space="0" w:color="auto"/>
          </w:tcBorders>
        </w:tcPr>
        <w:p w:rsidR="006B658B" w:rsidRDefault="006B658B">
          <w:pPr>
            <w:pStyle w:val="HeaderEven6"/>
          </w:pPr>
        </w:p>
      </w:tc>
    </w:tr>
  </w:tbl>
  <w:p w:rsidR="006B658B" w:rsidRDefault="006B658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trPr>
        <w:jc w:val="center"/>
      </w:trPr>
      <w:tc>
        <w:tcPr>
          <w:tcW w:w="5741" w:type="dxa"/>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Prescribed territory plan instruments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Schedule 4</w:t>
          </w:r>
          <w:r>
            <w:rPr>
              <w:b/>
            </w:rPr>
            <w:fldChar w:fldCharType="end"/>
          </w:r>
        </w:p>
      </w:tc>
    </w:tr>
    <w:tr w:rsidR="006B658B">
      <w:trPr>
        <w:jc w:val="center"/>
      </w:trPr>
      <w:tc>
        <w:tcPr>
          <w:tcW w:w="5741" w:type="dxa"/>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Other instruments</w:t>
          </w:r>
          <w:r>
            <w:rPr>
              <w:noProof/>
            </w:rPr>
            <w:fldChar w:fldCharType="end"/>
          </w:r>
        </w:p>
      </w:tc>
      <w:tc>
        <w:tcPr>
          <w:tcW w:w="1560" w:type="dxa"/>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4.3</w:t>
          </w:r>
          <w:r>
            <w:rPr>
              <w:b/>
            </w:rPr>
            <w:fldChar w:fldCharType="end"/>
          </w:r>
        </w:p>
      </w:tc>
    </w:tr>
    <w:tr w:rsidR="006B658B">
      <w:trPr>
        <w:jc w:val="center"/>
      </w:trPr>
      <w:tc>
        <w:tcPr>
          <w:tcW w:w="7296" w:type="dxa"/>
          <w:gridSpan w:val="2"/>
          <w:tcBorders>
            <w:bottom w:val="single" w:sz="4" w:space="0" w:color="auto"/>
          </w:tcBorders>
        </w:tcPr>
        <w:p w:rsidR="006B658B" w:rsidRDefault="006B658B">
          <w:pPr>
            <w:pStyle w:val="HeaderOdd6"/>
          </w:pPr>
        </w:p>
      </w:tc>
    </w:tr>
  </w:tbl>
  <w:p w:rsidR="006B658B" w:rsidRDefault="006B65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B658B">
      <w:tc>
        <w:tcPr>
          <w:tcW w:w="900" w:type="pct"/>
        </w:tcPr>
        <w:p w:rsidR="006B658B" w:rsidRDefault="006B658B">
          <w:pPr>
            <w:pStyle w:val="HeaderEven"/>
          </w:pPr>
        </w:p>
      </w:tc>
      <w:tc>
        <w:tcPr>
          <w:tcW w:w="4100" w:type="pct"/>
        </w:tcPr>
        <w:p w:rsidR="006B658B" w:rsidRDefault="006B658B">
          <w:pPr>
            <w:pStyle w:val="HeaderEven"/>
          </w:pPr>
        </w:p>
      </w:tc>
    </w:tr>
    <w:tr w:rsidR="006B658B">
      <w:tc>
        <w:tcPr>
          <w:tcW w:w="4100" w:type="pct"/>
          <w:gridSpan w:val="2"/>
          <w:tcBorders>
            <w:bottom w:val="single" w:sz="4" w:space="0" w:color="auto"/>
          </w:tcBorders>
        </w:tcPr>
        <w:p w:rsidR="006B658B" w:rsidRDefault="00FB2877">
          <w:pPr>
            <w:pStyle w:val="HeaderEven6"/>
          </w:pPr>
          <w:r>
            <w:fldChar w:fldCharType="begin"/>
          </w:r>
          <w:r>
            <w:instrText xml:space="preserve"> STYLEREF charContents \* MERGEFORMAT </w:instrText>
          </w:r>
          <w:r>
            <w:fldChar w:fldCharType="separate"/>
          </w:r>
          <w:r w:rsidR="00B548FA">
            <w:rPr>
              <w:noProof/>
            </w:rPr>
            <w:t>Contents</w:t>
          </w:r>
          <w:r>
            <w:rPr>
              <w:noProof/>
            </w:rPr>
            <w:fldChar w:fldCharType="end"/>
          </w:r>
        </w:p>
      </w:tc>
    </w:tr>
  </w:tbl>
  <w:p w:rsidR="006B658B" w:rsidRDefault="006B658B">
    <w:pPr>
      <w:pStyle w:val="N-9pt"/>
    </w:pPr>
    <w:r>
      <w:tab/>
    </w:r>
    <w:r w:rsidR="00FB2877">
      <w:fldChar w:fldCharType="begin"/>
    </w:r>
    <w:r w:rsidR="00FB2877">
      <w:instrText xml:space="preserve"> STYLEREF charPage \* MERGEFORMAT </w:instrText>
    </w:r>
    <w:r w:rsidR="00FB2877">
      <w:fldChar w:fldCharType="separate"/>
    </w:r>
    <w:r w:rsidR="00B548FA">
      <w:rPr>
        <w:noProof/>
      </w:rPr>
      <w:t>Page</w:t>
    </w:r>
    <w:r w:rsidR="00FB287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B658B" w:rsidRPr="00CB3D59">
      <w:trPr>
        <w:jc w:val="center"/>
      </w:trPr>
      <w:tc>
        <w:tcPr>
          <w:tcW w:w="1560" w:type="dxa"/>
        </w:tcPr>
        <w:p w:rsidR="006B658B" w:rsidRPr="00A752AE" w:rsidRDefault="0075373F">
          <w:pPr>
            <w:pStyle w:val="HeaderEven"/>
            <w:rPr>
              <w:rFonts w:cs="Arial"/>
              <w:b/>
              <w:szCs w:val="18"/>
            </w:rPr>
          </w:pPr>
          <w:r w:rsidRPr="00A752AE">
            <w:rPr>
              <w:rFonts w:cs="Arial"/>
              <w:b/>
              <w:szCs w:val="18"/>
            </w:rPr>
            <w:fldChar w:fldCharType="begin"/>
          </w:r>
          <w:r w:rsidR="006B658B" w:rsidRPr="00A752AE">
            <w:rPr>
              <w:rFonts w:cs="Arial"/>
              <w:b/>
              <w:szCs w:val="18"/>
            </w:rPr>
            <w:instrText xml:space="preserve"> STYLEREF CharChapNo \*charformat </w:instrText>
          </w:r>
          <w:r w:rsidRPr="00A752AE">
            <w:rPr>
              <w:rFonts w:cs="Arial"/>
              <w:b/>
              <w:szCs w:val="18"/>
            </w:rPr>
            <w:fldChar w:fldCharType="separate"/>
          </w:r>
          <w:r w:rsidR="00EE2025">
            <w:rPr>
              <w:rFonts w:cs="Arial"/>
              <w:b/>
              <w:noProof/>
              <w:szCs w:val="18"/>
            </w:rPr>
            <w:t>Schedule 21</w:t>
          </w:r>
          <w:r w:rsidRPr="00A752AE">
            <w:rPr>
              <w:rFonts w:cs="Arial"/>
              <w:b/>
              <w:szCs w:val="18"/>
            </w:rPr>
            <w:fldChar w:fldCharType="end"/>
          </w:r>
        </w:p>
      </w:tc>
      <w:tc>
        <w:tcPr>
          <w:tcW w:w="5741" w:type="dxa"/>
        </w:tcPr>
        <w:p w:rsidR="006B658B" w:rsidRPr="00A752AE" w:rsidRDefault="0075373F">
          <w:pPr>
            <w:pStyle w:val="HeaderEven"/>
            <w:rPr>
              <w:rFonts w:cs="Arial"/>
              <w:szCs w:val="18"/>
            </w:rPr>
          </w:pPr>
          <w:r w:rsidRPr="00A752AE">
            <w:rPr>
              <w:rFonts w:cs="Arial"/>
              <w:szCs w:val="18"/>
            </w:rPr>
            <w:fldChar w:fldCharType="begin"/>
          </w:r>
          <w:r w:rsidR="006B658B" w:rsidRPr="00A752AE">
            <w:rPr>
              <w:rFonts w:cs="Arial"/>
              <w:szCs w:val="18"/>
            </w:rPr>
            <w:instrText xml:space="preserve"> STYLEREF CharChapText \*charformat </w:instrText>
          </w:r>
          <w:r w:rsidRPr="00A752AE">
            <w:rPr>
              <w:rFonts w:cs="Arial"/>
              <w:szCs w:val="18"/>
            </w:rPr>
            <w:fldChar w:fldCharType="separate"/>
          </w:r>
          <w:r w:rsidR="00EE2025">
            <w:rPr>
              <w:rFonts w:cs="Arial"/>
              <w:noProof/>
              <w:szCs w:val="18"/>
            </w:rPr>
            <w:t>Modification of Act</w:t>
          </w:r>
          <w:r w:rsidRPr="00A752AE">
            <w:rPr>
              <w:rFonts w:cs="Arial"/>
              <w:szCs w:val="18"/>
            </w:rPr>
            <w:fldChar w:fldCharType="end"/>
          </w:r>
        </w:p>
      </w:tc>
    </w:tr>
    <w:tr w:rsidR="006B658B" w:rsidRPr="00CB3D59">
      <w:trPr>
        <w:jc w:val="center"/>
      </w:trPr>
      <w:tc>
        <w:tcPr>
          <w:tcW w:w="1560" w:type="dxa"/>
        </w:tcPr>
        <w:p w:rsidR="006B658B" w:rsidRPr="00A752AE" w:rsidRDefault="0075373F">
          <w:pPr>
            <w:pStyle w:val="HeaderEven"/>
            <w:rPr>
              <w:rFonts w:cs="Arial"/>
              <w:b/>
              <w:szCs w:val="18"/>
            </w:rPr>
          </w:pPr>
          <w:r w:rsidRPr="00A752AE">
            <w:rPr>
              <w:rFonts w:cs="Arial"/>
              <w:b/>
              <w:szCs w:val="18"/>
            </w:rPr>
            <w:fldChar w:fldCharType="begin"/>
          </w:r>
          <w:r w:rsidR="006B658B"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6B658B" w:rsidRPr="00A752AE" w:rsidRDefault="0075373F">
          <w:pPr>
            <w:pStyle w:val="HeaderEven"/>
            <w:rPr>
              <w:rFonts w:cs="Arial"/>
              <w:szCs w:val="18"/>
            </w:rPr>
          </w:pPr>
          <w:r w:rsidRPr="00A752AE">
            <w:rPr>
              <w:rFonts w:cs="Arial"/>
              <w:szCs w:val="18"/>
            </w:rPr>
            <w:fldChar w:fldCharType="begin"/>
          </w:r>
          <w:r w:rsidR="006B658B" w:rsidRPr="00A752AE">
            <w:rPr>
              <w:rFonts w:cs="Arial"/>
              <w:szCs w:val="18"/>
            </w:rPr>
            <w:instrText xml:space="preserve"> STYLEREF CharPartText \*charformat </w:instrText>
          </w:r>
          <w:r w:rsidRPr="00A752AE">
            <w:rPr>
              <w:rFonts w:cs="Arial"/>
              <w:szCs w:val="18"/>
            </w:rPr>
            <w:fldChar w:fldCharType="end"/>
          </w:r>
        </w:p>
      </w:tc>
    </w:tr>
    <w:tr w:rsidR="006B658B" w:rsidRPr="00CB3D59">
      <w:trPr>
        <w:jc w:val="center"/>
      </w:trPr>
      <w:tc>
        <w:tcPr>
          <w:tcW w:w="7296" w:type="dxa"/>
          <w:gridSpan w:val="2"/>
          <w:tcBorders>
            <w:bottom w:val="single" w:sz="4" w:space="0" w:color="auto"/>
          </w:tcBorders>
        </w:tcPr>
        <w:p w:rsidR="006B658B" w:rsidRPr="00A752AE" w:rsidRDefault="006B658B" w:rsidP="00D90748">
          <w:pPr>
            <w:pStyle w:val="HeaderEven6"/>
            <w:rPr>
              <w:rFonts w:cs="Arial"/>
              <w:szCs w:val="18"/>
            </w:rPr>
          </w:pPr>
          <w:r>
            <w:rPr>
              <w:rFonts w:cs="Arial"/>
              <w:szCs w:val="18"/>
            </w:rPr>
            <w:t>Modification</w:t>
          </w:r>
          <w:r w:rsidRPr="00A752AE">
            <w:rPr>
              <w:rFonts w:cs="Arial"/>
              <w:szCs w:val="18"/>
            </w:rPr>
            <w:t xml:space="preserve"> </w:t>
          </w:r>
          <w:r w:rsidR="0075373F" w:rsidRPr="00A752AE">
            <w:rPr>
              <w:rFonts w:cs="Arial"/>
              <w:szCs w:val="18"/>
            </w:rPr>
            <w:fldChar w:fldCharType="begin"/>
          </w:r>
          <w:r w:rsidRPr="00A752AE">
            <w:rPr>
              <w:rFonts w:cs="Arial"/>
              <w:szCs w:val="18"/>
            </w:rPr>
            <w:instrText xml:space="preserve"> STYLEREF CharSectNo \*charformat </w:instrText>
          </w:r>
          <w:r w:rsidR="0075373F" w:rsidRPr="00A752AE">
            <w:rPr>
              <w:rFonts w:cs="Arial"/>
              <w:szCs w:val="18"/>
            </w:rPr>
            <w:fldChar w:fldCharType="separate"/>
          </w:r>
          <w:r w:rsidR="00EE2025">
            <w:rPr>
              <w:rFonts w:cs="Arial"/>
              <w:noProof/>
              <w:szCs w:val="18"/>
            </w:rPr>
            <w:t>[21.3]</w:t>
          </w:r>
          <w:r w:rsidR="0075373F" w:rsidRPr="00A752AE">
            <w:rPr>
              <w:rFonts w:cs="Arial"/>
              <w:szCs w:val="18"/>
            </w:rPr>
            <w:fldChar w:fldCharType="end"/>
          </w:r>
        </w:p>
      </w:tc>
    </w:tr>
  </w:tbl>
  <w:p w:rsidR="006B658B" w:rsidRDefault="006B658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B658B" w:rsidRPr="00CB3D59">
      <w:trPr>
        <w:jc w:val="center"/>
      </w:trPr>
      <w:tc>
        <w:tcPr>
          <w:tcW w:w="5741" w:type="dxa"/>
        </w:tcPr>
        <w:p w:rsidR="006B658B" w:rsidRPr="00A752AE" w:rsidRDefault="0075373F">
          <w:pPr>
            <w:pStyle w:val="HeaderEven"/>
            <w:jc w:val="right"/>
            <w:rPr>
              <w:rFonts w:cs="Arial"/>
              <w:szCs w:val="18"/>
            </w:rPr>
          </w:pPr>
          <w:r w:rsidRPr="00A752AE">
            <w:rPr>
              <w:rFonts w:cs="Arial"/>
              <w:szCs w:val="18"/>
            </w:rPr>
            <w:fldChar w:fldCharType="begin"/>
          </w:r>
          <w:r w:rsidR="006B658B" w:rsidRPr="00A752AE">
            <w:rPr>
              <w:rFonts w:cs="Arial"/>
              <w:szCs w:val="18"/>
            </w:rPr>
            <w:instrText xml:space="preserve"> STYLEREF CharChapText \*charformat </w:instrText>
          </w:r>
          <w:r w:rsidRPr="00A752AE">
            <w:rPr>
              <w:rFonts w:cs="Arial"/>
              <w:szCs w:val="18"/>
            </w:rPr>
            <w:fldChar w:fldCharType="separate"/>
          </w:r>
          <w:r w:rsidR="00EE2025">
            <w:rPr>
              <w:rFonts w:cs="Arial"/>
              <w:noProof/>
              <w:szCs w:val="18"/>
            </w:rPr>
            <w:t>Modification of Act</w:t>
          </w:r>
          <w:r w:rsidRPr="00A752AE">
            <w:rPr>
              <w:rFonts w:cs="Arial"/>
              <w:szCs w:val="18"/>
            </w:rPr>
            <w:fldChar w:fldCharType="end"/>
          </w:r>
        </w:p>
      </w:tc>
      <w:tc>
        <w:tcPr>
          <w:tcW w:w="1560" w:type="dxa"/>
        </w:tcPr>
        <w:p w:rsidR="006B658B" w:rsidRPr="00A752AE" w:rsidRDefault="0075373F">
          <w:pPr>
            <w:pStyle w:val="HeaderEven"/>
            <w:jc w:val="right"/>
            <w:rPr>
              <w:rFonts w:cs="Arial"/>
              <w:b/>
              <w:szCs w:val="18"/>
            </w:rPr>
          </w:pPr>
          <w:r w:rsidRPr="00A752AE">
            <w:rPr>
              <w:rFonts w:cs="Arial"/>
              <w:b/>
              <w:szCs w:val="18"/>
            </w:rPr>
            <w:fldChar w:fldCharType="begin"/>
          </w:r>
          <w:r w:rsidR="006B658B" w:rsidRPr="00A752AE">
            <w:rPr>
              <w:rFonts w:cs="Arial"/>
              <w:b/>
              <w:szCs w:val="18"/>
            </w:rPr>
            <w:instrText xml:space="preserve"> STYLEREF CharChapNo \*charformat </w:instrText>
          </w:r>
          <w:r w:rsidRPr="00A752AE">
            <w:rPr>
              <w:rFonts w:cs="Arial"/>
              <w:b/>
              <w:szCs w:val="18"/>
            </w:rPr>
            <w:fldChar w:fldCharType="separate"/>
          </w:r>
          <w:r w:rsidR="00EE2025">
            <w:rPr>
              <w:rFonts w:cs="Arial"/>
              <w:b/>
              <w:noProof/>
              <w:szCs w:val="18"/>
            </w:rPr>
            <w:t>Schedule 21</w:t>
          </w:r>
          <w:r w:rsidRPr="00A752AE">
            <w:rPr>
              <w:rFonts w:cs="Arial"/>
              <w:b/>
              <w:szCs w:val="18"/>
            </w:rPr>
            <w:fldChar w:fldCharType="end"/>
          </w:r>
        </w:p>
      </w:tc>
    </w:tr>
    <w:tr w:rsidR="006B658B" w:rsidRPr="00CB3D59">
      <w:trPr>
        <w:jc w:val="center"/>
      </w:trPr>
      <w:tc>
        <w:tcPr>
          <w:tcW w:w="5741" w:type="dxa"/>
        </w:tcPr>
        <w:p w:rsidR="006B658B" w:rsidRPr="00A752AE" w:rsidRDefault="0075373F">
          <w:pPr>
            <w:pStyle w:val="HeaderEven"/>
            <w:jc w:val="right"/>
            <w:rPr>
              <w:rFonts w:cs="Arial"/>
              <w:szCs w:val="18"/>
            </w:rPr>
          </w:pPr>
          <w:r w:rsidRPr="00A752AE">
            <w:rPr>
              <w:rFonts w:cs="Arial"/>
              <w:szCs w:val="18"/>
            </w:rPr>
            <w:fldChar w:fldCharType="begin"/>
          </w:r>
          <w:r w:rsidR="006B658B" w:rsidRPr="00A752AE">
            <w:rPr>
              <w:rFonts w:cs="Arial"/>
              <w:szCs w:val="18"/>
            </w:rPr>
            <w:instrText xml:space="preserve"> STYLEREF CharPartText \*charformat </w:instrText>
          </w:r>
          <w:r w:rsidRPr="00A752AE">
            <w:rPr>
              <w:rFonts w:cs="Arial"/>
              <w:szCs w:val="18"/>
            </w:rPr>
            <w:fldChar w:fldCharType="end"/>
          </w:r>
        </w:p>
      </w:tc>
      <w:tc>
        <w:tcPr>
          <w:tcW w:w="1560" w:type="dxa"/>
        </w:tcPr>
        <w:p w:rsidR="006B658B" w:rsidRPr="00A752AE" w:rsidRDefault="0075373F">
          <w:pPr>
            <w:pStyle w:val="HeaderEven"/>
            <w:jc w:val="right"/>
            <w:rPr>
              <w:rFonts w:cs="Arial"/>
              <w:b/>
              <w:szCs w:val="18"/>
            </w:rPr>
          </w:pPr>
          <w:r w:rsidRPr="00A752AE">
            <w:rPr>
              <w:rFonts w:cs="Arial"/>
              <w:b/>
              <w:szCs w:val="18"/>
            </w:rPr>
            <w:fldChar w:fldCharType="begin"/>
          </w:r>
          <w:r w:rsidR="006B658B" w:rsidRPr="00A752AE">
            <w:rPr>
              <w:rFonts w:cs="Arial"/>
              <w:b/>
              <w:szCs w:val="18"/>
            </w:rPr>
            <w:instrText xml:space="preserve"> STYLEREF CharPartNo \*charformat </w:instrText>
          </w:r>
          <w:r w:rsidRPr="00A752AE">
            <w:rPr>
              <w:rFonts w:cs="Arial"/>
              <w:b/>
              <w:szCs w:val="18"/>
            </w:rPr>
            <w:fldChar w:fldCharType="end"/>
          </w:r>
        </w:p>
      </w:tc>
    </w:tr>
    <w:tr w:rsidR="006B658B" w:rsidRPr="00CB3D59">
      <w:trPr>
        <w:jc w:val="center"/>
      </w:trPr>
      <w:tc>
        <w:tcPr>
          <w:tcW w:w="7296" w:type="dxa"/>
          <w:gridSpan w:val="2"/>
          <w:tcBorders>
            <w:bottom w:val="single" w:sz="4" w:space="0" w:color="auto"/>
          </w:tcBorders>
        </w:tcPr>
        <w:p w:rsidR="006B658B" w:rsidRPr="00A752AE" w:rsidRDefault="006B658B" w:rsidP="00D90748">
          <w:pPr>
            <w:pStyle w:val="HeaderOdd6"/>
            <w:rPr>
              <w:rFonts w:cs="Arial"/>
              <w:szCs w:val="18"/>
            </w:rPr>
          </w:pPr>
          <w:r>
            <w:rPr>
              <w:rFonts w:cs="Arial"/>
              <w:szCs w:val="18"/>
            </w:rPr>
            <w:t>Modification</w:t>
          </w:r>
          <w:r w:rsidRPr="00A752AE">
            <w:rPr>
              <w:rFonts w:cs="Arial"/>
              <w:szCs w:val="18"/>
            </w:rPr>
            <w:t xml:space="preserve"> </w:t>
          </w:r>
          <w:r w:rsidR="0075373F" w:rsidRPr="00A752AE">
            <w:rPr>
              <w:rFonts w:cs="Arial"/>
              <w:szCs w:val="18"/>
            </w:rPr>
            <w:fldChar w:fldCharType="begin"/>
          </w:r>
          <w:r w:rsidRPr="00A752AE">
            <w:rPr>
              <w:rFonts w:cs="Arial"/>
              <w:szCs w:val="18"/>
            </w:rPr>
            <w:instrText xml:space="preserve"> STYLEREF CharSectNo \*charformat </w:instrText>
          </w:r>
          <w:r w:rsidR="0075373F" w:rsidRPr="00A752AE">
            <w:rPr>
              <w:rFonts w:cs="Arial"/>
              <w:szCs w:val="18"/>
            </w:rPr>
            <w:fldChar w:fldCharType="separate"/>
          </w:r>
          <w:r w:rsidR="00EE2025">
            <w:rPr>
              <w:rFonts w:cs="Arial"/>
              <w:noProof/>
              <w:szCs w:val="18"/>
            </w:rPr>
            <w:t>[21.3]</w:t>
          </w:r>
          <w:r w:rsidR="0075373F" w:rsidRPr="00A752AE">
            <w:rPr>
              <w:rFonts w:cs="Arial"/>
              <w:szCs w:val="18"/>
            </w:rPr>
            <w:fldChar w:fldCharType="end"/>
          </w:r>
        </w:p>
      </w:tc>
    </w:tr>
  </w:tbl>
  <w:p w:rsidR="006B658B" w:rsidRDefault="006B658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6B658B">
      <w:trPr>
        <w:jc w:val="center"/>
      </w:trPr>
      <w:tc>
        <w:tcPr>
          <w:tcW w:w="1340" w:type="dxa"/>
        </w:tcPr>
        <w:p w:rsidR="006B658B" w:rsidRDefault="006B658B">
          <w:pPr>
            <w:pStyle w:val="HeaderEven"/>
          </w:pPr>
        </w:p>
      </w:tc>
      <w:tc>
        <w:tcPr>
          <w:tcW w:w="6583" w:type="dxa"/>
        </w:tcPr>
        <w:p w:rsidR="006B658B" w:rsidRDefault="006B658B">
          <w:pPr>
            <w:pStyle w:val="HeaderEven"/>
          </w:pPr>
        </w:p>
      </w:tc>
    </w:tr>
    <w:tr w:rsidR="006B658B">
      <w:trPr>
        <w:jc w:val="center"/>
      </w:trPr>
      <w:tc>
        <w:tcPr>
          <w:tcW w:w="7923" w:type="dxa"/>
          <w:gridSpan w:val="2"/>
          <w:tcBorders>
            <w:bottom w:val="single" w:sz="4" w:space="0" w:color="auto"/>
          </w:tcBorders>
        </w:tcPr>
        <w:p w:rsidR="006B658B" w:rsidRDefault="006B658B">
          <w:pPr>
            <w:pStyle w:val="HeaderEven6"/>
          </w:pPr>
          <w:r>
            <w:t>Dictionary</w:t>
          </w:r>
        </w:p>
      </w:tc>
    </w:tr>
  </w:tbl>
  <w:p w:rsidR="006B658B" w:rsidRDefault="006B658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6B658B">
      <w:trPr>
        <w:jc w:val="center"/>
      </w:trPr>
      <w:tc>
        <w:tcPr>
          <w:tcW w:w="6583" w:type="dxa"/>
        </w:tcPr>
        <w:p w:rsidR="006B658B" w:rsidRDefault="006B658B">
          <w:pPr>
            <w:pStyle w:val="HeaderOdd"/>
          </w:pPr>
        </w:p>
      </w:tc>
      <w:tc>
        <w:tcPr>
          <w:tcW w:w="1340" w:type="dxa"/>
        </w:tcPr>
        <w:p w:rsidR="006B658B" w:rsidRDefault="006B658B">
          <w:pPr>
            <w:pStyle w:val="HeaderOdd"/>
          </w:pPr>
        </w:p>
      </w:tc>
    </w:tr>
    <w:tr w:rsidR="006B658B">
      <w:trPr>
        <w:jc w:val="center"/>
      </w:trPr>
      <w:tc>
        <w:tcPr>
          <w:tcW w:w="7923" w:type="dxa"/>
          <w:gridSpan w:val="2"/>
          <w:tcBorders>
            <w:bottom w:val="single" w:sz="4" w:space="0" w:color="auto"/>
          </w:tcBorders>
        </w:tcPr>
        <w:p w:rsidR="006B658B" w:rsidRDefault="006B658B">
          <w:pPr>
            <w:pStyle w:val="HeaderOdd6"/>
          </w:pPr>
          <w:r>
            <w:t>Dictionary</w:t>
          </w:r>
        </w:p>
      </w:tc>
    </w:tr>
  </w:tbl>
  <w:p w:rsidR="006B658B" w:rsidRDefault="006B658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6B658B">
      <w:trPr>
        <w:jc w:val="center"/>
      </w:trPr>
      <w:tc>
        <w:tcPr>
          <w:tcW w:w="1234" w:type="dxa"/>
          <w:gridSpan w:val="2"/>
        </w:tcPr>
        <w:p w:rsidR="006B658B" w:rsidRDefault="006B658B">
          <w:pPr>
            <w:pStyle w:val="HeaderEven"/>
            <w:rPr>
              <w:b/>
            </w:rPr>
          </w:pPr>
          <w:r>
            <w:rPr>
              <w:b/>
            </w:rPr>
            <w:t>Endnotes</w:t>
          </w:r>
        </w:p>
      </w:tc>
      <w:tc>
        <w:tcPr>
          <w:tcW w:w="6062" w:type="dxa"/>
        </w:tcPr>
        <w:p w:rsidR="006B658B" w:rsidRDefault="006B658B">
          <w:pPr>
            <w:pStyle w:val="HeaderEven"/>
          </w:pPr>
        </w:p>
      </w:tc>
    </w:tr>
    <w:tr w:rsidR="006B658B">
      <w:trPr>
        <w:cantSplit/>
        <w:jc w:val="center"/>
      </w:trPr>
      <w:tc>
        <w:tcPr>
          <w:tcW w:w="7296" w:type="dxa"/>
          <w:gridSpan w:val="3"/>
        </w:tcPr>
        <w:p w:rsidR="006B658B" w:rsidRDefault="006B658B">
          <w:pPr>
            <w:pStyle w:val="HeaderEven"/>
          </w:pPr>
        </w:p>
      </w:tc>
    </w:tr>
    <w:tr w:rsidR="006B658B">
      <w:trPr>
        <w:cantSplit/>
        <w:jc w:val="center"/>
      </w:trPr>
      <w:tc>
        <w:tcPr>
          <w:tcW w:w="700" w:type="dxa"/>
          <w:tcBorders>
            <w:bottom w:val="single" w:sz="4" w:space="0" w:color="auto"/>
          </w:tcBorders>
        </w:tcPr>
        <w:p w:rsidR="006B658B" w:rsidRDefault="00FB2877">
          <w:pPr>
            <w:pStyle w:val="HeaderEven6"/>
          </w:pPr>
          <w:r>
            <w:fldChar w:fldCharType="begin"/>
          </w:r>
          <w:r>
            <w:instrText xml:space="preserve"> STYLEREF charTableNo \*charformat </w:instrText>
          </w:r>
          <w:r>
            <w:fldChar w:fldCharType="separate"/>
          </w:r>
          <w:r w:rsidR="00EE2025">
            <w:rPr>
              <w:noProof/>
            </w:rPr>
            <w:t>5</w:t>
          </w:r>
          <w:r>
            <w:rPr>
              <w:noProof/>
            </w:rPr>
            <w:fldChar w:fldCharType="end"/>
          </w:r>
        </w:p>
      </w:tc>
      <w:tc>
        <w:tcPr>
          <w:tcW w:w="6600" w:type="dxa"/>
          <w:gridSpan w:val="2"/>
          <w:tcBorders>
            <w:bottom w:val="single" w:sz="4" w:space="0" w:color="auto"/>
          </w:tcBorders>
        </w:tcPr>
        <w:p w:rsidR="006B658B" w:rsidRDefault="00FB2877">
          <w:pPr>
            <w:pStyle w:val="HeaderEven6"/>
          </w:pPr>
          <w:r>
            <w:fldChar w:fldCharType="begin"/>
          </w:r>
          <w:r>
            <w:instrText xml:space="preserve"> STYLEREF charTableText \*charformat </w:instrText>
          </w:r>
          <w:r>
            <w:fldChar w:fldCharType="separate"/>
          </w:r>
          <w:r w:rsidR="00EE2025">
            <w:rPr>
              <w:noProof/>
            </w:rPr>
            <w:t>Earlier republications</w:t>
          </w:r>
          <w:r>
            <w:rPr>
              <w:noProof/>
            </w:rPr>
            <w:fldChar w:fldCharType="end"/>
          </w:r>
        </w:p>
      </w:tc>
    </w:tr>
  </w:tbl>
  <w:p w:rsidR="006B658B" w:rsidRDefault="006B658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6B658B">
      <w:trPr>
        <w:jc w:val="center"/>
      </w:trPr>
      <w:tc>
        <w:tcPr>
          <w:tcW w:w="5741" w:type="dxa"/>
        </w:tcPr>
        <w:p w:rsidR="006B658B" w:rsidRDefault="006B658B">
          <w:pPr>
            <w:pStyle w:val="HeaderEven"/>
            <w:jc w:val="right"/>
          </w:pPr>
        </w:p>
      </w:tc>
      <w:tc>
        <w:tcPr>
          <w:tcW w:w="1560" w:type="dxa"/>
          <w:gridSpan w:val="2"/>
        </w:tcPr>
        <w:p w:rsidR="006B658B" w:rsidRDefault="006B658B">
          <w:pPr>
            <w:pStyle w:val="HeaderEven"/>
            <w:jc w:val="right"/>
            <w:rPr>
              <w:b/>
            </w:rPr>
          </w:pPr>
          <w:r>
            <w:rPr>
              <w:b/>
            </w:rPr>
            <w:t>Endnotes</w:t>
          </w:r>
        </w:p>
      </w:tc>
    </w:tr>
    <w:tr w:rsidR="006B658B">
      <w:trPr>
        <w:jc w:val="center"/>
      </w:trPr>
      <w:tc>
        <w:tcPr>
          <w:tcW w:w="7301" w:type="dxa"/>
          <w:gridSpan w:val="3"/>
        </w:tcPr>
        <w:p w:rsidR="006B658B" w:rsidRDefault="006B658B">
          <w:pPr>
            <w:pStyle w:val="HeaderEven"/>
            <w:jc w:val="right"/>
            <w:rPr>
              <w:b/>
            </w:rPr>
          </w:pPr>
        </w:p>
      </w:tc>
    </w:tr>
    <w:tr w:rsidR="006B658B">
      <w:trPr>
        <w:jc w:val="center"/>
      </w:trPr>
      <w:tc>
        <w:tcPr>
          <w:tcW w:w="6600" w:type="dxa"/>
          <w:gridSpan w:val="2"/>
          <w:tcBorders>
            <w:bottom w:val="single" w:sz="4" w:space="0" w:color="auto"/>
          </w:tcBorders>
        </w:tcPr>
        <w:p w:rsidR="006B658B" w:rsidRDefault="00FB2877">
          <w:pPr>
            <w:pStyle w:val="HeaderOdd6"/>
          </w:pPr>
          <w:r>
            <w:fldChar w:fldCharType="begin"/>
          </w:r>
          <w:r>
            <w:instrText xml:space="preserve"> STYLEREF charTableText \*charformat </w:instrText>
          </w:r>
          <w:r>
            <w:fldChar w:fldCharType="separate"/>
          </w:r>
          <w:r w:rsidR="00EE2025">
            <w:rPr>
              <w:noProof/>
            </w:rPr>
            <w:t>Earlier republications</w:t>
          </w:r>
          <w:r>
            <w:rPr>
              <w:noProof/>
            </w:rPr>
            <w:fldChar w:fldCharType="end"/>
          </w:r>
        </w:p>
      </w:tc>
      <w:tc>
        <w:tcPr>
          <w:tcW w:w="700" w:type="dxa"/>
          <w:tcBorders>
            <w:bottom w:val="single" w:sz="4" w:space="0" w:color="auto"/>
          </w:tcBorders>
        </w:tcPr>
        <w:p w:rsidR="006B658B" w:rsidRDefault="00FB2877">
          <w:pPr>
            <w:pStyle w:val="HeaderOdd6"/>
          </w:pPr>
          <w:r>
            <w:fldChar w:fldCharType="begin"/>
          </w:r>
          <w:r>
            <w:instrText xml:space="preserve"> STYLEREF charTableNo \*charformat </w:instrText>
          </w:r>
          <w:r>
            <w:fldChar w:fldCharType="separate"/>
          </w:r>
          <w:r w:rsidR="00EE2025">
            <w:rPr>
              <w:noProof/>
            </w:rPr>
            <w:t>5</w:t>
          </w:r>
          <w:r>
            <w:rPr>
              <w:noProof/>
            </w:rPr>
            <w:fldChar w:fldCharType="end"/>
          </w:r>
        </w:p>
      </w:tc>
    </w:tr>
  </w:tbl>
  <w:p w:rsidR="006B658B" w:rsidRDefault="006B658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58B" w:rsidRDefault="006B65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B658B">
      <w:tc>
        <w:tcPr>
          <w:tcW w:w="4100" w:type="pct"/>
        </w:tcPr>
        <w:p w:rsidR="006B658B" w:rsidRDefault="006B658B">
          <w:pPr>
            <w:pStyle w:val="HeaderOdd"/>
          </w:pPr>
        </w:p>
      </w:tc>
      <w:tc>
        <w:tcPr>
          <w:tcW w:w="900" w:type="pct"/>
        </w:tcPr>
        <w:p w:rsidR="006B658B" w:rsidRDefault="006B658B">
          <w:pPr>
            <w:pStyle w:val="HeaderOdd"/>
          </w:pPr>
        </w:p>
      </w:tc>
    </w:tr>
    <w:tr w:rsidR="006B658B">
      <w:tc>
        <w:tcPr>
          <w:tcW w:w="900" w:type="pct"/>
          <w:gridSpan w:val="2"/>
          <w:tcBorders>
            <w:bottom w:val="single" w:sz="4" w:space="0" w:color="auto"/>
          </w:tcBorders>
        </w:tcPr>
        <w:p w:rsidR="006B658B" w:rsidRDefault="00FB2877">
          <w:pPr>
            <w:pStyle w:val="HeaderOdd6"/>
          </w:pPr>
          <w:r>
            <w:fldChar w:fldCharType="begin"/>
          </w:r>
          <w:r>
            <w:instrText xml:space="preserve"> STYLEREF charContents \* MERGEFORMAT </w:instrText>
          </w:r>
          <w:r>
            <w:fldChar w:fldCharType="separate"/>
          </w:r>
          <w:r w:rsidR="00B548FA">
            <w:rPr>
              <w:noProof/>
            </w:rPr>
            <w:t>Contents</w:t>
          </w:r>
          <w:r>
            <w:rPr>
              <w:noProof/>
            </w:rPr>
            <w:fldChar w:fldCharType="end"/>
          </w:r>
        </w:p>
      </w:tc>
    </w:tr>
  </w:tbl>
  <w:p w:rsidR="006B658B" w:rsidRDefault="006B658B">
    <w:pPr>
      <w:pStyle w:val="N-9pt"/>
    </w:pPr>
    <w:r>
      <w:tab/>
    </w:r>
    <w:r w:rsidR="00FB2877">
      <w:fldChar w:fldCharType="begin"/>
    </w:r>
    <w:r w:rsidR="00FB2877">
      <w:instrText xml:space="preserve"> STYLEREF charPage \* MERGEFORMAT </w:instrText>
    </w:r>
    <w:r w:rsidR="00FB2877">
      <w:fldChar w:fldCharType="separate"/>
    </w:r>
    <w:r w:rsidR="00B548FA">
      <w:rPr>
        <w:noProof/>
      </w:rPr>
      <w:t>Page</w:t>
    </w:r>
    <w:r w:rsidR="00FB287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B658B">
      <w:tc>
        <w:tcPr>
          <w:tcW w:w="900" w:type="pct"/>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Chapter 5</w:t>
          </w:r>
          <w:r>
            <w:rPr>
              <w:b/>
            </w:rPr>
            <w:fldChar w:fldCharType="end"/>
          </w:r>
        </w:p>
      </w:tc>
      <w:tc>
        <w:tcPr>
          <w:tcW w:w="4100" w:type="pct"/>
        </w:tcPr>
        <w:p w:rsidR="006B658B" w:rsidRDefault="00FB2877">
          <w:pPr>
            <w:pStyle w:val="HeaderEven"/>
          </w:pPr>
          <w:r>
            <w:fldChar w:fldCharType="begin"/>
          </w:r>
          <w:r>
            <w:instrText xml:space="preserve"> STYLEREF CharChapText \*charformat  </w:instrText>
          </w:r>
          <w:r>
            <w:fldChar w:fldCharType="separate"/>
          </w:r>
          <w:r w:rsidR="00EE2025">
            <w:rPr>
              <w:noProof/>
            </w:rPr>
            <w:t>Leases generally</w:t>
          </w:r>
          <w:r>
            <w:rPr>
              <w:noProof/>
            </w:rPr>
            <w:fldChar w:fldCharType="end"/>
          </w:r>
        </w:p>
      </w:tc>
    </w:tr>
    <w:tr w:rsidR="006B658B">
      <w:tc>
        <w:tcPr>
          <w:tcW w:w="900" w:type="pct"/>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5.6</w:t>
          </w:r>
          <w:r>
            <w:rPr>
              <w:b/>
            </w:rPr>
            <w:fldChar w:fldCharType="end"/>
          </w:r>
        </w:p>
      </w:tc>
      <w:tc>
        <w:tcPr>
          <w:tcW w:w="4100" w:type="pct"/>
        </w:tcPr>
        <w:p w:rsidR="006B658B" w:rsidRDefault="00FB2877">
          <w:pPr>
            <w:pStyle w:val="HeaderEven"/>
          </w:pPr>
          <w:r>
            <w:fldChar w:fldCharType="begin"/>
          </w:r>
          <w:r>
            <w:instrText xml:space="preserve"> STYLEREF Ch</w:instrText>
          </w:r>
          <w:r>
            <w:instrText xml:space="preserve">arPartText \*charformat </w:instrText>
          </w:r>
          <w:r>
            <w:fldChar w:fldCharType="separate"/>
          </w:r>
          <w:r w:rsidR="00EE2025">
            <w:rPr>
              <w:noProof/>
            </w:rPr>
            <w:t>Discharge amounts for rural leases</w:t>
          </w:r>
          <w:r>
            <w:rPr>
              <w:noProof/>
            </w:rPr>
            <w:fldChar w:fldCharType="end"/>
          </w:r>
        </w:p>
      </w:tc>
    </w:tr>
    <w:tr w:rsidR="006B658B">
      <w:tc>
        <w:tcPr>
          <w:tcW w:w="900" w:type="pct"/>
        </w:tcPr>
        <w:p w:rsidR="006B658B" w:rsidRDefault="0075373F">
          <w:pPr>
            <w:pStyle w:val="HeaderEven"/>
            <w:rPr>
              <w:b/>
            </w:rPr>
          </w:pPr>
          <w:r>
            <w:rPr>
              <w:b/>
            </w:rPr>
            <w:fldChar w:fldCharType="begin"/>
          </w:r>
          <w:r w:rsidR="006B658B">
            <w:rPr>
              <w:b/>
            </w:rPr>
            <w:instrText xml:space="preserve"> STYLEREF CharDivNo \*charformat </w:instrText>
          </w:r>
          <w:r>
            <w:rPr>
              <w:b/>
            </w:rPr>
            <w:fldChar w:fldCharType="end"/>
          </w:r>
        </w:p>
      </w:tc>
      <w:tc>
        <w:tcPr>
          <w:tcW w:w="3932" w:type="pct"/>
        </w:tcPr>
        <w:p w:rsidR="006B658B" w:rsidRDefault="0075373F">
          <w:pPr>
            <w:pStyle w:val="HeaderEven"/>
          </w:pPr>
          <w:r>
            <w:fldChar w:fldCharType="begin"/>
          </w:r>
          <w:r w:rsidR="006B658B">
            <w:instrText xml:space="preserve"> STYLEREF CharDivText \*charformat </w:instrText>
          </w:r>
          <w:r>
            <w:fldChar w:fldCharType="end"/>
          </w:r>
        </w:p>
      </w:tc>
    </w:tr>
    <w:tr w:rsidR="006B658B">
      <w:trPr>
        <w:cantSplit/>
      </w:trPr>
      <w:tc>
        <w:tcPr>
          <w:tcW w:w="900" w:type="pct"/>
          <w:gridSpan w:val="2"/>
          <w:tcBorders>
            <w:bottom w:val="single" w:sz="4" w:space="0" w:color="auto"/>
          </w:tcBorders>
        </w:tcPr>
        <w:p w:rsidR="006B658B" w:rsidRDefault="00FB2877">
          <w:pPr>
            <w:pStyle w:val="HeaderEven6"/>
          </w:pPr>
          <w:r>
            <w:fldChar w:fldCharType="begin"/>
          </w:r>
          <w:r>
            <w:instrText xml:space="preserve"> DOCPROPERTY "Company"  \* MERGEFORMAT </w:instrText>
          </w:r>
          <w:r>
            <w:fldChar w:fldCharType="separate"/>
          </w:r>
          <w:r w:rsidR="003953A8">
            <w:t>Section</w:t>
          </w:r>
          <w:r>
            <w:fldChar w:fldCharType="end"/>
          </w:r>
          <w:r w:rsidR="006B658B">
            <w:t xml:space="preserve"> </w:t>
          </w:r>
          <w:r>
            <w:fldChar w:fldCharType="begin"/>
          </w:r>
          <w:r>
            <w:instrText xml:space="preserve"> STYLEREF CharSectNo \*charformat </w:instrText>
          </w:r>
          <w:r>
            <w:fldChar w:fldCharType="separate"/>
          </w:r>
          <w:r w:rsidR="00EE2025">
            <w:rPr>
              <w:noProof/>
            </w:rPr>
            <w:t>192</w:t>
          </w:r>
          <w:r>
            <w:rPr>
              <w:noProof/>
            </w:rPr>
            <w:fldChar w:fldCharType="end"/>
          </w:r>
        </w:p>
      </w:tc>
    </w:tr>
  </w:tbl>
  <w:p w:rsidR="006B658B" w:rsidRDefault="006B65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B658B">
      <w:tc>
        <w:tcPr>
          <w:tcW w:w="4100" w:type="pct"/>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Leases generally</w:t>
          </w:r>
          <w:r>
            <w:rPr>
              <w:noProof/>
            </w:rP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Chapter 5</w:t>
          </w:r>
          <w:r>
            <w:rPr>
              <w:b/>
            </w:rPr>
            <w:fldChar w:fldCharType="end"/>
          </w:r>
        </w:p>
      </w:tc>
    </w:tr>
    <w:tr w:rsidR="006B658B">
      <w:tc>
        <w:tcPr>
          <w:tcW w:w="4100" w:type="pct"/>
        </w:tcPr>
        <w:p w:rsidR="006B658B" w:rsidRDefault="00FB2877">
          <w:pPr>
            <w:pStyle w:val="HeaderEven"/>
            <w:jc w:val="right"/>
          </w:pPr>
          <w:r>
            <w:fldChar w:fldCharType="begin"/>
          </w:r>
          <w:r>
            <w:instrText xml:space="preserve"> STYLEREF CharPartText \*charformat </w:instrText>
          </w:r>
          <w:r>
            <w:fldChar w:fldCharType="separate"/>
          </w:r>
          <w:r w:rsidR="00EE2025">
            <w:rPr>
              <w:noProof/>
            </w:rPr>
            <w:t>Discharge amounts for rural leases</w:t>
          </w:r>
          <w:r>
            <w:rPr>
              <w:noProof/>
            </w:rP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5.6</w:t>
          </w:r>
          <w:r>
            <w:rPr>
              <w:b/>
            </w:rPr>
            <w:fldChar w:fldCharType="end"/>
          </w:r>
        </w:p>
      </w:tc>
    </w:tr>
    <w:tr w:rsidR="006B658B">
      <w:tc>
        <w:tcPr>
          <w:tcW w:w="4100" w:type="pct"/>
        </w:tcPr>
        <w:p w:rsidR="006B658B" w:rsidRDefault="0075373F">
          <w:pPr>
            <w:pStyle w:val="HeaderEven"/>
            <w:jc w:val="right"/>
          </w:pPr>
          <w:r>
            <w:fldChar w:fldCharType="begin"/>
          </w:r>
          <w:r w:rsidR="006B658B">
            <w:instrText xml:space="preserve"> STYLEREF CharDivText \*charformat </w:instrText>
          </w:r>
          <w: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end"/>
          </w:r>
        </w:p>
      </w:tc>
    </w:tr>
    <w:tr w:rsidR="006B658B">
      <w:trPr>
        <w:cantSplit/>
      </w:trPr>
      <w:tc>
        <w:tcPr>
          <w:tcW w:w="900" w:type="pct"/>
          <w:gridSpan w:val="2"/>
          <w:tcBorders>
            <w:bottom w:val="single" w:sz="4" w:space="0" w:color="auto"/>
          </w:tcBorders>
        </w:tcPr>
        <w:p w:rsidR="006B658B" w:rsidRDefault="00FB2877">
          <w:pPr>
            <w:pStyle w:val="HeaderOdd6"/>
          </w:pPr>
          <w:r>
            <w:fldChar w:fldCharType="begin"/>
          </w:r>
          <w:r>
            <w:instrText xml:space="preserve"> DOCPROPERTY "Company"  \* MERGEFORMAT </w:instrText>
          </w:r>
          <w:r>
            <w:fldChar w:fldCharType="separate"/>
          </w:r>
          <w:r w:rsidR="003953A8">
            <w:t>Section</w:t>
          </w:r>
          <w:r>
            <w:fldChar w:fldCharType="end"/>
          </w:r>
          <w:r w:rsidR="006B658B">
            <w:t xml:space="preserve"> </w:t>
          </w:r>
          <w:r>
            <w:fldChar w:fldCharType="begin"/>
          </w:r>
          <w:r>
            <w:instrText xml:space="preserve"> STYLEREF CharSectNo \*charformat </w:instrText>
          </w:r>
          <w:r>
            <w:fldChar w:fldCharType="separate"/>
          </w:r>
          <w:r w:rsidR="00EE2025">
            <w:rPr>
              <w:noProof/>
            </w:rPr>
            <w:t>192</w:t>
          </w:r>
          <w:r>
            <w:rPr>
              <w:noProof/>
            </w:rPr>
            <w:fldChar w:fldCharType="end"/>
          </w:r>
        </w:p>
      </w:tc>
    </w:tr>
  </w:tbl>
  <w:p w:rsidR="006B658B" w:rsidRDefault="006B65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B658B">
      <w:tc>
        <w:tcPr>
          <w:tcW w:w="900" w:type="pct"/>
        </w:tcPr>
        <w:p w:rsidR="006B658B" w:rsidRDefault="0075373F">
          <w:pPr>
            <w:pStyle w:val="HeaderEven"/>
            <w:rPr>
              <w:b/>
            </w:rPr>
          </w:pPr>
          <w:r>
            <w:rPr>
              <w:b/>
            </w:rPr>
            <w:fldChar w:fldCharType="begin"/>
          </w:r>
          <w:r w:rsidR="006B658B">
            <w:rPr>
              <w:b/>
            </w:rPr>
            <w:instrText xml:space="preserve"> STYLEREF CharChapNo \*charformat  </w:instrText>
          </w:r>
          <w:r>
            <w:rPr>
              <w:b/>
            </w:rPr>
            <w:fldChar w:fldCharType="separate"/>
          </w:r>
          <w:r w:rsidR="00EE2025">
            <w:rPr>
              <w:b/>
              <w:noProof/>
            </w:rPr>
            <w:t>Chapter 5</w:t>
          </w:r>
          <w:r>
            <w:rPr>
              <w:b/>
            </w:rPr>
            <w:fldChar w:fldCharType="end"/>
          </w:r>
        </w:p>
      </w:tc>
      <w:tc>
        <w:tcPr>
          <w:tcW w:w="4100" w:type="pct"/>
        </w:tcPr>
        <w:p w:rsidR="006B658B" w:rsidRDefault="00FB2877">
          <w:pPr>
            <w:pStyle w:val="HeaderEven"/>
          </w:pPr>
          <w:r>
            <w:fldChar w:fldCharType="begin"/>
          </w:r>
          <w:r>
            <w:instrText xml:space="preserve"> STYLEREF CharChapText \*charformat  </w:instrText>
          </w:r>
          <w:r>
            <w:fldChar w:fldCharType="separate"/>
          </w:r>
          <w:r w:rsidR="00EE2025">
            <w:rPr>
              <w:noProof/>
            </w:rPr>
            <w:t>Leases generally</w:t>
          </w:r>
          <w:r>
            <w:rPr>
              <w:noProof/>
            </w:rPr>
            <w:fldChar w:fldCharType="end"/>
          </w:r>
        </w:p>
      </w:tc>
    </w:tr>
    <w:tr w:rsidR="006B658B">
      <w:tc>
        <w:tcPr>
          <w:tcW w:w="900" w:type="pct"/>
        </w:tcPr>
        <w:p w:rsidR="006B658B" w:rsidRDefault="0075373F">
          <w:pPr>
            <w:pStyle w:val="HeaderEven"/>
            <w:rPr>
              <w:b/>
            </w:rPr>
          </w:pPr>
          <w:r>
            <w:rPr>
              <w:b/>
            </w:rPr>
            <w:fldChar w:fldCharType="begin"/>
          </w:r>
          <w:r w:rsidR="006B658B">
            <w:rPr>
              <w:b/>
            </w:rPr>
            <w:instrText xml:space="preserve"> STYLEREF CharPartNo \*charformat </w:instrText>
          </w:r>
          <w:r>
            <w:rPr>
              <w:b/>
            </w:rPr>
            <w:fldChar w:fldCharType="separate"/>
          </w:r>
          <w:r w:rsidR="00EE2025">
            <w:rPr>
              <w:b/>
              <w:noProof/>
            </w:rPr>
            <w:t>Part 5.7</w:t>
          </w:r>
          <w:r>
            <w:rPr>
              <w:b/>
            </w:rPr>
            <w:fldChar w:fldCharType="end"/>
          </w:r>
        </w:p>
      </w:tc>
      <w:tc>
        <w:tcPr>
          <w:tcW w:w="4100" w:type="pct"/>
        </w:tcPr>
        <w:p w:rsidR="006B658B" w:rsidRDefault="00FB2877">
          <w:pPr>
            <w:pStyle w:val="HeaderEven"/>
          </w:pPr>
          <w:r>
            <w:fldChar w:fldCharType="begin"/>
          </w:r>
          <w:r>
            <w:instrText xml:space="preserve"> STYLEREF CharPartText \*charformat </w:instrText>
          </w:r>
          <w:r>
            <w:fldChar w:fldCharType="separate"/>
          </w:r>
          <w:r w:rsidR="00EE2025">
            <w:rPr>
              <w:noProof/>
            </w:rPr>
            <w:t>Transfer or assignment of leases subject to building and development provision</w:t>
          </w:r>
          <w:r>
            <w:rPr>
              <w:noProof/>
            </w:rPr>
            <w:fldChar w:fldCharType="end"/>
          </w:r>
        </w:p>
      </w:tc>
    </w:tr>
    <w:tr w:rsidR="006B658B">
      <w:tc>
        <w:tcPr>
          <w:tcW w:w="900" w:type="pct"/>
        </w:tcPr>
        <w:p w:rsidR="006B658B" w:rsidRDefault="0075373F">
          <w:pPr>
            <w:pStyle w:val="HeaderEven"/>
            <w:rPr>
              <w:b/>
            </w:rPr>
          </w:pPr>
          <w:r>
            <w:rPr>
              <w:b/>
            </w:rPr>
            <w:fldChar w:fldCharType="begin"/>
          </w:r>
          <w:r w:rsidR="006B658B">
            <w:rPr>
              <w:b/>
            </w:rPr>
            <w:instrText xml:space="preserve"> STYLEREF CharDivNo \*charformat </w:instrText>
          </w:r>
          <w:r>
            <w:rPr>
              <w:b/>
            </w:rPr>
            <w:fldChar w:fldCharType="separate"/>
          </w:r>
          <w:r w:rsidR="00EE2025">
            <w:rPr>
              <w:b/>
              <w:noProof/>
            </w:rPr>
            <w:t>Division 5.7.2</w:t>
          </w:r>
          <w:r>
            <w:rPr>
              <w:b/>
            </w:rPr>
            <w:fldChar w:fldCharType="end"/>
          </w:r>
        </w:p>
      </w:tc>
      <w:tc>
        <w:tcPr>
          <w:tcW w:w="3932" w:type="pct"/>
        </w:tcPr>
        <w:p w:rsidR="006B658B" w:rsidRDefault="00FB2877">
          <w:pPr>
            <w:pStyle w:val="HeaderEven"/>
          </w:pPr>
          <w:r>
            <w:fldChar w:fldCharType="begin"/>
          </w:r>
          <w:r>
            <w:instrText xml:space="preserve"> STYLEREF CharDivText \*charformat </w:instrText>
          </w:r>
          <w:r>
            <w:fldChar w:fldCharType="separate"/>
          </w:r>
          <w:r w:rsidR="00EE2025">
            <w:rPr>
              <w:noProof/>
            </w:rPr>
            <w:t>Applications for extension of time to commence or complete required works</w:t>
          </w:r>
          <w:r>
            <w:rPr>
              <w:noProof/>
            </w:rPr>
            <w:fldChar w:fldCharType="end"/>
          </w:r>
        </w:p>
      </w:tc>
    </w:tr>
    <w:tr w:rsidR="006B658B">
      <w:trPr>
        <w:cantSplit/>
      </w:trPr>
      <w:tc>
        <w:tcPr>
          <w:tcW w:w="900" w:type="pct"/>
          <w:gridSpan w:val="2"/>
          <w:tcBorders>
            <w:bottom w:val="single" w:sz="4" w:space="0" w:color="auto"/>
          </w:tcBorders>
        </w:tcPr>
        <w:p w:rsidR="006B658B" w:rsidRDefault="00FB2877">
          <w:pPr>
            <w:pStyle w:val="HeaderEven6"/>
          </w:pPr>
          <w:r>
            <w:fldChar w:fldCharType="begin"/>
          </w:r>
          <w:r>
            <w:instrText xml:space="preserve"> DOCPROPERTY "Company"  \* MERGEFORMAT </w:instrText>
          </w:r>
          <w:r>
            <w:fldChar w:fldCharType="separate"/>
          </w:r>
          <w:r w:rsidR="003953A8">
            <w:t>Section</w:t>
          </w:r>
          <w:r>
            <w:fldChar w:fldCharType="end"/>
          </w:r>
          <w:r w:rsidR="006B658B">
            <w:t xml:space="preserve"> </w:t>
          </w:r>
          <w:r>
            <w:fldChar w:fldCharType="begin"/>
          </w:r>
          <w:r>
            <w:instrText xml:space="preserve"> STYLEREF CharSectNo \*charformat </w:instrText>
          </w:r>
          <w:r>
            <w:fldChar w:fldCharType="separate"/>
          </w:r>
          <w:r w:rsidR="00EE2025">
            <w:rPr>
              <w:noProof/>
            </w:rPr>
            <w:t>206</w:t>
          </w:r>
          <w:r>
            <w:rPr>
              <w:noProof/>
            </w:rPr>
            <w:fldChar w:fldCharType="end"/>
          </w:r>
        </w:p>
      </w:tc>
    </w:tr>
  </w:tbl>
  <w:p w:rsidR="006B658B" w:rsidRDefault="006B658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B658B">
      <w:tc>
        <w:tcPr>
          <w:tcW w:w="4100" w:type="pct"/>
        </w:tcPr>
        <w:p w:rsidR="006B658B" w:rsidRDefault="00FB2877">
          <w:pPr>
            <w:pStyle w:val="HeaderEven"/>
            <w:jc w:val="right"/>
          </w:pPr>
          <w:r>
            <w:fldChar w:fldCharType="begin"/>
          </w:r>
          <w:r>
            <w:instrText xml:space="preserve"> STYLEREF CharChapText \*charformat  </w:instrText>
          </w:r>
          <w:r>
            <w:fldChar w:fldCharType="separate"/>
          </w:r>
          <w:r w:rsidR="00EE2025">
            <w:rPr>
              <w:noProof/>
            </w:rPr>
            <w:t>Leases generally</w:t>
          </w:r>
          <w:r>
            <w:rPr>
              <w:noProof/>
            </w:rP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CharChapNo \*charformat  </w:instrText>
          </w:r>
          <w:r>
            <w:rPr>
              <w:b/>
            </w:rPr>
            <w:fldChar w:fldCharType="separate"/>
          </w:r>
          <w:r w:rsidR="00EE2025">
            <w:rPr>
              <w:b/>
              <w:noProof/>
            </w:rPr>
            <w:t>Chapter 5</w:t>
          </w:r>
          <w:r>
            <w:rPr>
              <w:b/>
            </w:rPr>
            <w:fldChar w:fldCharType="end"/>
          </w:r>
        </w:p>
      </w:tc>
    </w:tr>
    <w:tr w:rsidR="006B658B">
      <w:tc>
        <w:tcPr>
          <w:tcW w:w="4100" w:type="pct"/>
        </w:tcPr>
        <w:p w:rsidR="006B658B" w:rsidRDefault="00FB2877">
          <w:pPr>
            <w:pStyle w:val="HeaderEven"/>
            <w:jc w:val="right"/>
          </w:pPr>
          <w:r>
            <w:fldChar w:fldCharType="begin"/>
          </w:r>
          <w:r>
            <w:instrText xml:space="preserve"> STYLEREF CharPar</w:instrText>
          </w:r>
          <w:r>
            <w:instrText xml:space="preserve">tText \*charformat </w:instrText>
          </w:r>
          <w:r>
            <w:fldChar w:fldCharType="separate"/>
          </w:r>
          <w:r w:rsidR="00EE2025">
            <w:rPr>
              <w:noProof/>
            </w:rPr>
            <w:t>Transfer or assignment of leases subject to building and development provision</w:t>
          </w:r>
          <w:r>
            <w:rPr>
              <w:noProof/>
            </w:rP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CharPartNo \*charformat </w:instrText>
          </w:r>
          <w:r>
            <w:rPr>
              <w:b/>
            </w:rPr>
            <w:fldChar w:fldCharType="separate"/>
          </w:r>
          <w:r w:rsidR="00EE2025">
            <w:rPr>
              <w:b/>
              <w:noProof/>
            </w:rPr>
            <w:t>Part 5.7</w:t>
          </w:r>
          <w:r>
            <w:rPr>
              <w:b/>
            </w:rPr>
            <w:fldChar w:fldCharType="end"/>
          </w:r>
        </w:p>
      </w:tc>
    </w:tr>
    <w:tr w:rsidR="006B658B">
      <w:tc>
        <w:tcPr>
          <w:tcW w:w="4100" w:type="pct"/>
        </w:tcPr>
        <w:p w:rsidR="006B658B" w:rsidRDefault="00FB2877">
          <w:pPr>
            <w:pStyle w:val="HeaderEven"/>
            <w:jc w:val="right"/>
          </w:pPr>
          <w:r>
            <w:fldChar w:fldCharType="begin"/>
          </w:r>
          <w:r>
            <w:instrText xml:space="preserve"> STYLEREF CharDivText \*charformat </w:instrText>
          </w:r>
          <w:r>
            <w:fldChar w:fldCharType="separate"/>
          </w:r>
          <w:r w:rsidR="00EE2025">
            <w:rPr>
              <w:noProof/>
            </w:rPr>
            <w:t>Applications for extension of time to commence or complete required works</w:t>
          </w:r>
          <w:r>
            <w:rPr>
              <w:noProof/>
            </w:rPr>
            <w:fldChar w:fldCharType="end"/>
          </w:r>
        </w:p>
      </w:tc>
      <w:tc>
        <w:tcPr>
          <w:tcW w:w="900" w:type="pct"/>
        </w:tcPr>
        <w:p w:rsidR="006B658B" w:rsidRDefault="0075373F">
          <w:pPr>
            <w:pStyle w:val="HeaderEven"/>
            <w:jc w:val="right"/>
            <w:rPr>
              <w:b/>
            </w:rPr>
          </w:pPr>
          <w:r>
            <w:rPr>
              <w:b/>
            </w:rPr>
            <w:fldChar w:fldCharType="begin"/>
          </w:r>
          <w:r w:rsidR="006B658B">
            <w:rPr>
              <w:b/>
            </w:rPr>
            <w:instrText xml:space="preserve"> STYLEREF CharDivNo \*charformat </w:instrText>
          </w:r>
          <w:r>
            <w:rPr>
              <w:b/>
            </w:rPr>
            <w:fldChar w:fldCharType="separate"/>
          </w:r>
          <w:r w:rsidR="00EE2025">
            <w:rPr>
              <w:b/>
              <w:noProof/>
            </w:rPr>
            <w:t>Division 5.7.2</w:t>
          </w:r>
          <w:r>
            <w:rPr>
              <w:b/>
            </w:rPr>
            <w:fldChar w:fldCharType="end"/>
          </w:r>
        </w:p>
      </w:tc>
    </w:tr>
    <w:tr w:rsidR="006B658B">
      <w:trPr>
        <w:cantSplit/>
      </w:trPr>
      <w:tc>
        <w:tcPr>
          <w:tcW w:w="900" w:type="pct"/>
          <w:gridSpan w:val="2"/>
          <w:tcBorders>
            <w:bottom w:val="single" w:sz="4" w:space="0" w:color="auto"/>
          </w:tcBorders>
        </w:tcPr>
        <w:p w:rsidR="006B658B" w:rsidRDefault="00FB2877">
          <w:pPr>
            <w:pStyle w:val="HeaderOdd6"/>
          </w:pPr>
          <w:r>
            <w:fldChar w:fldCharType="begin"/>
          </w:r>
          <w:r>
            <w:instrText xml:space="preserve"> DOCPROPERTY "Company"  \* MERGEFORMAT </w:instrText>
          </w:r>
          <w:r>
            <w:fldChar w:fldCharType="separate"/>
          </w:r>
          <w:r w:rsidR="003953A8">
            <w:t>Section</w:t>
          </w:r>
          <w:r>
            <w:fldChar w:fldCharType="end"/>
          </w:r>
          <w:r w:rsidR="006B658B">
            <w:t xml:space="preserve"> </w:t>
          </w:r>
          <w:r>
            <w:fldChar w:fldCharType="begin"/>
          </w:r>
          <w:r>
            <w:instrText xml:space="preserve"> STYLEREF CharSectNo \*charformat </w:instrText>
          </w:r>
          <w:r>
            <w:fldChar w:fldCharType="separate"/>
          </w:r>
          <w:r w:rsidR="00EE2025">
            <w:rPr>
              <w:noProof/>
            </w:rPr>
            <w:t>207</w:t>
          </w:r>
          <w:r>
            <w:rPr>
              <w:noProof/>
            </w:rPr>
            <w:fldChar w:fldCharType="end"/>
          </w:r>
        </w:p>
      </w:tc>
    </w:tr>
  </w:tbl>
  <w:p w:rsidR="006B658B" w:rsidRDefault="006B65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436"/>
    <w:rsid w:val="00007C15"/>
    <w:rsid w:val="00012DC6"/>
    <w:rsid w:val="000150D2"/>
    <w:rsid w:val="00015ED3"/>
    <w:rsid w:val="00024AC3"/>
    <w:rsid w:val="00026F64"/>
    <w:rsid w:val="0003082B"/>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2CEF"/>
    <w:rsid w:val="00094FDF"/>
    <w:rsid w:val="000B49DB"/>
    <w:rsid w:val="000B4C42"/>
    <w:rsid w:val="000B4F87"/>
    <w:rsid w:val="000B65D1"/>
    <w:rsid w:val="000C086C"/>
    <w:rsid w:val="000C4859"/>
    <w:rsid w:val="000C5BC2"/>
    <w:rsid w:val="000C5F61"/>
    <w:rsid w:val="000D096B"/>
    <w:rsid w:val="000D7D17"/>
    <w:rsid w:val="000E074A"/>
    <w:rsid w:val="000E225A"/>
    <w:rsid w:val="000E623B"/>
    <w:rsid w:val="000F1402"/>
    <w:rsid w:val="0010450A"/>
    <w:rsid w:val="0010742C"/>
    <w:rsid w:val="001126FF"/>
    <w:rsid w:val="0011482A"/>
    <w:rsid w:val="001151A3"/>
    <w:rsid w:val="0011595F"/>
    <w:rsid w:val="00122864"/>
    <w:rsid w:val="001279AF"/>
    <w:rsid w:val="00130C04"/>
    <w:rsid w:val="001405A5"/>
    <w:rsid w:val="00141008"/>
    <w:rsid w:val="001424D1"/>
    <w:rsid w:val="00150005"/>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5C"/>
    <w:rsid w:val="002369E9"/>
    <w:rsid w:val="00241E84"/>
    <w:rsid w:val="00244EFE"/>
    <w:rsid w:val="00255E04"/>
    <w:rsid w:val="00272737"/>
    <w:rsid w:val="002738CF"/>
    <w:rsid w:val="00273929"/>
    <w:rsid w:val="00274611"/>
    <w:rsid w:val="0029621C"/>
    <w:rsid w:val="002B5709"/>
    <w:rsid w:val="002B6026"/>
    <w:rsid w:val="002C3E72"/>
    <w:rsid w:val="002C411B"/>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173A4"/>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47AB"/>
    <w:rsid w:val="003953A8"/>
    <w:rsid w:val="00397A5D"/>
    <w:rsid w:val="003A2BEB"/>
    <w:rsid w:val="003A4B19"/>
    <w:rsid w:val="003A51EA"/>
    <w:rsid w:val="003A5469"/>
    <w:rsid w:val="003A5A41"/>
    <w:rsid w:val="003B79B3"/>
    <w:rsid w:val="003C5AE0"/>
    <w:rsid w:val="003C67CC"/>
    <w:rsid w:val="003D228C"/>
    <w:rsid w:val="003E02C6"/>
    <w:rsid w:val="003F60B1"/>
    <w:rsid w:val="00400DD7"/>
    <w:rsid w:val="00404B5B"/>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1E41"/>
    <w:rsid w:val="00445758"/>
    <w:rsid w:val="00445C23"/>
    <w:rsid w:val="004500BC"/>
    <w:rsid w:val="00452D69"/>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5F7B"/>
    <w:rsid w:val="004C674E"/>
    <w:rsid w:val="004C6CF9"/>
    <w:rsid w:val="004D4ED0"/>
    <w:rsid w:val="004D706D"/>
    <w:rsid w:val="004E0264"/>
    <w:rsid w:val="004E39DE"/>
    <w:rsid w:val="004E5069"/>
    <w:rsid w:val="004E54B1"/>
    <w:rsid w:val="004F15AB"/>
    <w:rsid w:val="004F3D1E"/>
    <w:rsid w:val="004F50F7"/>
    <w:rsid w:val="00503E22"/>
    <w:rsid w:val="00512D3C"/>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A5019"/>
    <w:rsid w:val="005B2151"/>
    <w:rsid w:val="005B6B90"/>
    <w:rsid w:val="005C3B2C"/>
    <w:rsid w:val="005C435D"/>
    <w:rsid w:val="005C4CF4"/>
    <w:rsid w:val="005C586D"/>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53F"/>
    <w:rsid w:val="0062693A"/>
    <w:rsid w:val="00630592"/>
    <w:rsid w:val="00633444"/>
    <w:rsid w:val="00633DCB"/>
    <w:rsid w:val="006469C5"/>
    <w:rsid w:val="0065473E"/>
    <w:rsid w:val="00655395"/>
    <w:rsid w:val="00661B9D"/>
    <w:rsid w:val="00666046"/>
    <w:rsid w:val="006737ED"/>
    <w:rsid w:val="00681900"/>
    <w:rsid w:val="00682A78"/>
    <w:rsid w:val="00685A8E"/>
    <w:rsid w:val="00686603"/>
    <w:rsid w:val="0069103C"/>
    <w:rsid w:val="006914CB"/>
    <w:rsid w:val="00693A03"/>
    <w:rsid w:val="00696E50"/>
    <w:rsid w:val="006A7D3A"/>
    <w:rsid w:val="006B0427"/>
    <w:rsid w:val="006B2446"/>
    <w:rsid w:val="006B5E76"/>
    <w:rsid w:val="006B658B"/>
    <w:rsid w:val="006C1850"/>
    <w:rsid w:val="006C40B5"/>
    <w:rsid w:val="006C6464"/>
    <w:rsid w:val="006D606B"/>
    <w:rsid w:val="006D7649"/>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373F"/>
    <w:rsid w:val="007579AC"/>
    <w:rsid w:val="00765844"/>
    <w:rsid w:val="0076726C"/>
    <w:rsid w:val="00772AD8"/>
    <w:rsid w:val="00775594"/>
    <w:rsid w:val="00777F72"/>
    <w:rsid w:val="0078061F"/>
    <w:rsid w:val="00781A2E"/>
    <w:rsid w:val="00784C2E"/>
    <w:rsid w:val="00784FC2"/>
    <w:rsid w:val="00786E3D"/>
    <w:rsid w:val="00787365"/>
    <w:rsid w:val="00791FFF"/>
    <w:rsid w:val="00793B63"/>
    <w:rsid w:val="0079669C"/>
    <w:rsid w:val="007A0648"/>
    <w:rsid w:val="007A74F0"/>
    <w:rsid w:val="007B5476"/>
    <w:rsid w:val="007C02A2"/>
    <w:rsid w:val="007C5740"/>
    <w:rsid w:val="007C658B"/>
    <w:rsid w:val="007D56D6"/>
    <w:rsid w:val="007D6776"/>
    <w:rsid w:val="007D6DA0"/>
    <w:rsid w:val="007E3F28"/>
    <w:rsid w:val="007F371C"/>
    <w:rsid w:val="007F5DB9"/>
    <w:rsid w:val="00800A04"/>
    <w:rsid w:val="008037AD"/>
    <w:rsid w:val="00803B33"/>
    <w:rsid w:val="00804F54"/>
    <w:rsid w:val="008102C3"/>
    <w:rsid w:val="008115AD"/>
    <w:rsid w:val="00823210"/>
    <w:rsid w:val="008242C7"/>
    <w:rsid w:val="0083252D"/>
    <w:rsid w:val="00832C10"/>
    <w:rsid w:val="00835225"/>
    <w:rsid w:val="00841149"/>
    <w:rsid w:val="0084236A"/>
    <w:rsid w:val="00842500"/>
    <w:rsid w:val="008449F9"/>
    <w:rsid w:val="008556E1"/>
    <w:rsid w:val="00860D75"/>
    <w:rsid w:val="00862B0B"/>
    <w:rsid w:val="0087429D"/>
    <w:rsid w:val="00876598"/>
    <w:rsid w:val="00880290"/>
    <w:rsid w:val="00883696"/>
    <w:rsid w:val="0088414F"/>
    <w:rsid w:val="00887209"/>
    <w:rsid w:val="008932E5"/>
    <w:rsid w:val="00896C7C"/>
    <w:rsid w:val="0089726B"/>
    <w:rsid w:val="008A2D14"/>
    <w:rsid w:val="008A7497"/>
    <w:rsid w:val="008B021E"/>
    <w:rsid w:val="008B1075"/>
    <w:rsid w:val="008B151F"/>
    <w:rsid w:val="008B4937"/>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21C7B"/>
    <w:rsid w:val="009254D4"/>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0709"/>
    <w:rsid w:val="009C324F"/>
    <w:rsid w:val="009C54C2"/>
    <w:rsid w:val="009C6D69"/>
    <w:rsid w:val="009D3ED4"/>
    <w:rsid w:val="009D5C36"/>
    <w:rsid w:val="009E3DAB"/>
    <w:rsid w:val="009F172E"/>
    <w:rsid w:val="009F304B"/>
    <w:rsid w:val="009F6C17"/>
    <w:rsid w:val="00A040BD"/>
    <w:rsid w:val="00A13255"/>
    <w:rsid w:val="00A14053"/>
    <w:rsid w:val="00A215F8"/>
    <w:rsid w:val="00A24485"/>
    <w:rsid w:val="00A25B3D"/>
    <w:rsid w:val="00A4051B"/>
    <w:rsid w:val="00A46498"/>
    <w:rsid w:val="00A465E0"/>
    <w:rsid w:val="00A769F8"/>
    <w:rsid w:val="00A811E0"/>
    <w:rsid w:val="00A90B8F"/>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217B1"/>
    <w:rsid w:val="00B317D6"/>
    <w:rsid w:val="00B36824"/>
    <w:rsid w:val="00B37426"/>
    <w:rsid w:val="00B4031C"/>
    <w:rsid w:val="00B40A16"/>
    <w:rsid w:val="00B450FE"/>
    <w:rsid w:val="00B4744B"/>
    <w:rsid w:val="00B51ECA"/>
    <w:rsid w:val="00B5338C"/>
    <w:rsid w:val="00B53EF2"/>
    <w:rsid w:val="00B548FA"/>
    <w:rsid w:val="00B600CC"/>
    <w:rsid w:val="00B6261F"/>
    <w:rsid w:val="00B63A36"/>
    <w:rsid w:val="00B6424B"/>
    <w:rsid w:val="00B66856"/>
    <w:rsid w:val="00B67970"/>
    <w:rsid w:val="00B83E2A"/>
    <w:rsid w:val="00B928B4"/>
    <w:rsid w:val="00BA12DF"/>
    <w:rsid w:val="00BA1EBB"/>
    <w:rsid w:val="00BA2FFF"/>
    <w:rsid w:val="00BA7DD6"/>
    <w:rsid w:val="00BB2CF6"/>
    <w:rsid w:val="00BB696B"/>
    <w:rsid w:val="00BB70DF"/>
    <w:rsid w:val="00BC2AF2"/>
    <w:rsid w:val="00BC2F56"/>
    <w:rsid w:val="00BC79B2"/>
    <w:rsid w:val="00BC7D6A"/>
    <w:rsid w:val="00BD1432"/>
    <w:rsid w:val="00BD2410"/>
    <w:rsid w:val="00BD2E7C"/>
    <w:rsid w:val="00BD58F4"/>
    <w:rsid w:val="00BD78EB"/>
    <w:rsid w:val="00BE238F"/>
    <w:rsid w:val="00BE6827"/>
    <w:rsid w:val="00C00184"/>
    <w:rsid w:val="00C006E4"/>
    <w:rsid w:val="00C03FAC"/>
    <w:rsid w:val="00C05E33"/>
    <w:rsid w:val="00C15553"/>
    <w:rsid w:val="00C16D34"/>
    <w:rsid w:val="00C1748D"/>
    <w:rsid w:val="00C23379"/>
    <w:rsid w:val="00C2412B"/>
    <w:rsid w:val="00C26DFC"/>
    <w:rsid w:val="00C30B9D"/>
    <w:rsid w:val="00C346FA"/>
    <w:rsid w:val="00C363E3"/>
    <w:rsid w:val="00C37A78"/>
    <w:rsid w:val="00C41D8D"/>
    <w:rsid w:val="00C42482"/>
    <w:rsid w:val="00C42C0B"/>
    <w:rsid w:val="00C51F27"/>
    <w:rsid w:val="00C56B85"/>
    <w:rsid w:val="00C64444"/>
    <w:rsid w:val="00C64BE6"/>
    <w:rsid w:val="00C64F8C"/>
    <w:rsid w:val="00C67774"/>
    <w:rsid w:val="00C733E0"/>
    <w:rsid w:val="00C75792"/>
    <w:rsid w:val="00C86678"/>
    <w:rsid w:val="00C939DA"/>
    <w:rsid w:val="00C94675"/>
    <w:rsid w:val="00C94D7C"/>
    <w:rsid w:val="00CA2C87"/>
    <w:rsid w:val="00CA68F6"/>
    <w:rsid w:val="00CB0FAE"/>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DF522C"/>
    <w:rsid w:val="00E01B01"/>
    <w:rsid w:val="00E056BA"/>
    <w:rsid w:val="00E0604D"/>
    <w:rsid w:val="00E06BEB"/>
    <w:rsid w:val="00E105B8"/>
    <w:rsid w:val="00E11989"/>
    <w:rsid w:val="00E150B5"/>
    <w:rsid w:val="00E214AF"/>
    <w:rsid w:val="00E30971"/>
    <w:rsid w:val="00E31698"/>
    <w:rsid w:val="00E32839"/>
    <w:rsid w:val="00E32F92"/>
    <w:rsid w:val="00E3422D"/>
    <w:rsid w:val="00E42248"/>
    <w:rsid w:val="00E43DDD"/>
    <w:rsid w:val="00E458D9"/>
    <w:rsid w:val="00E52353"/>
    <w:rsid w:val="00E56550"/>
    <w:rsid w:val="00E569F7"/>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4A4F"/>
    <w:rsid w:val="00EC545A"/>
    <w:rsid w:val="00ED24EE"/>
    <w:rsid w:val="00EE2025"/>
    <w:rsid w:val="00EE37EB"/>
    <w:rsid w:val="00EE7FAE"/>
    <w:rsid w:val="00EF004F"/>
    <w:rsid w:val="00EF55FF"/>
    <w:rsid w:val="00F029D5"/>
    <w:rsid w:val="00F07F49"/>
    <w:rsid w:val="00F424CC"/>
    <w:rsid w:val="00F42742"/>
    <w:rsid w:val="00F45BDC"/>
    <w:rsid w:val="00F462D0"/>
    <w:rsid w:val="00F5620C"/>
    <w:rsid w:val="00F57387"/>
    <w:rsid w:val="00F66077"/>
    <w:rsid w:val="00F71227"/>
    <w:rsid w:val="00F7123E"/>
    <w:rsid w:val="00F72C7A"/>
    <w:rsid w:val="00F734D3"/>
    <w:rsid w:val="00F818AA"/>
    <w:rsid w:val="00F84EFA"/>
    <w:rsid w:val="00F850E9"/>
    <w:rsid w:val="00F86CE8"/>
    <w:rsid w:val="00F87755"/>
    <w:rsid w:val="00F878C6"/>
    <w:rsid w:val="00FA2DBF"/>
    <w:rsid w:val="00FA3417"/>
    <w:rsid w:val="00FB287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79D687E9-2D7F-4C5D-97D2-D5EAFDD0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link w:val="aNoteChar"/>
    <w:rsid w:val="004164EC"/>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55228</Words>
  <Characters>269085</Characters>
  <Application>Microsoft Office Word</Application>
  <DocSecurity>0</DocSecurity>
  <Lines>7973</Lines>
  <Paragraphs>4711</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320813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2011-07-15T02:42:00Z</cp:lastPrinted>
  <dcterms:created xsi:type="dcterms:W3CDTF">2018-09-14T00:53:00Z</dcterms:created>
  <dcterms:modified xsi:type="dcterms:W3CDTF">2018-09-14T00:53:00Z</dcterms:modified>
  <cp:category>R33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-01/11/11</vt:lpwstr>
  </property>
  <property fmtid="{D5CDD505-2E9C-101B-9397-08002B2CF9AE}" pid="5" name="RepubDt">
    <vt:lpwstr>16/07/11</vt:lpwstr>
  </property>
  <property fmtid="{D5CDD505-2E9C-101B-9397-08002B2CF9AE}" pid="6" name="StartDt">
    <vt:lpwstr>16/07/11</vt:lpwstr>
  </property>
  <property fmtid="{D5CDD505-2E9C-101B-9397-08002B2CF9AE}" pid="7" name="DMSID">
    <vt:lpwstr>731535</vt:lpwstr>
  </property>
  <property fmtid="{D5CDD505-2E9C-101B-9397-08002B2CF9AE}" pid="8" name="CHECKEDOUTFROMJMS">
    <vt:lpwstr/>
  </property>
  <property fmtid="{D5CDD505-2E9C-101B-9397-08002B2CF9AE}" pid="9" name="JMSREQUIREDCHECKIN">
    <vt:lpwstr/>
  </property>
</Properties>
</file>