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D0F4" w14:textId="77777777" w:rsidR="00A76764" w:rsidRDefault="00A76764" w:rsidP="00A76764">
      <w:pPr>
        <w:jc w:val="center"/>
      </w:pPr>
      <w:r>
        <w:rPr>
          <w:noProof/>
          <w:lang w:eastAsia="en-AU"/>
        </w:rPr>
        <w:drawing>
          <wp:inline distT="0" distB="0" distL="0" distR="0" wp14:anchorId="5FC5204B" wp14:editId="2874D176">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D21CA6" w14:textId="77777777" w:rsidR="00A76764" w:rsidRDefault="00A76764" w:rsidP="00A76764">
      <w:pPr>
        <w:jc w:val="center"/>
        <w:rPr>
          <w:rFonts w:ascii="Arial" w:hAnsi="Arial"/>
        </w:rPr>
      </w:pPr>
      <w:r>
        <w:rPr>
          <w:rFonts w:ascii="Arial" w:hAnsi="Arial"/>
        </w:rPr>
        <w:t>Australian Capital Territory</w:t>
      </w:r>
    </w:p>
    <w:p w14:paraId="4FA1D762" w14:textId="7F9F966E" w:rsidR="00A76764" w:rsidRDefault="001D14D7" w:rsidP="00A76764">
      <w:pPr>
        <w:pStyle w:val="Billname1"/>
      </w:pPr>
      <w:r>
        <w:fldChar w:fldCharType="begin"/>
      </w:r>
      <w:r>
        <w:instrText xml:space="preserve"> REF Citation \*charformat </w:instrText>
      </w:r>
      <w:r>
        <w:fldChar w:fldCharType="separate"/>
      </w:r>
      <w:r w:rsidR="001C33CD">
        <w:t>Magistrates Court Regulation 2009</w:t>
      </w:r>
      <w:r>
        <w:fldChar w:fldCharType="end"/>
      </w:r>
      <w:r w:rsidR="00A76764">
        <w:t xml:space="preserve">    </w:t>
      </w:r>
    </w:p>
    <w:p w14:paraId="0ED0A498" w14:textId="00270891" w:rsidR="00A76764" w:rsidRDefault="006149CE" w:rsidP="00A76764">
      <w:pPr>
        <w:pStyle w:val="ActNo"/>
      </w:pPr>
      <w:bookmarkStart w:id="0" w:name="LawNo"/>
      <w:r>
        <w:t>SL2009-24</w:t>
      </w:r>
      <w:bookmarkEnd w:id="0"/>
    </w:p>
    <w:p w14:paraId="75471476" w14:textId="77777777" w:rsidR="00A76764" w:rsidRDefault="00A76764" w:rsidP="00A76764">
      <w:pPr>
        <w:pStyle w:val="CoverInForce"/>
      </w:pPr>
      <w:r>
        <w:t>made under the</w:t>
      </w:r>
    </w:p>
    <w:p w14:paraId="42E8EA61" w14:textId="486D0803" w:rsidR="00A76764" w:rsidRDefault="001D14D7" w:rsidP="00A76764">
      <w:pPr>
        <w:pStyle w:val="CoverActName"/>
      </w:pPr>
      <w:r>
        <w:fldChar w:fldCharType="begin"/>
      </w:r>
      <w:r>
        <w:instrText xml:space="preserve"> REF ActName \*charformat </w:instrText>
      </w:r>
      <w:r>
        <w:fldChar w:fldCharType="separate"/>
      </w:r>
      <w:r w:rsidR="001C33CD" w:rsidRPr="001C33CD">
        <w:t>Magistrates Court Act 1930</w:t>
      </w:r>
      <w:r>
        <w:fldChar w:fldCharType="end"/>
      </w:r>
    </w:p>
    <w:p w14:paraId="7C745A49" w14:textId="399BCB2B" w:rsidR="00A76764" w:rsidRDefault="00A76764" w:rsidP="00A76764">
      <w:pPr>
        <w:pStyle w:val="RepubNo"/>
      </w:pPr>
      <w:r>
        <w:t xml:space="preserve">Republication No </w:t>
      </w:r>
      <w:bookmarkStart w:id="1" w:name="RepubNo"/>
      <w:r w:rsidR="006149CE">
        <w:t>2</w:t>
      </w:r>
      <w:bookmarkEnd w:id="1"/>
    </w:p>
    <w:p w14:paraId="16B89490" w14:textId="4B2227B6" w:rsidR="00A76764" w:rsidRDefault="00A76764" w:rsidP="00A76764">
      <w:pPr>
        <w:pStyle w:val="EffectiveDate"/>
      </w:pPr>
      <w:r>
        <w:t xml:space="preserve">Effective:  </w:t>
      </w:r>
      <w:bookmarkStart w:id="2" w:name="EffectiveDate"/>
      <w:r w:rsidR="006149CE">
        <w:t>14 June 2013</w:t>
      </w:r>
      <w:bookmarkEnd w:id="2"/>
      <w:r w:rsidR="006149CE">
        <w:t xml:space="preserve"> – </w:t>
      </w:r>
      <w:bookmarkStart w:id="3" w:name="EndEffDate"/>
      <w:r w:rsidR="006149CE">
        <w:t>26 February 2024</w:t>
      </w:r>
      <w:bookmarkEnd w:id="3"/>
    </w:p>
    <w:p w14:paraId="42281D79" w14:textId="77FD844A" w:rsidR="00A76764" w:rsidRDefault="00A76764" w:rsidP="00A76764">
      <w:pPr>
        <w:pStyle w:val="CoverInForce"/>
      </w:pPr>
      <w:r>
        <w:t xml:space="preserve">Republication date: </w:t>
      </w:r>
      <w:bookmarkStart w:id="4" w:name="InForceDate"/>
      <w:r w:rsidR="006149CE">
        <w:t>14 June 2013</w:t>
      </w:r>
      <w:bookmarkEnd w:id="4"/>
    </w:p>
    <w:p w14:paraId="17FF7789" w14:textId="3C99C297" w:rsidR="00A76764" w:rsidRDefault="00A76764" w:rsidP="00A76764">
      <w:pPr>
        <w:pStyle w:val="CoverInForce"/>
      </w:pPr>
      <w:r>
        <w:t xml:space="preserve">Last amendment made by </w:t>
      </w:r>
      <w:bookmarkStart w:id="5" w:name="LastAmdt"/>
      <w:r w:rsidR="00780AEA" w:rsidRPr="00780AEA">
        <w:rPr>
          <w:rStyle w:val="charCitHyperlinkAbbrev"/>
        </w:rPr>
        <w:fldChar w:fldCharType="begin"/>
      </w:r>
      <w:r w:rsidR="006149CE">
        <w:rPr>
          <w:rStyle w:val="charCitHyperlinkAbbrev"/>
        </w:rPr>
        <w:instrText>HYPERLINK "http://www.legislation.act.gov.au/a/2013-19" \o "Statute Law Amendment Act 2013"</w:instrText>
      </w:r>
      <w:r w:rsidR="00780AEA" w:rsidRPr="00780AEA">
        <w:rPr>
          <w:rStyle w:val="charCitHyperlinkAbbrev"/>
        </w:rPr>
      </w:r>
      <w:r w:rsidR="00780AEA" w:rsidRPr="00780AEA">
        <w:rPr>
          <w:rStyle w:val="charCitHyperlinkAbbrev"/>
        </w:rPr>
        <w:fldChar w:fldCharType="separate"/>
      </w:r>
      <w:r w:rsidR="006149CE">
        <w:rPr>
          <w:rStyle w:val="charCitHyperlinkAbbrev"/>
        </w:rPr>
        <w:t>A2013</w:t>
      </w:r>
      <w:r w:rsidR="006149CE">
        <w:rPr>
          <w:rStyle w:val="charCitHyperlinkAbbrev"/>
        </w:rPr>
        <w:noBreakHyphen/>
        <w:t>19</w:t>
      </w:r>
      <w:r w:rsidR="00780AEA" w:rsidRPr="00780AEA">
        <w:rPr>
          <w:rStyle w:val="charCitHyperlinkAbbrev"/>
        </w:rPr>
        <w:fldChar w:fldCharType="end"/>
      </w:r>
      <w:bookmarkEnd w:id="5"/>
    </w:p>
    <w:p w14:paraId="3E998EAC" w14:textId="77777777" w:rsidR="00A76764" w:rsidRDefault="00A76764" w:rsidP="00A76764"/>
    <w:p w14:paraId="24033666" w14:textId="77777777" w:rsidR="00A76764" w:rsidRDefault="00A76764" w:rsidP="00A76764"/>
    <w:p w14:paraId="2A4ABFB2" w14:textId="77777777" w:rsidR="00A76764" w:rsidRDefault="00A76764" w:rsidP="00A76764"/>
    <w:p w14:paraId="10A8E4F0" w14:textId="77777777" w:rsidR="00A76764" w:rsidRDefault="00A76764" w:rsidP="00A76764"/>
    <w:p w14:paraId="3A63736D" w14:textId="4C3F3ED8" w:rsidR="00A76764" w:rsidRDefault="00A76764" w:rsidP="00A76764">
      <w:pPr>
        <w:spacing w:after="240"/>
        <w:rPr>
          <w:rFonts w:ascii="Arial" w:hAnsi="Arial"/>
        </w:rPr>
      </w:pPr>
    </w:p>
    <w:p w14:paraId="144FE4D5" w14:textId="77777777" w:rsidR="00A76764" w:rsidRPr="00797332" w:rsidRDefault="00A76764" w:rsidP="00A76764">
      <w:pPr>
        <w:pStyle w:val="PageBreak"/>
      </w:pPr>
      <w:r w:rsidRPr="00797332">
        <w:br w:type="page"/>
      </w:r>
    </w:p>
    <w:p w14:paraId="580A76C0" w14:textId="77777777" w:rsidR="00A76764" w:rsidRDefault="00A76764" w:rsidP="00A76764">
      <w:pPr>
        <w:pStyle w:val="CoverHeading"/>
      </w:pPr>
      <w:r>
        <w:lastRenderedPageBreak/>
        <w:t>About this republication</w:t>
      </w:r>
    </w:p>
    <w:p w14:paraId="247A8682" w14:textId="77777777" w:rsidR="00A76764" w:rsidRDefault="00A76764" w:rsidP="00A76764">
      <w:pPr>
        <w:pStyle w:val="CoverSubHdg"/>
      </w:pPr>
      <w:r>
        <w:t>The republished law</w:t>
      </w:r>
    </w:p>
    <w:p w14:paraId="0B86EC24" w14:textId="1BF2DAD1" w:rsidR="00A76764" w:rsidRDefault="00A76764" w:rsidP="00A76764">
      <w:pPr>
        <w:pStyle w:val="CoverText"/>
      </w:pPr>
      <w:r>
        <w:t xml:space="preserve">This is a republication of the </w:t>
      </w:r>
      <w:r w:rsidR="001D14D7" w:rsidRPr="006149CE">
        <w:rPr>
          <w:i/>
        </w:rPr>
        <w:fldChar w:fldCharType="begin"/>
      </w:r>
      <w:r w:rsidR="001D14D7" w:rsidRPr="006149CE">
        <w:rPr>
          <w:i/>
        </w:rPr>
        <w:instrText xml:space="preserve"> REF citation *\charformat  \* MERGEFORMAT </w:instrText>
      </w:r>
      <w:r w:rsidR="001D14D7" w:rsidRPr="006149CE">
        <w:rPr>
          <w:i/>
        </w:rPr>
        <w:fldChar w:fldCharType="separate"/>
      </w:r>
      <w:r w:rsidR="001C33CD" w:rsidRPr="001C33CD">
        <w:rPr>
          <w:i/>
        </w:rPr>
        <w:t>Magistrates Court Regulation 2009</w:t>
      </w:r>
      <w:r w:rsidR="001D14D7" w:rsidRPr="006149CE">
        <w:rPr>
          <w:i/>
        </w:rPr>
        <w:fldChar w:fldCharType="end"/>
      </w:r>
      <w:r>
        <w:rPr>
          <w:iCs/>
        </w:rPr>
        <w:t>,</w:t>
      </w:r>
      <w:r>
        <w:t xml:space="preserve"> made under the </w:t>
      </w:r>
      <w:r w:rsidR="004637C3" w:rsidRPr="006149CE">
        <w:rPr>
          <w:i/>
        </w:rPr>
        <w:fldChar w:fldCharType="begin"/>
      </w:r>
      <w:r w:rsidRPr="006149CE">
        <w:rPr>
          <w:i/>
        </w:rPr>
        <w:instrText xml:space="preserve"> REF ActName \*charformat  \* MERGEFORMAT </w:instrText>
      </w:r>
      <w:r w:rsidR="004637C3" w:rsidRPr="006149CE">
        <w:rPr>
          <w:i/>
        </w:rPr>
        <w:fldChar w:fldCharType="separate"/>
      </w:r>
      <w:r w:rsidR="001C33CD" w:rsidRPr="001C33CD">
        <w:rPr>
          <w:i/>
        </w:rPr>
        <w:t>Magistrates Court Act 1930</w:t>
      </w:r>
      <w:r w:rsidR="004637C3" w:rsidRPr="006149CE">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1D14D7">
        <w:fldChar w:fldCharType="begin"/>
      </w:r>
      <w:r w:rsidR="001D14D7">
        <w:instrText xml:space="preserve"> REF InForceDate *\charformat </w:instrText>
      </w:r>
      <w:r w:rsidR="001D14D7">
        <w:fldChar w:fldCharType="separate"/>
      </w:r>
      <w:r w:rsidR="001C33CD">
        <w:t>14 June 2013</w:t>
      </w:r>
      <w:r w:rsidR="001D14D7">
        <w:fldChar w:fldCharType="end"/>
      </w:r>
      <w:r w:rsidRPr="003D214E">
        <w:rPr>
          <w:rStyle w:val="charItals"/>
        </w:rPr>
        <w:t xml:space="preserve">.  </w:t>
      </w:r>
      <w:r>
        <w:t xml:space="preserve">It also includes any commencement, amendment, repeal or expiry affecting this republished law to </w:t>
      </w:r>
      <w:r w:rsidR="001D14D7">
        <w:fldChar w:fldCharType="begin"/>
      </w:r>
      <w:r w:rsidR="001D14D7">
        <w:instrText xml:space="preserve"> REF EffectiveDate *\charformat </w:instrText>
      </w:r>
      <w:r w:rsidR="001D14D7">
        <w:fldChar w:fldCharType="separate"/>
      </w:r>
      <w:r w:rsidR="001C33CD">
        <w:t>14 June 2013</w:t>
      </w:r>
      <w:r w:rsidR="001D14D7">
        <w:fldChar w:fldCharType="end"/>
      </w:r>
      <w:r>
        <w:t xml:space="preserve">.  </w:t>
      </w:r>
    </w:p>
    <w:p w14:paraId="521DDC6C" w14:textId="77777777" w:rsidR="00A76764" w:rsidRDefault="00A76764" w:rsidP="00A76764">
      <w:pPr>
        <w:pStyle w:val="CoverText"/>
      </w:pPr>
      <w:r>
        <w:t xml:space="preserve">The legislation history and amendment history of the republished law are set out in endnotes 3 and 4. </w:t>
      </w:r>
    </w:p>
    <w:p w14:paraId="5E9DEFAD" w14:textId="77777777" w:rsidR="00A76764" w:rsidRDefault="00A76764" w:rsidP="00A76764">
      <w:pPr>
        <w:pStyle w:val="CoverSubHdg"/>
      </w:pPr>
      <w:r>
        <w:t>Kinds of republications</w:t>
      </w:r>
    </w:p>
    <w:p w14:paraId="6C00B4E2" w14:textId="682BFCEC" w:rsidR="00A76764" w:rsidRDefault="00A76764" w:rsidP="00A76764">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722837A9" w14:textId="6BF8497A" w:rsidR="00A76764" w:rsidRDefault="00A76764" w:rsidP="00A76764">
      <w:pPr>
        <w:pStyle w:val="CoverTextBullet"/>
        <w:tabs>
          <w:tab w:val="clear" w:pos="0"/>
        </w:tabs>
      </w:pPr>
      <w:r>
        <w:t xml:space="preserve">authorised republications to which the </w:t>
      </w:r>
      <w:hyperlink r:id="rId10" w:tooltip="A2001-14" w:history="1">
        <w:r w:rsidRPr="003D214E">
          <w:rPr>
            <w:rStyle w:val="charCitHyperlinkItal"/>
          </w:rPr>
          <w:t>Legislation Act 2001</w:t>
        </w:r>
      </w:hyperlink>
      <w:r>
        <w:t xml:space="preserve"> applies</w:t>
      </w:r>
    </w:p>
    <w:p w14:paraId="0BEC4E73" w14:textId="77777777" w:rsidR="00A76764" w:rsidRDefault="00A76764" w:rsidP="00A76764">
      <w:pPr>
        <w:pStyle w:val="CoverTextBullet"/>
        <w:tabs>
          <w:tab w:val="clear" w:pos="0"/>
        </w:tabs>
      </w:pPr>
      <w:r>
        <w:t>unauthorised republications.</w:t>
      </w:r>
    </w:p>
    <w:p w14:paraId="038A5597" w14:textId="77777777" w:rsidR="00A76764" w:rsidRDefault="00A76764" w:rsidP="00A76764">
      <w:pPr>
        <w:pStyle w:val="CoverText"/>
      </w:pPr>
      <w:r>
        <w:t>The status of this republication appears on the bottom of each page.</w:t>
      </w:r>
    </w:p>
    <w:p w14:paraId="6D024417" w14:textId="77777777" w:rsidR="00A76764" w:rsidRDefault="00A76764" w:rsidP="00A76764">
      <w:pPr>
        <w:pStyle w:val="CoverSubHdg"/>
      </w:pPr>
      <w:r>
        <w:t>Editorial changes</w:t>
      </w:r>
    </w:p>
    <w:p w14:paraId="0AFB1614" w14:textId="3DB7066B" w:rsidR="00A76764" w:rsidRDefault="00A76764" w:rsidP="00A76764">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D8AAA25" w14:textId="77777777" w:rsidR="00A76764" w:rsidRPr="006757DE" w:rsidRDefault="00A76764" w:rsidP="00A76764">
      <w:pPr>
        <w:pStyle w:val="CoverText"/>
      </w:pPr>
      <w:r w:rsidRPr="006757DE">
        <w:t>This republication does not include amendments made under part 11.3 (see endnote 1).</w:t>
      </w:r>
    </w:p>
    <w:p w14:paraId="2BAE4614" w14:textId="77777777" w:rsidR="00A76764" w:rsidRDefault="00A76764" w:rsidP="00A76764">
      <w:pPr>
        <w:pStyle w:val="CoverSubHdg"/>
      </w:pPr>
      <w:proofErr w:type="spellStart"/>
      <w:r>
        <w:t>Uncommenced</w:t>
      </w:r>
      <w:proofErr w:type="spellEnd"/>
      <w:r>
        <w:t xml:space="preserve"> provisions and amendments</w:t>
      </w:r>
    </w:p>
    <w:p w14:paraId="57C331AD" w14:textId="49FB39D2" w:rsidR="00A76764" w:rsidRDefault="00A76764" w:rsidP="00A7676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76558D77" w14:textId="77777777" w:rsidR="00A76764" w:rsidRDefault="00A76764" w:rsidP="00A76764">
      <w:pPr>
        <w:pStyle w:val="CoverSubHdg"/>
      </w:pPr>
      <w:r>
        <w:t>Modifications</w:t>
      </w:r>
    </w:p>
    <w:p w14:paraId="4B210358" w14:textId="25D74136" w:rsidR="00A76764" w:rsidRDefault="00A76764" w:rsidP="00A76764">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14:paraId="4C8A1D36" w14:textId="77777777" w:rsidR="00A76764" w:rsidRDefault="00A76764" w:rsidP="00A76764">
      <w:pPr>
        <w:pStyle w:val="CoverSubHdg"/>
      </w:pPr>
      <w:r>
        <w:t>Penalties</w:t>
      </w:r>
    </w:p>
    <w:p w14:paraId="698F7D14" w14:textId="2C70BC55" w:rsidR="00A76764" w:rsidRPr="003765DF" w:rsidRDefault="00A76764" w:rsidP="00A76764">
      <w:pPr>
        <w:pStyle w:val="CoverText"/>
        <w:rPr>
          <w:color w:val="000000"/>
        </w:rPr>
      </w:pPr>
      <w:r>
        <w:t xml:space="preserve">At the republication date, the value of a penalty unit for an offence against this law is $110 for an individual and $550 for a corporation (see </w:t>
      </w:r>
      <w:hyperlink r:id="rId15" w:tooltip="A2001-14" w:history="1">
        <w:r w:rsidRPr="003D214E">
          <w:rPr>
            <w:rStyle w:val="charCitHyperlinkItal"/>
          </w:rPr>
          <w:t>Legislation Act 2001</w:t>
        </w:r>
      </w:hyperlink>
      <w:r>
        <w:t>, s 133).</w:t>
      </w:r>
    </w:p>
    <w:p w14:paraId="40BE47A6" w14:textId="77777777" w:rsidR="00A76764" w:rsidRDefault="00A76764" w:rsidP="00A76764">
      <w:pPr>
        <w:pStyle w:val="00SigningPage"/>
        <w:sectPr w:rsidR="00A76764" w:rsidSect="00A76764">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ECF8DE9" w14:textId="77777777" w:rsidR="00A76764" w:rsidRDefault="00A76764" w:rsidP="00A76764">
      <w:pPr>
        <w:jc w:val="center"/>
      </w:pPr>
      <w:r>
        <w:rPr>
          <w:noProof/>
          <w:lang w:eastAsia="en-AU"/>
        </w:rPr>
        <w:lastRenderedPageBreak/>
        <w:drawing>
          <wp:inline distT="0" distB="0" distL="0" distR="0" wp14:anchorId="24946B25" wp14:editId="6CDF24A9">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B83FEFB" w14:textId="77777777" w:rsidR="00A76764" w:rsidRDefault="00A76764" w:rsidP="00A76764">
      <w:pPr>
        <w:jc w:val="center"/>
        <w:rPr>
          <w:rFonts w:ascii="Arial" w:hAnsi="Arial"/>
        </w:rPr>
      </w:pPr>
      <w:r>
        <w:rPr>
          <w:rFonts w:ascii="Arial" w:hAnsi="Arial"/>
        </w:rPr>
        <w:t>Australian Capital Territory</w:t>
      </w:r>
    </w:p>
    <w:p w14:paraId="71D9CD21" w14:textId="69E5F1DB" w:rsidR="00A76764" w:rsidRDefault="001D14D7" w:rsidP="00A76764">
      <w:pPr>
        <w:pStyle w:val="Billname"/>
      </w:pPr>
      <w:r>
        <w:fldChar w:fldCharType="begin"/>
      </w:r>
      <w:r>
        <w:instrText xml:space="preserve"> REF Citation \*charformat  \* MERGEFORMAT </w:instrText>
      </w:r>
      <w:r>
        <w:fldChar w:fldCharType="separate"/>
      </w:r>
      <w:r w:rsidR="001C33CD">
        <w:t>Magistrates Court Regulation 2009</w:t>
      </w:r>
      <w:r>
        <w:fldChar w:fldCharType="end"/>
      </w:r>
    </w:p>
    <w:p w14:paraId="4B9F650C" w14:textId="77777777" w:rsidR="00A76764" w:rsidRDefault="00A76764" w:rsidP="00A76764">
      <w:pPr>
        <w:pStyle w:val="CoverInForce"/>
      </w:pPr>
      <w:r>
        <w:t>made under the</w:t>
      </w:r>
    </w:p>
    <w:p w14:paraId="3CF45327" w14:textId="21E0312D" w:rsidR="00A76764" w:rsidRDefault="001D14D7" w:rsidP="00A76764">
      <w:pPr>
        <w:pStyle w:val="CoverActName"/>
      </w:pPr>
      <w:r>
        <w:fldChar w:fldCharType="begin"/>
      </w:r>
      <w:r>
        <w:instrText xml:space="preserve"> REF ActName \*charformat </w:instrText>
      </w:r>
      <w:r>
        <w:fldChar w:fldCharType="separate"/>
      </w:r>
      <w:r w:rsidR="001C33CD" w:rsidRPr="001C33CD">
        <w:t>Magistrates Court Act 1930</w:t>
      </w:r>
      <w:r>
        <w:fldChar w:fldCharType="end"/>
      </w:r>
    </w:p>
    <w:p w14:paraId="0426D830" w14:textId="77777777" w:rsidR="00A76764" w:rsidRDefault="00A76764" w:rsidP="00A76764">
      <w:pPr>
        <w:pStyle w:val="Placeholder"/>
      </w:pPr>
      <w:r>
        <w:rPr>
          <w:rStyle w:val="charContents"/>
          <w:sz w:val="16"/>
        </w:rPr>
        <w:t xml:space="preserve">  </w:t>
      </w:r>
      <w:r>
        <w:rPr>
          <w:rStyle w:val="charPage"/>
        </w:rPr>
        <w:t xml:space="preserve">  </w:t>
      </w:r>
    </w:p>
    <w:p w14:paraId="614054D2" w14:textId="77777777" w:rsidR="00A76764" w:rsidRDefault="00A76764" w:rsidP="00A76764">
      <w:pPr>
        <w:pStyle w:val="N-TOCheading"/>
      </w:pPr>
      <w:r>
        <w:rPr>
          <w:rStyle w:val="charContents"/>
        </w:rPr>
        <w:t>Contents</w:t>
      </w:r>
    </w:p>
    <w:p w14:paraId="7C02DCA5" w14:textId="77777777" w:rsidR="00A76764" w:rsidRDefault="00A76764" w:rsidP="00A76764">
      <w:pPr>
        <w:pStyle w:val="N-9pt"/>
      </w:pPr>
      <w:r>
        <w:tab/>
      </w:r>
      <w:r>
        <w:rPr>
          <w:rStyle w:val="charPage"/>
        </w:rPr>
        <w:t>Page</w:t>
      </w:r>
    </w:p>
    <w:p w14:paraId="765778F0" w14:textId="23CA22DE" w:rsidR="006825D2" w:rsidRDefault="006825D2">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9665754" w:history="1">
        <w:r w:rsidRPr="00F67089">
          <w:t>1</w:t>
        </w:r>
        <w:r>
          <w:rPr>
            <w:rFonts w:asciiTheme="minorHAnsi" w:eastAsiaTheme="minorEastAsia" w:hAnsiTheme="minorHAnsi" w:cstheme="minorBidi"/>
            <w:kern w:val="2"/>
            <w:sz w:val="22"/>
            <w:szCs w:val="22"/>
            <w:lang w:eastAsia="en-AU"/>
            <w14:ligatures w14:val="standardContextual"/>
          </w:rPr>
          <w:tab/>
        </w:r>
        <w:r w:rsidRPr="00F67089">
          <w:t>Name of regulation</w:t>
        </w:r>
        <w:r>
          <w:tab/>
        </w:r>
        <w:r>
          <w:fldChar w:fldCharType="begin"/>
        </w:r>
        <w:r>
          <w:instrText xml:space="preserve"> PAGEREF _Toc159665754 \h </w:instrText>
        </w:r>
        <w:r>
          <w:fldChar w:fldCharType="separate"/>
        </w:r>
        <w:r w:rsidR="001C33CD">
          <w:t>2</w:t>
        </w:r>
        <w:r>
          <w:fldChar w:fldCharType="end"/>
        </w:r>
      </w:hyperlink>
    </w:p>
    <w:p w14:paraId="14C78CFF" w14:textId="4360C87F" w:rsidR="006825D2" w:rsidRDefault="006825D2">
      <w:pPr>
        <w:pStyle w:val="TOC5"/>
        <w:rPr>
          <w:rFonts w:asciiTheme="minorHAnsi" w:eastAsiaTheme="minorEastAsia" w:hAnsiTheme="minorHAnsi" w:cstheme="minorBidi"/>
          <w:kern w:val="2"/>
          <w:sz w:val="22"/>
          <w:szCs w:val="22"/>
          <w:lang w:eastAsia="en-AU"/>
          <w14:ligatures w14:val="standardContextual"/>
        </w:rPr>
      </w:pPr>
      <w:r>
        <w:tab/>
      </w:r>
      <w:hyperlink w:anchor="_Toc159665755" w:history="1">
        <w:r w:rsidRPr="00F67089">
          <w:t>3</w:t>
        </w:r>
        <w:r>
          <w:rPr>
            <w:rFonts w:asciiTheme="minorHAnsi" w:eastAsiaTheme="minorEastAsia" w:hAnsiTheme="minorHAnsi" w:cstheme="minorBidi"/>
            <w:kern w:val="2"/>
            <w:sz w:val="22"/>
            <w:szCs w:val="22"/>
            <w:lang w:eastAsia="en-AU"/>
            <w14:ligatures w14:val="standardContextual"/>
          </w:rPr>
          <w:tab/>
        </w:r>
        <w:r w:rsidRPr="00F67089">
          <w:t>Notes</w:t>
        </w:r>
        <w:r>
          <w:tab/>
        </w:r>
        <w:r>
          <w:fldChar w:fldCharType="begin"/>
        </w:r>
        <w:r>
          <w:instrText xml:space="preserve"> PAGEREF _Toc159665755 \h </w:instrText>
        </w:r>
        <w:r>
          <w:fldChar w:fldCharType="separate"/>
        </w:r>
        <w:r w:rsidR="001C33CD">
          <w:t>2</w:t>
        </w:r>
        <w:r>
          <w:fldChar w:fldCharType="end"/>
        </w:r>
      </w:hyperlink>
    </w:p>
    <w:p w14:paraId="4678C537" w14:textId="56F9E006" w:rsidR="006825D2" w:rsidRDefault="006825D2">
      <w:pPr>
        <w:pStyle w:val="TOC5"/>
        <w:rPr>
          <w:rFonts w:asciiTheme="minorHAnsi" w:eastAsiaTheme="minorEastAsia" w:hAnsiTheme="minorHAnsi" w:cstheme="minorBidi"/>
          <w:kern w:val="2"/>
          <w:sz w:val="22"/>
          <w:szCs w:val="22"/>
          <w:lang w:eastAsia="en-AU"/>
          <w14:ligatures w14:val="standardContextual"/>
        </w:rPr>
      </w:pPr>
      <w:r>
        <w:tab/>
      </w:r>
      <w:hyperlink w:anchor="_Toc159665756" w:history="1">
        <w:r w:rsidRPr="00F67089">
          <w:t>4</w:t>
        </w:r>
        <w:r>
          <w:rPr>
            <w:rFonts w:asciiTheme="minorHAnsi" w:eastAsiaTheme="minorEastAsia" w:hAnsiTheme="minorHAnsi" w:cstheme="minorBidi"/>
            <w:kern w:val="2"/>
            <w:sz w:val="22"/>
            <w:szCs w:val="22"/>
            <w:lang w:eastAsia="en-AU"/>
            <w14:ligatures w14:val="standardContextual"/>
          </w:rPr>
          <w:tab/>
        </w:r>
        <w:r w:rsidRPr="00F67089">
          <w:t>Awarding costs in criminal matters—Act, s 244 (1) (d) (i)</w:t>
        </w:r>
        <w:r>
          <w:tab/>
        </w:r>
        <w:r>
          <w:fldChar w:fldCharType="begin"/>
        </w:r>
        <w:r>
          <w:instrText xml:space="preserve"> PAGEREF _Toc159665756 \h </w:instrText>
        </w:r>
        <w:r>
          <w:fldChar w:fldCharType="separate"/>
        </w:r>
        <w:r w:rsidR="001C33CD">
          <w:t>2</w:t>
        </w:r>
        <w:r>
          <w:fldChar w:fldCharType="end"/>
        </w:r>
      </w:hyperlink>
    </w:p>
    <w:p w14:paraId="223299C3" w14:textId="59E2E5CC" w:rsidR="006825D2" w:rsidRDefault="006825D2">
      <w:pPr>
        <w:pStyle w:val="TOC5"/>
        <w:rPr>
          <w:rFonts w:asciiTheme="minorHAnsi" w:eastAsiaTheme="minorEastAsia" w:hAnsiTheme="minorHAnsi" w:cstheme="minorBidi"/>
          <w:kern w:val="2"/>
          <w:sz w:val="22"/>
          <w:szCs w:val="22"/>
          <w:lang w:eastAsia="en-AU"/>
          <w14:ligatures w14:val="standardContextual"/>
        </w:rPr>
      </w:pPr>
      <w:r>
        <w:tab/>
      </w:r>
      <w:hyperlink w:anchor="_Toc159665757" w:history="1">
        <w:r w:rsidRPr="00F67089">
          <w:t>5</w:t>
        </w:r>
        <w:r>
          <w:rPr>
            <w:rFonts w:asciiTheme="minorHAnsi" w:eastAsiaTheme="minorEastAsia" w:hAnsiTheme="minorHAnsi" w:cstheme="minorBidi"/>
            <w:kern w:val="2"/>
            <w:sz w:val="22"/>
            <w:szCs w:val="22"/>
            <w:lang w:eastAsia="en-AU"/>
            <w14:ligatures w14:val="standardContextual"/>
          </w:rPr>
          <w:tab/>
        </w:r>
        <w:r w:rsidRPr="00F67089">
          <w:t>Costs in criminal matters—agreement by parties</w:t>
        </w:r>
        <w:r>
          <w:tab/>
        </w:r>
        <w:r>
          <w:fldChar w:fldCharType="begin"/>
        </w:r>
        <w:r>
          <w:instrText xml:space="preserve"> PAGEREF _Toc159665757 \h </w:instrText>
        </w:r>
        <w:r>
          <w:fldChar w:fldCharType="separate"/>
        </w:r>
        <w:r w:rsidR="001C33CD">
          <w:t>3</w:t>
        </w:r>
        <w:r>
          <w:fldChar w:fldCharType="end"/>
        </w:r>
      </w:hyperlink>
    </w:p>
    <w:p w14:paraId="0A418BF6" w14:textId="1DEE8DC0" w:rsidR="006825D2" w:rsidRDefault="001D14D7" w:rsidP="006825D2">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9665758" w:history="1">
        <w:r w:rsidR="006825D2">
          <w:t>Endnotes</w:t>
        </w:r>
        <w:r w:rsidR="006825D2" w:rsidRPr="006825D2">
          <w:rPr>
            <w:vanish/>
          </w:rPr>
          <w:tab/>
        </w:r>
        <w:r w:rsidR="006825D2">
          <w:rPr>
            <w:vanish/>
          </w:rPr>
          <w:tab/>
        </w:r>
        <w:r w:rsidR="006825D2" w:rsidRPr="006825D2">
          <w:rPr>
            <w:b w:val="0"/>
            <w:vanish/>
          </w:rPr>
          <w:fldChar w:fldCharType="begin"/>
        </w:r>
        <w:r w:rsidR="006825D2" w:rsidRPr="006825D2">
          <w:rPr>
            <w:b w:val="0"/>
            <w:vanish/>
          </w:rPr>
          <w:instrText xml:space="preserve"> PAGEREF _Toc159665758 \h </w:instrText>
        </w:r>
        <w:r w:rsidR="006825D2" w:rsidRPr="006825D2">
          <w:rPr>
            <w:b w:val="0"/>
            <w:vanish/>
          </w:rPr>
        </w:r>
        <w:r w:rsidR="006825D2" w:rsidRPr="006825D2">
          <w:rPr>
            <w:b w:val="0"/>
            <w:vanish/>
          </w:rPr>
          <w:fldChar w:fldCharType="separate"/>
        </w:r>
        <w:r w:rsidR="001C33CD">
          <w:rPr>
            <w:b w:val="0"/>
            <w:vanish/>
          </w:rPr>
          <w:t>4</w:t>
        </w:r>
        <w:r w:rsidR="006825D2" w:rsidRPr="006825D2">
          <w:rPr>
            <w:b w:val="0"/>
            <w:vanish/>
          </w:rPr>
          <w:fldChar w:fldCharType="end"/>
        </w:r>
      </w:hyperlink>
    </w:p>
    <w:p w14:paraId="0FA2FFBD" w14:textId="19649095" w:rsidR="006825D2" w:rsidRDefault="006825D2">
      <w:pPr>
        <w:pStyle w:val="TOC5"/>
        <w:rPr>
          <w:rFonts w:asciiTheme="minorHAnsi" w:eastAsiaTheme="minorEastAsia" w:hAnsiTheme="minorHAnsi" w:cstheme="minorBidi"/>
          <w:kern w:val="2"/>
          <w:sz w:val="22"/>
          <w:szCs w:val="22"/>
          <w:lang w:eastAsia="en-AU"/>
          <w14:ligatures w14:val="standardContextual"/>
        </w:rPr>
      </w:pPr>
      <w:r>
        <w:tab/>
      </w:r>
      <w:hyperlink w:anchor="_Toc159665759" w:history="1">
        <w:r w:rsidRPr="00F67089">
          <w:t>1</w:t>
        </w:r>
        <w:r>
          <w:rPr>
            <w:rFonts w:asciiTheme="minorHAnsi" w:eastAsiaTheme="minorEastAsia" w:hAnsiTheme="minorHAnsi" w:cstheme="minorBidi"/>
            <w:kern w:val="2"/>
            <w:sz w:val="22"/>
            <w:szCs w:val="22"/>
            <w:lang w:eastAsia="en-AU"/>
            <w14:ligatures w14:val="standardContextual"/>
          </w:rPr>
          <w:tab/>
        </w:r>
        <w:r w:rsidRPr="00F67089">
          <w:t>About the endnotes</w:t>
        </w:r>
        <w:r>
          <w:tab/>
        </w:r>
        <w:r>
          <w:fldChar w:fldCharType="begin"/>
        </w:r>
        <w:r>
          <w:instrText xml:space="preserve"> PAGEREF _Toc159665759 \h </w:instrText>
        </w:r>
        <w:r>
          <w:fldChar w:fldCharType="separate"/>
        </w:r>
        <w:r w:rsidR="001C33CD">
          <w:t>4</w:t>
        </w:r>
        <w:r>
          <w:fldChar w:fldCharType="end"/>
        </w:r>
      </w:hyperlink>
    </w:p>
    <w:p w14:paraId="7B399EF1" w14:textId="53FCAFB1" w:rsidR="006825D2" w:rsidRDefault="006825D2">
      <w:pPr>
        <w:pStyle w:val="TOC5"/>
        <w:rPr>
          <w:rFonts w:asciiTheme="minorHAnsi" w:eastAsiaTheme="minorEastAsia" w:hAnsiTheme="minorHAnsi" w:cstheme="minorBidi"/>
          <w:kern w:val="2"/>
          <w:sz w:val="22"/>
          <w:szCs w:val="22"/>
          <w:lang w:eastAsia="en-AU"/>
          <w14:ligatures w14:val="standardContextual"/>
        </w:rPr>
      </w:pPr>
      <w:r>
        <w:tab/>
      </w:r>
      <w:hyperlink w:anchor="_Toc159665760" w:history="1">
        <w:r w:rsidRPr="00F67089">
          <w:t>2</w:t>
        </w:r>
        <w:r>
          <w:rPr>
            <w:rFonts w:asciiTheme="minorHAnsi" w:eastAsiaTheme="minorEastAsia" w:hAnsiTheme="minorHAnsi" w:cstheme="minorBidi"/>
            <w:kern w:val="2"/>
            <w:sz w:val="22"/>
            <w:szCs w:val="22"/>
            <w:lang w:eastAsia="en-AU"/>
            <w14:ligatures w14:val="standardContextual"/>
          </w:rPr>
          <w:tab/>
        </w:r>
        <w:r w:rsidRPr="00F67089">
          <w:t>Abbreviation key</w:t>
        </w:r>
        <w:r>
          <w:tab/>
        </w:r>
        <w:r>
          <w:fldChar w:fldCharType="begin"/>
        </w:r>
        <w:r>
          <w:instrText xml:space="preserve"> PAGEREF _Toc159665760 \h </w:instrText>
        </w:r>
        <w:r>
          <w:fldChar w:fldCharType="separate"/>
        </w:r>
        <w:r w:rsidR="001C33CD">
          <w:t>4</w:t>
        </w:r>
        <w:r>
          <w:fldChar w:fldCharType="end"/>
        </w:r>
      </w:hyperlink>
    </w:p>
    <w:p w14:paraId="6C9386F9" w14:textId="076718E4" w:rsidR="006825D2" w:rsidRDefault="006825D2">
      <w:pPr>
        <w:pStyle w:val="TOC5"/>
        <w:rPr>
          <w:rFonts w:asciiTheme="minorHAnsi" w:eastAsiaTheme="minorEastAsia" w:hAnsiTheme="minorHAnsi" w:cstheme="minorBidi"/>
          <w:kern w:val="2"/>
          <w:sz w:val="22"/>
          <w:szCs w:val="22"/>
          <w:lang w:eastAsia="en-AU"/>
          <w14:ligatures w14:val="standardContextual"/>
        </w:rPr>
      </w:pPr>
      <w:r>
        <w:tab/>
      </w:r>
      <w:hyperlink w:anchor="_Toc159665761" w:history="1">
        <w:r w:rsidRPr="00F67089">
          <w:t>3</w:t>
        </w:r>
        <w:r>
          <w:rPr>
            <w:rFonts w:asciiTheme="minorHAnsi" w:eastAsiaTheme="minorEastAsia" w:hAnsiTheme="minorHAnsi" w:cstheme="minorBidi"/>
            <w:kern w:val="2"/>
            <w:sz w:val="22"/>
            <w:szCs w:val="22"/>
            <w:lang w:eastAsia="en-AU"/>
            <w14:ligatures w14:val="standardContextual"/>
          </w:rPr>
          <w:tab/>
        </w:r>
        <w:r w:rsidRPr="00F67089">
          <w:t>Legislation history</w:t>
        </w:r>
        <w:r>
          <w:tab/>
        </w:r>
        <w:r>
          <w:fldChar w:fldCharType="begin"/>
        </w:r>
        <w:r>
          <w:instrText xml:space="preserve"> PAGEREF _Toc159665761 \h </w:instrText>
        </w:r>
        <w:r>
          <w:fldChar w:fldCharType="separate"/>
        </w:r>
        <w:r w:rsidR="001C33CD">
          <w:t>5</w:t>
        </w:r>
        <w:r>
          <w:fldChar w:fldCharType="end"/>
        </w:r>
      </w:hyperlink>
    </w:p>
    <w:p w14:paraId="72ADEF5F" w14:textId="12827D36" w:rsidR="006825D2" w:rsidRDefault="006825D2">
      <w:pPr>
        <w:pStyle w:val="TOC5"/>
        <w:rPr>
          <w:rFonts w:asciiTheme="minorHAnsi" w:eastAsiaTheme="minorEastAsia" w:hAnsiTheme="minorHAnsi" w:cstheme="minorBidi"/>
          <w:kern w:val="2"/>
          <w:sz w:val="22"/>
          <w:szCs w:val="22"/>
          <w:lang w:eastAsia="en-AU"/>
          <w14:ligatures w14:val="standardContextual"/>
        </w:rPr>
      </w:pPr>
      <w:r>
        <w:tab/>
      </w:r>
      <w:hyperlink w:anchor="_Toc159665762" w:history="1">
        <w:r w:rsidRPr="00F67089">
          <w:t>4</w:t>
        </w:r>
        <w:r>
          <w:rPr>
            <w:rFonts w:asciiTheme="minorHAnsi" w:eastAsiaTheme="minorEastAsia" w:hAnsiTheme="minorHAnsi" w:cstheme="minorBidi"/>
            <w:kern w:val="2"/>
            <w:sz w:val="22"/>
            <w:szCs w:val="22"/>
            <w:lang w:eastAsia="en-AU"/>
            <w14:ligatures w14:val="standardContextual"/>
          </w:rPr>
          <w:tab/>
        </w:r>
        <w:r w:rsidRPr="00F67089">
          <w:t>Amendment history</w:t>
        </w:r>
        <w:r>
          <w:tab/>
        </w:r>
        <w:r>
          <w:fldChar w:fldCharType="begin"/>
        </w:r>
        <w:r>
          <w:instrText xml:space="preserve"> PAGEREF _Toc159665762 \h </w:instrText>
        </w:r>
        <w:r>
          <w:fldChar w:fldCharType="separate"/>
        </w:r>
        <w:r w:rsidR="001C33CD">
          <w:t>5</w:t>
        </w:r>
        <w:r>
          <w:fldChar w:fldCharType="end"/>
        </w:r>
      </w:hyperlink>
    </w:p>
    <w:p w14:paraId="15C50587" w14:textId="18986BD0" w:rsidR="006825D2" w:rsidRDefault="006825D2">
      <w:pPr>
        <w:pStyle w:val="TOC5"/>
        <w:rPr>
          <w:rFonts w:asciiTheme="minorHAnsi" w:eastAsiaTheme="minorEastAsia" w:hAnsiTheme="minorHAnsi" w:cstheme="minorBidi"/>
          <w:kern w:val="2"/>
          <w:sz w:val="22"/>
          <w:szCs w:val="22"/>
          <w:lang w:eastAsia="en-AU"/>
          <w14:ligatures w14:val="standardContextual"/>
        </w:rPr>
      </w:pPr>
      <w:r>
        <w:tab/>
      </w:r>
      <w:hyperlink w:anchor="_Toc159665763" w:history="1">
        <w:r w:rsidRPr="00F67089">
          <w:t>5</w:t>
        </w:r>
        <w:r>
          <w:rPr>
            <w:rFonts w:asciiTheme="minorHAnsi" w:eastAsiaTheme="minorEastAsia" w:hAnsiTheme="minorHAnsi" w:cstheme="minorBidi"/>
            <w:kern w:val="2"/>
            <w:sz w:val="22"/>
            <w:szCs w:val="22"/>
            <w:lang w:eastAsia="en-AU"/>
            <w14:ligatures w14:val="standardContextual"/>
          </w:rPr>
          <w:tab/>
        </w:r>
        <w:r w:rsidRPr="00F67089">
          <w:t>Earlier republications</w:t>
        </w:r>
        <w:r>
          <w:tab/>
        </w:r>
        <w:r>
          <w:fldChar w:fldCharType="begin"/>
        </w:r>
        <w:r>
          <w:instrText xml:space="preserve"> PAGEREF _Toc159665763 \h </w:instrText>
        </w:r>
        <w:r>
          <w:fldChar w:fldCharType="separate"/>
        </w:r>
        <w:r w:rsidR="001C33CD">
          <w:t>5</w:t>
        </w:r>
        <w:r>
          <w:fldChar w:fldCharType="end"/>
        </w:r>
      </w:hyperlink>
    </w:p>
    <w:p w14:paraId="30805833" w14:textId="4271C2D1" w:rsidR="00A76764" w:rsidRDefault="006825D2" w:rsidP="00A76764">
      <w:pPr>
        <w:pStyle w:val="BillBasic"/>
      </w:pPr>
      <w:r>
        <w:fldChar w:fldCharType="end"/>
      </w:r>
    </w:p>
    <w:p w14:paraId="46C46A14" w14:textId="77777777" w:rsidR="00A76764" w:rsidRDefault="00A76764" w:rsidP="00A76764">
      <w:pPr>
        <w:pStyle w:val="01Contents"/>
        <w:sectPr w:rsidR="00A76764">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8265B07" w14:textId="77777777" w:rsidR="00A76764" w:rsidRDefault="00A76764" w:rsidP="00A76764">
      <w:pPr>
        <w:jc w:val="center"/>
      </w:pPr>
      <w:r>
        <w:rPr>
          <w:noProof/>
          <w:lang w:eastAsia="en-AU"/>
        </w:rPr>
        <w:lastRenderedPageBreak/>
        <w:drawing>
          <wp:inline distT="0" distB="0" distL="0" distR="0" wp14:anchorId="478E4667" wp14:editId="382FC38C">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7F0C9B" w14:textId="77777777" w:rsidR="00A76764" w:rsidRDefault="00A76764" w:rsidP="00A76764">
      <w:pPr>
        <w:jc w:val="center"/>
        <w:rPr>
          <w:rFonts w:ascii="Arial" w:hAnsi="Arial"/>
        </w:rPr>
      </w:pPr>
      <w:r>
        <w:rPr>
          <w:rFonts w:ascii="Arial" w:hAnsi="Arial"/>
        </w:rPr>
        <w:t>Australian Capital Territory</w:t>
      </w:r>
    </w:p>
    <w:p w14:paraId="0F139A43" w14:textId="198B65FB" w:rsidR="00A76764" w:rsidRDefault="006149CE" w:rsidP="00A76764">
      <w:pPr>
        <w:pStyle w:val="Billname"/>
      </w:pPr>
      <w:bookmarkStart w:id="6" w:name="Citation"/>
      <w:r>
        <w:t>Magistrates Court Regulation 2009</w:t>
      </w:r>
      <w:bookmarkEnd w:id="6"/>
      <w:r w:rsidR="00A76764">
        <w:t xml:space="preserve">     </w:t>
      </w:r>
    </w:p>
    <w:p w14:paraId="7E11AADE" w14:textId="77777777" w:rsidR="00A76764" w:rsidRDefault="00A76764" w:rsidP="00A76764">
      <w:pPr>
        <w:spacing w:before="240" w:after="60"/>
        <w:rPr>
          <w:rFonts w:ascii="Arial" w:hAnsi="Arial"/>
        </w:rPr>
      </w:pPr>
    </w:p>
    <w:p w14:paraId="06D4FF23" w14:textId="77777777" w:rsidR="00A76764" w:rsidRDefault="00A76764" w:rsidP="00A76764">
      <w:pPr>
        <w:pStyle w:val="N-line3"/>
      </w:pPr>
    </w:p>
    <w:p w14:paraId="344C9830" w14:textId="77777777" w:rsidR="00A76764" w:rsidRDefault="00A76764" w:rsidP="00A76764">
      <w:pPr>
        <w:pStyle w:val="CoverInForce"/>
      </w:pPr>
      <w:r>
        <w:t>made under the</w:t>
      </w:r>
    </w:p>
    <w:bookmarkStart w:id="7" w:name="ActName"/>
    <w:p w14:paraId="7977454C" w14:textId="729F6BB0" w:rsidR="00A76764" w:rsidRDefault="004637C3" w:rsidP="00A76764">
      <w:pPr>
        <w:pStyle w:val="CoverActName"/>
      </w:pPr>
      <w:r w:rsidRPr="00A76764">
        <w:rPr>
          <w:rStyle w:val="charCitHyperlinkAbbrev"/>
        </w:rPr>
        <w:fldChar w:fldCharType="begin"/>
      </w:r>
      <w:r w:rsidR="006149CE">
        <w:rPr>
          <w:rStyle w:val="charCitHyperlinkAbbrev"/>
        </w:rPr>
        <w:instrText>HYPERLINK "http://www.legislation.act.gov.au/a/1930-21" \o "A1930-21"</w:instrText>
      </w:r>
      <w:r w:rsidRPr="00A76764">
        <w:rPr>
          <w:rStyle w:val="charCitHyperlinkAbbrev"/>
        </w:rPr>
      </w:r>
      <w:r w:rsidRPr="00A76764">
        <w:rPr>
          <w:rStyle w:val="charCitHyperlinkAbbrev"/>
        </w:rPr>
        <w:fldChar w:fldCharType="separate"/>
      </w:r>
      <w:r w:rsidR="006149CE">
        <w:rPr>
          <w:rStyle w:val="charCitHyperlinkAbbrev"/>
        </w:rPr>
        <w:t>Magistrates Court Act 1930</w:t>
      </w:r>
      <w:r w:rsidRPr="00A76764">
        <w:rPr>
          <w:rStyle w:val="charCitHyperlinkAbbrev"/>
        </w:rPr>
        <w:fldChar w:fldCharType="end"/>
      </w:r>
      <w:bookmarkEnd w:id="7"/>
    </w:p>
    <w:p w14:paraId="6FAA68F8" w14:textId="77777777" w:rsidR="00A76764" w:rsidRDefault="00A76764" w:rsidP="00A76764">
      <w:pPr>
        <w:pStyle w:val="N-line3"/>
      </w:pPr>
    </w:p>
    <w:p w14:paraId="7789F5BD" w14:textId="77777777" w:rsidR="00A76764" w:rsidRDefault="00A76764" w:rsidP="00A76764">
      <w:pPr>
        <w:pStyle w:val="Placeholder"/>
      </w:pPr>
      <w:r>
        <w:rPr>
          <w:rStyle w:val="charContents"/>
          <w:sz w:val="16"/>
        </w:rPr>
        <w:t xml:space="preserve">  </w:t>
      </w:r>
      <w:r>
        <w:rPr>
          <w:rStyle w:val="charPage"/>
        </w:rPr>
        <w:t xml:space="preserve">  </w:t>
      </w:r>
    </w:p>
    <w:p w14:paraId="02A55969" w14:textId="77777777" w:rsidR="00A76764" w:rsidRDefault="00A76764" w:rsidP="00A76764">
      <w:pPr>
        <w:pStyle w:val="Placeholder"/>
      </w:pPr>
      <w:r>
        <w:rPr>
          <w:rStyle w:val="CharChapNo"/>
        </w:rPr>
        <w:t xml:space="preserve">  </w:t>
      </w:r>
      <w:r>
        <w:rPr>
          <w:rStyle w:val="CharChapText"/>
        </w:rPr>
        <w:t xml:space="preserve">  </w:t>
      </w:r>
    </w:p>
    <w:p w14:paraId="1C63CD77" w14:textId="77777777" w:rsidR="00A76764" w:rsidRDefault="00A76764" w:rsidP="00A76764">
      <w:pPr>
        <w:pStyle w:val="Placeholder"/>
      </w:pPr>
      <w:r>
        <w:rPr>
          <w:rStyle w:val="CharPartNo"/>
        </w:rPr>
        <w:t xml:space="preserve">  </w:t>
      </w:r>
      <w:r>
        <w:rPr>
          <w:rStyle w:val="CharPartText"/>
        </w:rPr>
        <w:t xml:space="preserve">  </w:t>
      </w:r>
    </w:p>
    <w:p w14:paraId="3BCE0A2D" w14:textId="77777777" w:rsidR="00A76764" w:rsidRDefault="00A76764" w:rsidP="00A76764">
      <w:pPr>
        <w:pStyle w:val="Placeholder"/>
      </w:pPr>
      <w:r>
        <w:rPr>
          <w:rStyle w:val="CharDivNo"/>
        </w:rPr>
        <w:t xml:space="preserve">  </w:t>
      </w:r>
      <w:r>
        <w:rPr>
          <w:rStyle w:val="CharDivText"/>
        </w:rPr>
        <w:t xml:space="preserve">  </w:t>
      </w:r>
    </w:p>
    <w:p w14:paraId="6A6936D0" w14:textId="77777777" w:rsidR="00A76764" w:rsidRDefault="00A76764" w:rsidP="00A76764">
      <w:pPr>
        <w:pStyle w:val="Placeholder"/>
      </w:pPr>
      <w:r>
        <w:rPr>
          <w:rStyle w:val="CharSectNo"/>
        </w:rPr>
        <w:t xml:space="preserve">  </w:t>
      </w:r>
    </w:p>
    <w:p w14:paraId="6168BAED" w14:textId="77777777" w:rsidR="00A76764" w:rsidRDefault="00A76764" w:rsidP="00A76764">
      <w:pPr>
        <w:pStyle w:val="PageBreak"/>
      </w:pPr>
      <w:r>
        <w:br w:type="page"/>
      </w:r>
    </w:p>
    <w:p w14:paraId="09D80F7C" w14:textId="77777777" w:rsidR="001D0E2C" w:rsidRDefault="00627447" w:rsidP="00627447">
      <w:pPr>
        <w:pStyle w:val="AH5Sec"/>
      </w:pPr>
      <w:bookmarkStart w:id="8" w:name="_Toc159665754"/>
      <w:r w:rsidRPr="00E645A3">
        <w:rPr>
          <w:rStyle w:val="CharSectNo"/>
        </w:rPr>
        <w:lastRenderedPageBreak/>
        <w:t>1</w:t>
      </w:r>
      <w:r>
        <w:tab/>
      </w:r>
      <w:r w:rsidR="001D0E2C">
        <w:t>Name of regulation</w:t>
      </w:r>
      <w:bookmarkEnd w:id="8"/>
    </w:p>
    <w:p w14:paraId="40D6C56A" w14:textId="77777777" w:rsidR="001D0E2C" w:rsidRDefault="001D0E2C">
      <w:pPr>
        <w:pStyle w:val="Amainreturn"/>
      </w:pPr>
      <w:r>
        <w:t xml:space="preserve">This regulation is the </w:t>
      </w:r>
      <w:r w:rsidR="005B0EEE" w:rsidRPr="00627447">
        <w:rPr>
          <w:rStyle w:val="charItals"/>
        </w:rPr>
        <w:t>Magistrates Court Regulation 2009</w:t>
      </w:r>
      <w:r>
        <w:rPr>
          <w:iCs/>
        </w:rPr>
        <w:t>.</w:t>
      </w:r>
    </w:p>
    <w:p w14:paraId="0A604449" w14:textId="77777777" w:rsidR="001D0E2C" w:rsidRDefault="00627447" w:rsidP="00627447">
      <w:pPr>
        <w:pStyle w:val="AH5Sec"/>
      </w:pPr>
      <w:bookmarkStart w:id="9" w:name="_Toc159665755"/>
      <w:r w:rsidRPr="00E645A3">
        <w:rPr>
          <w:rStyle w:val="CharSectNo"/>
        </w:rPr>
        <w:t>3</w:t>
      </w:r>
      <w:r>
        <w:tab/>
      </w:r>
      <w:r w:rsidR="001D0E2C">
        <w:t>Notes</w:t>
      </w:r>
      <w:bookmarkEnd w:id="9"/>
    </w:p>
    <w:p w14:paraId="2A2850A7" w14:textId="77777777" w:rsidR="001D0E2C" w:rsidRDefault="001D0E2C" w:rsidP="00BC447A">
      <w:pPr>
        <w:pStyle w:val="Amainreturn"/>
        <w:keepNext/>
      </w:pPr>
      <w:r>
        <w:t>A note included in this regulation is explanatory and is not part of this regulation.</w:t>
      </w:r>
    </w:p>
    <w:p w14:paraId="67AAEFFB" w14:textId="5F083E8F" w:rsidR="001D0E2C" w:rsidRDefault="001D0E2C">
      <w:pPr>
        <w:pStyle w:val="aNote"/>
      </w:pPr>
      <w:r w:rsidRPr="00627447">
        <w:rPr>
          <w:rStyle w:val="charItals"/>
        </w:rPr>
        <w:t>Note</w:t>
      </w:r>
      <w:r w:rsidRPr="00627447">
        <w:rPr>
          <w:rStyle w:val="charItals"/>
        </w:rPr>
        <w:tab/>
      </w:r>
      <w:r>
        <w:t xml:space="preserve">See the </w:t>
      </w:r>
      <w:hyperlink r:id="rId27" w:tooltip="A2001-14" w:history="1">
        <w:r w:rsidR="00BC2DE5" w:rsidRPr="00BC2DE5">
          <w:rPr>
            <w:rStyle w:val="charCitHyperlinkAbbrev"/>
          </w:rPr>
          <w:t>Legislation Act</w:t>
        </w:r>
      </w:hyperlink>
      <w:r>
        <w:t>, s 127 (1), (4) and (5) for the legal status of notes.</w:t>
      </w:r>
    </w:p>
    <w:p w14:paraId="23C55DCE" w14:textId="77777777" w:rsidR="003C5305" w:rsidRDefault="00627447" w:rsidP="00627447">
      <w:pPr>
        <w:pStyle w:val="AH5Sec"/>
      </w:pPr>
      <w:bookmarkStart w:id="10" w:name="_Toc159665756"/>
      <w:r w:rsidRPr="00E645A3">
        <w:rPr>
          <w:rStyle w:val="CharSectNo"/>
        </w:rPr>
        <w:t>4</w:t>
      </w:r>
      <w:r>
        <w:tab/>
      </w:r>
      <w:r w:rsidR="003C5305">
        <w:t>Awa</w:t>
      </w:r>
      <w:r w:rsidR="00ED5371">
        <w:t>rding costs in criminal matters—</w:t>
      </w:r>
      <w:r w:rsidR="003C5305">
        <w:t>Act, s 244 (1) (d) (</w:t>
      </w:r>
      <w:proofErr w:type="spellStart"/>
      <w:r w:rsidR="003C5305">
        <w:t>i</w:t>
      </w:r>
      <w:proofErr w:type="spellEnd"/>
      <w:r w:rsidR="003C5305">
        <w:t>)</w:t>
      </w:r>
      <w:bookmarkEnd w:id="10"/>
    </w:p>
    <w:p w14:paraId="65AC77B5" w14:textId="77777777" w:rsidR="00BE4469" w:rsidRDefault="00BC447A" w:rsidP="00BC447A">
      <w:pPr>
        <w:pStyle w:val="Amain"/>
      </w:pPr>
      <w:r>
        <w:tab/>
      </w:r>
      <w:r w:rsidR="00627447">
        <w:t>(1)</w:t>
      </w:r>
      <w:r w:rsidR="00627447">
        <w:tab/>
      </w:r>
      <w:r w:rsidR="00BE4469">
        <w:t xml:space="preserve">In awarding costs, the court may order that the amount </w:t>
      </w:r>
      <w:r w:rsidR="006D2C69">
        <w:t>to be paid is the</w:t>
      </w:r>
      <w:r w:rsidR="00BE4469">
        <w:t xml:space="preserve"> amount––</w:t>
      </w:r>
    </w:p>
    <w:p w14:paraId="24794CB9" w14:textId="77777777" w:rsidR="00BE4469" w:rsidRDefault="00BC447A" w:rsidP="00BC447A">
      <w:pPr>
        <w:pStyle w:val="Apara"/>
      </w:pPr>
      <w:r>
        <w:tab/>
      </w:r>
      <w:r w:rsidR="00627447">
        <w:t>(a)</w:t>
      </w:r>
      <w:r w:rsidR="00627447">
        <w:tab/>
      </w:r>
      <w:r w:rsidR="00BE4469">
        <w:t>decided by the court; or</w:t>
      </w:r>
    </w:p>
    <w:p w14:paraId="5C81133F" w14:textId="77777777" w:rsidR="00BE4469" w:rsidRPr="00BE4469" w:rsidRDefault="00BC447A" w:rsidP="00BC447A">
      <w:pPr>
        <w:pStyle w:val="Apara"/>
      </w:pPr>
      <w:r>
        <w:tab/>
      </w:r>
      <w:r w:rsidR="00627447" w:rsidRPr="00BE4469">
        <w:t>(b)</w:t>
      </w:r>
      <w:r w:rsidR="00627447" w:rsidRPr="00BE4469">
        <w:tab/>
      </w:r>
      <w:r w:rsidR="00BE4469">
        <w:t>agreed by the parties.</w:t>
      </w:r>
    </w:p>
    <w:p w14:paraId="5ECC4102" w14:textId="05A08AF1" w:rsidR="00541351" w:rsidRDefault="00BC447A" w:rsidP="00BC447A">
      <w:pPr>
        <w:pStyle w:val="Amain"/>
      </w:pPr>
      <w:r>
        <w:tab/>
      </w:r>
      <w:r w:rsidR="00627447">
        <w:t>(2)</w:t>
      </w:r>
      <w:r w:rsidR="00627447">
        <w:tab/>
      </w:r>
      <w:r w:rsidR="004837E0">
        <w:t xml:space="preserve">The amount </w:t>
      </w:r>
      <w:r w:rsidR="0064143D">
        <w:t>to be paid</w:t>
      </w:r>
      <w:r w:rsidR="00541351">
        <w:t xml:space="preserve"> must be </w:t>
      </w:r>
      <w:r w:rsidR="0064143D">
        <w:t>worked out</w:t>
      </w:r>
      <w:r w:rsidR="004837E0">
        <w:t xml:space="preserve"> </w:t>
      </w:r>
      <w:r w:rsidR="00541351">
        <w:t xml:space="preserve">in accordance with the </w:t>
      </w:r>
      <w:hyperlink r:id="rId28" w:tooltip="SL2006-29" w:history="1">
        <w:r w:rsidR="00BC2DE5" w:rsidRPr="00BC2DE5">
          <w:rPr>
            <w:rStyle w:val="charCitHyperlinkItal"/>
          </w:rPr>
          <w:t>Court Procedures Rules 2006</w:t>
        </w:r>
      </w:hyperlink>
      <w:r w:rsidR="00541351">
        <w:t xml:space="preserve">, schedule 4 (the </w:t>
      </w:r>
      <w:r w:rsidR="00541351" w:rsidRPr="00627447">
        <w:rPr>
          <w:rStyle w:val="charBoldItals"/>
        </w:rPr>
        <w:t>scale of costs</w:t>
      </w:r>
      <w:r w:rsidR="001D2108">
        <w:t>) as applied under subsection (3</w:t>
      </w:r>
      <w:r w:rsidR="00541351">
        <w:t>).</w:t>
      </w:r>
    </w:p>
    <w:p w14:paraId="5CE6E3DC" w14:textId="77777777" w:rsidR="00693565" w:rsidRPr="007B6AE8" w:rsidRDefault="00693565" w:rsidP="00693565">
      <w:pPr>
        <w:pStyle w:val="Amain"/>
      </w:pPr>
      <w:r w:rsidRPr="007B6AE8">
        <w:tab/>
        <w:t>(3)</w:t>
      </w:r>
      <w:r w:rsidRPr="007B6AE8">
        <w:tab/>
        <w:t>In working out the amount—</w:t>
      </w:r>
    </w:p>
    <w:p w14:paraId="20C04B9C" w14:textId="77777777" w:rsidR="00693565" w:rsidRPr="007B6AE8" w:rsidRDefault="00693565" w:rsidP="00693565">
      <w:pPr>
        <w:pStyle w:val="Apara"/>
      </w:pPr>
      <w:r w:rsidRPr="007B6AE8">
        <w:tab/>
        <w:t>(a)</w:t>
      </w:r>
      <w:r w:rsidRPr="007B6AE8">
        <w:tab/>
        <w:t>a reference to the registrar is taken to be a reference to the court or the parties; and</w:t>
      </w:r>
    </w:p>
    <w:p w14:paraId="0C216D9A" w14:textId="77777777" w:rsidR="00813473" w:rsidRDefault="00BC447A" w:rsidP="00BC447A">
      <w:pPr>
        <w:pStyle w:val="Apara"/>
      </w:pPr>
      <w:r>
        <w:tab/>
      </w:r>
      <w:r w:rsidR="00627447">
        <w:t>(b)</w:t>
      </w:r>
      <w:r w:rsidR="00627447">
        <w:tab/>
      </w:r>
      <w:r w:rsidR="00813473">
        <w:t xml:space="preserve">the amount allowed under an item </w:t>
      </w:r>
      <w:r w:rsidR="007F0FE9">
        <w:t xml:space="preserve">in </w:t>
      </w:r>
      <w:r w:rsidR="00813473">
        <w:t xml:space="preserve">part 4.2 </w:t>
      </w:r>
      <w:r w:rsidR="007F0FE9">
        <w:t>of the scale of costs</w:t>
      </w:r>
      <w:r w:rsidR="00813473">
        <w:t xml:space="preserve"> is multiplied by 67%; and</w:t>
      </w:r>
    </w:p>
    <w:p w14:paraId="79765CD2" w14:textId="77777777" w:rsidR="00813473" w:rsidRDefault="00BC447A" w:rsidP="00BC447A">
      <w:pPr>
        <w:pStyle w:val="Apara"/>
      </w:pPr>
      <w:r>
        <w:tab/>
      </w:r>
      <w:r w:rsidR="00627447">
        <w:t>(c)</w:t>
      </w:r>
      <w:r w:rsidR="00627447">
        <w:tab/>
      </w:r>
      <w:r w:rsidR="000461B7" w:rsidRPr="00511BB2">
        <w:t>rule</w:t>
      </w:r>
      <w:r w:rsidR="00813473">
        <w:t xml:space="preserve"> 4.12 (Costs—transitional)</w:t>
      </w:r>
      <w:r w:rsidR="00511BB2">
        <w:t xml:space="preserve"> of the scale of costs</w:t>
      </w:r>
      <w:r w:rsidR="00813473">
        <w:t xml:space="preserve"> does not apply.</w:t>
      </w:r>
    </w:p>
    <w:p w14:paraId="4CD3E71D" w14:textId="77777777" w:rsidR="001B03C1" w:rsidRDefault="00627447" w:rsidP="00627447">
      <w:pPr>
        <w:pStyle w:val="AH5Sec"/>
      </w:pPr>
      <w:bookmarkStart w:id="11" w:name="_Toc159665757"/>
      <w:r w:rsidRPr="00E645A3">
        <w:rPr>
          <w:rStyle w:val="CharSectNo"/>
        </w:rPr>
        <w:lastRenderedPageBreak/>
        <w:t>5</w:t>
      </w:r>
      <w:r>
        <w:tab/>
      </w:r>
      <w:r w:rsidR="00B93BFC">
        <w:t>Costs</w:t>
      </w:r>
      <w:r w:rsidR="00F114A6" w:rsidRPr="00F114A6">
        <w:t xml:space="preserve"> </w:t>
      </w:r>
      <w:r w:rsidR="00F114A6">
        <w:t>in criminal matters</w:t>
      </w:r>
      <w:r w:rsidR="00ED5371">
        <w:t>—</w:t>
      </w:r>
      <w:r w:rsidR="00B93BFC">
        <w:t xml:space="preserve">agreement </w:t>
      </w:r>
      <w:r w:rsidR="00F114A6">
        <w:t>by parties</w:t>
      </w:r>
      <w:bookmarkEnd w:id="11"/>
    </w:p>
    <w:p w14:paraId="78562311" w14:textId="77777777" w:rsidR="00B93BFC" w:rsidRDefault="00BC447A" w:rsidP="005D0080">
      <w:pPr>
        <w:pStyle w:val="Amain"/>
        <w:keepNext/>
      </w:pPr>
      <w:r>
        <w:tab/>
      </w:r>
      <w:r w:rsidR="00627447">
        <w:t>(1)</w:t>
      </w:r>
      <w:r w:rsidR="00627447">
        <w:tab/>
      </w:r>
      <w:r w:rsidR="00B93BFC">
        <w:t>This section applies if the court orders</w:t>
      </w:r>
      <w:r w:rsidR="00377CF8">
        <w:t>,</w:t>
      </w:r>
      <w:r w:rsidR="00B93BFC">
        <w:t xml:space="preserve"> </w:t>
      </w:r>
      <w:r w:rsidR="00377CF8">
        <w:t xml:space="preserve">under section 4 (1) (b), </w:t>
      </w:r>
      <w:r w:rsidR="00B93BFC">
        <w:t>that the amount of costs</w:t>
      </w:r>
      <w:r w:rsidR="00F114A6">
        <w:t xml:space="preserve"> to be paid is the </w:t>
      </w:r>
      <w:r w:rsidR="00B93BFC">
        <w:t>amount agreed by the parties</w:t>
      </w:r>
      <w:r w:rsidR="00D504B3">
        <w:t>.</w:t>
      </w:r>
    </w:p>
    <w:p w14:paraId="1B8C33B8" w14:textId="77777777" w:rsidR="00D504B3" w:rsidRPr="00D504B3" w:rsidRDefault="00BC447A" w:rsidP="006825D2">
      <w:pPr>
        <w:pStyle w:val="Amain"/>
        <w:keepLines/>
      </w:pPr>
      <w:r>
        <w:tab/>
      </w:r>
      <w:r w:rsidR="00627447" w:rsidRPr="00D504B3">
        <w:t>(2)</w:t>
      </w:r>
      <w:r w:rsidR="00627447" w:rsidRPr="00D504B3">
        <w:tab/>
      </w:r>
      <w:r w:rsidR="00A049D9">
        <w:rPr>
          <w:lang w:eastAsia="en-AU"/>
        </w:rPr>
        <w:t>If the party entitled to costs and the</w:t>
      </w:r>
      <w:r w:rsidR="00F114A6">
        <w:rPr>
          <w:lang w:eastAsia="en-AU"/>
        </w:rPr>
        <w:t xml:space="preserve"> party</w:t>
      </w:r>
      <w:r w:rsidR="00D504B3">
        <w:rPr>
          <w:lang w:eastAsia="en-AU"/>
        </w:rPr>
        <w:t xml:space="preserve"> liable for costs agree that the</w:t>
      </w:r>
      <w:r w:rsidR="00D504B3" w:rsidRPr="00D504B3">
        <w:rPr>
          <w:lang w:eastAsia="en-AU"/>
        </w:rPr>
        <w:t xml:space="preserve"> </w:t>
      </w:r>
      <w:r w:rsidR="00D504B3">
        <w:rPr>
          <w:lang w:eastAsia="en-AU"/>
        </w:rPr>
        <w:t xml:space="preserve">costs be set at a certain amount (the </w:t>
      </w:r>
      <w:r w:rsidR="00D504B3" w:rsidRPr="00627447">
        <w:rPr>
          <w:rStyle w:val="charBoldItals"/>
        </w:rPr>
        <w:t>agreed amount</w:t>
      </w:r>
      <w:r w:rsidR="00D504B3">
        <w:rPr>
          <w:lang w:eastAsia="en-AU"/>
        </w:rPr>
        <w:t>), either party may file a written agreement to the costs being set at the agreed</w:t>
      </w:r>
      <w:r w:rsidR="00D504B3" w:rsidRPr="00D504B3">
        <w:rPr>
          <w:lang w:eastAsia="en-AU"/>
        </w:rPr>
        <w:t xml:space="preserve"> </w:t>
      </w:r>
      <w:r w:rsidR="00D504B3">
        <w:rPr>
          <w:lang w:eastAsia="en-AU"/>
        </w:rPr>
        <w:t>amount.</w:t>
      </w:r>
    </w:p>
    <w:p w14:paraId="6CA8ED16" w14:textId="77777777" w:rsidR="00D504B3" w:rsidRPr="00D504B3" w:rsidRDefault="00BC447A" w:rsidP="00BC447A">
      <w:pPr>
        <w:pStyle w:val="Amain"/>
      </w:pPr>
      <w:r>
        <w:tab/>
      </w:r>
      <w:r w:rsidR="00627447" w:rsidRPr="00D504B3">
        <w:t>(3)</w:t>
      </w:r>
      <w:r w:rsidR="00627447" w:rsidRPr="00D504B3">
        <w:tab/>
      </w:r>
      <w:r w:rsidR="00D504B3">
        <w:rPr>
          <w:lang w:eastAsia="en-AU"/>
        </w:rPr>
        <w:t>The agreement must be signed by the parties or their solicitors.</w:t>
      </w:r>
    </w:p>
    <w:p w14:paraId="279C5DA1" w14:textId="77777777" w:rsidR="00D504B3" w:rsidRPr="00B51772" w:rsidRDefault="00BC447A" w:rsidP="00BC447A">
      <w:pPr>
        <w:pStyle w:val="Amain"/>
      </w:pPr>
      <w:r>
        <w:tab/>
      </w:r>
      <w:r w:rsidR="00627447" w:rsidRPr="00B51772">
        <w:t>(4)</w:t>
      </w:r>
      <w:r w:rsidR="00627447" w:rsidRPr="00B51772">
        <w:tab/>
      </w:r>
      <w:r w:rsidR="00D504B3">
        <w:rPr>
          <w:lang w:eastAsia="en-AU"/>
        </w:rPr>
        <w:t>On the filing of the agreement, the agreed amount is taken to be the</w:t>
      </w:r>
      <w:r w:rsidR="00D504B3" w:rsidRPr="00D504B3">
        <w:rPr>
          <w:lang w:eastAsia="en-AU"/>
        </w:rPr>
        <w:t xml:space="preserve"> </w:t>
      </w:r>
      <w:r w:rsidR="00043DF6">
        <w:rPr>
          <w:lang w:eastAsia="en-AU"/>
        </w:rPr>
        <w:t>amount of costs to be paid</w:t>
      </w:r>
      <w:r w:rsidR="00D504B3">
        <w:rPr>
          <w:lang w:eastAsia="en-AU"/>
        </w:rPr>
        <w:t>.</w:t>
      </w:r>
    </w:p>
    <w:p w14:paraId="34C0AE0C" w14:textId="77777777" w:rsidR="00B51772" w:rsidRPr="00D504B3" w:rsidRDefault="00BC447A" w:rsidP="00BC447A">
      <w:pPr>
        <w:pStyle w:val="Amain"/>
      </w:pPr>
      <w:r>
        <w:tab/>
      </w:r>
      <w:r w:rsidR="00627447" w:rsidRPr="00D504B3">
        <w:t>(5)</w:t>
      </w:r>
      <w:r w:rsidR="00627447" w:rsidRPr="00D504B3">
        <w:tab/>
      </w:r>
      <w:r w:rsidR="007875C8">
        <w:t xml:space="preserve">If </w:t>
      </w:r>
      <w:r w:rsidR="00B51772">
        <w:t>the parties cannot</w:t>
      </w:r>
      <w:r w:rsidR="00F97265">
        <w:t xml:space="preserve"> </w:t>
      </w:r>
      <w:r w:rsidR="0003431B">
        <w:t>agree on the</w:t>
      </w:r>
      <w:r w:rsidR="00F97265">
        <w:t xml:space="preserve"> amount, </w:t>
      </w:r>
      <w:r w:rsidR="00B51772">
        <w:t>the court may order that the registrar assess costs in accordance with the sca</w:t>
      </w:r>
      <w:r w:rsidR="007875C8">
        <w:t xml:space="preserve">le of costs as applied under </w:t>
      </w:r>
      <w:r w:rsidR="00B51772">
        <w:t xml:space="preserve">section </w:t>
      </w:r>
      <w:r w:rsidR="001626BA">
        <w:t>4</w:t>
      </w:r>
      <w:r w:rsidR="007875C8">
        <w:t xml:space="preserve"> (3) (b) and </w:t>
      </w:r>
      <w:r w:rsidR="00B51772">
        <w:t>(c).</w:t>
      </w:r>
    </w:p>
    <w:p w14:paraId="5EE1E3EA" w14:textId="77777777" w:rsidR="00627447" w:rsidRDefault="00627447">
      <w:pPr>
        <w:pStyle w:val="02Text"/>
        <w:sectPr w:rsidR="00627447" w:rsidSect="00E645A3">
          <w:headerReference w:type="even" r:id="rId29"/>
          <w:headerReference w:type="default" r:id="rId30"/>
          <w:footerReference w:type="even" r:id="rId31"/>
          <w:footerReference w:type="default" r:id="rId32"/>
          <w:footerReference w:type="first" r:id="rId33"/>
          <w:pgSz w:w="11907" w:h="16839" w:code="9"/>
          <w:pgMar w:top="3878" w:right="1899" w:bottom="3101" w:left="2302" w:header="2279" w:footer="1758" w:gutter="0"/>
          <w:pgNumType w:start="1"/>
          <w:cols w:space="720"/>
          <w:titlePg/>
          <w:docGrid w:linePitch="326"/>
        </w:sectPr>
      </w:pPr>
    </w:p>
    <w:p w14:paraId="1AF174E2" w14:textId="77777777" w:rsidR="000E3F37" w:rsidRDefault="000E3F37">
      <w:pPr>
        <w:pStyle w:val="Endnote1"/>
      </w:pPr>
      <w:bookmarkStart w:id="12" w:name="_Toc159665758"/>
      <w:r>
        <w:lastRenderedPageBreak/>
        <w:t>Endnotes</w:t>
      </w:r>
      <w:bookmarkEnd w:id="12"/>
    </w:p>
    <w:p w14:paraId="3C1DB2A8" w14:textId="77777777" w:rsidR="000E3F37" w:rsidRDefault="000E3F37">
      <w:pPr>
        <w:pStyle w:val="Endnote20"/>
      </w:pPr>
      <w:bookmarkStart w:id="13" w:name="_Toc159665759"/>
      <w:r>
        <w:rPr>
          <w:rStyle w:val="charTableNo"/>
        </w:rPr>
        <w:t>1</w:t>
      </w:r>
      <w:r>
        <w:tab/>
      </w:r>
      <w:r>
        <w:rPr>
          <w:rStyle w:val="charTableText"/>
        </w:rPr>
        <w:t>About the endnotes</w:t>
      </w:r>
      <w:bookmarkEnd w:id="13"/>
    </w:p>
    <w:p w14:paraId="5A5BA57B" w14:textId="77777777" w:rsidR="000E3F37" w:rsidRDefault="000E3F37">
      <w:pPr>
        <w:pStyle w:val="EndNoteTextPub"/>
      </w:pPr>
      <w:r>
        <w:t>Amending and modifying laws are annotated in the legislation history and the amendment history.  Current modifications are not included in the republished law but are set out in the endnotes.</w:t>
      </w:r>
    </w:p>
    <w:p w14:paraId="08E84058" w14:textId="22A6FABE" w:rsidR="000E3F37" w:rsidRDefault="000E3F37">
      <w:pPr>
        <w:pStyle w:val="EndNoteTextPub"/>
      </w:pPr>
      <w:r>
        <w:t xml:space="preserve">Not all editorial amendments made under the </w:t>
      </w:r>
      <w:hyperlink r:id="rId34" w:tooltip="A2001-14" w:history="1">
        <w:r w:rsidR="006825D2" w:rsidRPr="006825D2">
          <w:rPr>
            <w:rStyle w:val="charCitHyperlinkItal"/>
          </w:rPr>
          <w:t>Legislation Act 2001</w:t>
        </w:r>
      </w:hyperlink>
      <w:r>
        <w:t>, part 11.3 are annotated in the amendment history.  Full details of any amendments can be obtained from the Parliamentary Counsel’s Office.</w:t>
      </w:r>
    </w:p>
    <w:p w14:paraId="50F92F95" w14:textId="77777777" w:rsidR="000E3F37" w:rsidRDefault="000E3F37" w:rsidP="00CE29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02A34924" w14:textId="77777777" w:rsidR="000E3F37" w:rsidRDefault="000E3F37">
      <w:pPr>
        <w:pStyle w:val="EndNoteTextPub"/>
      </w:pPr>
      <w:r>
        <w:t xml:space="preserve">If all the provisions of the law have been renumbered, a table of renumbered provisions gives details of previous and current numbering.  </w:t>
      </w:r>
    </w:p>
    <w:p w14:paraId="4D398DAB" w14:textId="77777777" w:rsidR="000E3F37" w:rsidRDefault="000E3F37">
      <w:pPr>
        <w:pStyle w:val="EndNoteTextPub"/>
      </w:pPr>
      <w:r>
        <w:t>The endnotes also include a table of earlier republications.</w:t>
      </w:r>
    </w:p>
    <w:p w14:paraId="33FCBDAE" w14:textId="77777777" w:rsidR="000E3F37" w:rsidRDefault="000E3F37">
      <w:pPr>
        <w:pStyle w:val="Endnote20"/>
      </w:pPr>
      <w:bookmarkStart w:id="14" w:name="_Toc159665760"/>
      <w:r>
        <w:rPr>
          <w:rStyle w:val="charTableNo"/>
        </w:rPr>
        <w:t>2</w:t>
      </w:r>
      <w:r>
        <w:tab/>
      </w:r>
      <w:r>
        <w:rPr>
          <w:rStyle w:val="charTableText"/>
        </w:rPr>
        <w:t>Abbreviation key</w:t>
      </w:r>
      <w:bookmarkEnd w:id="14"/>
    </w:p>
    <w:p w14:paraId="02057D8D" w14:textId="77777777" w:rsidR="000E3F37" w:rsidRDefault="000E3F37">
      <w:pPr>
        <w:rPr>
          <w:sz w:val="4"/>
        </w:rPr>
      </w:pPr>
    </w:p>
    <w:tbl>
      <w:tblPr>
        <w:tblW w:w="7372" w:type="dxa"/>
        <w:tblInd w:w="1100" w:type="dxa"/>
        <w:tblLayout w:type="fixed"/>
        <w:tblLook w:val="0000" w:firstRow="0" w:lastRow="0" w:firstColumn="0" w:lastColumn="0" w:noHBand="0" w:noVBand="0"/>
      </w:tblPr>
      <w:tblGrid>
        <w:gridCol w:w="3720"/>
        <w:gridCol w:w="3652"/>
      </w:tblGrid>
      <w:tr w:rsidR="000E3F37" w14:paraId="4FBFF68D" w14:textId="77777777" w:rsidTr="00427153">
        <w:tc>
          <w:tcPr>
            <w:tcW w:w="3720" w:type="dxa"/>
          </w:tcPr>
          <w:p w14:paraId="27AE4CB0" w14:textId="77777777" w:rsidR="000E3F37" w:rsidRDefault="000E3F37">
            <w:pPr>
              <w:pStyle w:val="EndnotesAbbrev"/>
            </w:pPr>
            <w:r>
              <w:t>A = Act</w:t>
            </w:r>
          </w:p>
        </w:tc>
        <w:tc>
          <w:tcPr>
            <w:tcW w:w="3652" w:type="dxa"/>
          </w:tcPr>
          <w:p w14:paraId="64C0B3D6" w14:textId="77777777" w:rsidR="000E3F37" w:rsidRDefault="000E3F37" w:rsidP="00427153">
            <w:pPr>
              <w:pStyle w:val="EndnotesAbbrev"/>
            </w:pPr>
            <w:r>
              <w:t>NI = Notifiable instrument</w:t>
            </w:r>
          </w:p>
        </w:tc>
      </w:tr>
      <w:tr w:rsidR="000E3F37" w14:paraId="760CFB41" w14:textId="77777777" w:rsidTr="00427153">
        <w:tc>
          <w:tcPr>
            <w:tcW w:w="3720" w:type="dxa"/>
          </w:tcPr>
          <w:p w14:paraId="126268F3" w14:textId="77777777" w:rsidR="000E3F37" w:rsidRDefault="000E3F37" w:rsidP="00427153">
            <w:pPr>
              <w:pStyle w:val="EndnotesAbbrev"/>
            </w:pPr>
            <w:r>
              <w:t>AF = Approved form</w:t>
            </w:r>
          </w:p>
        </w:tc>
        <w:tc>
          <w:tcPr>
            <w:tcW w:w="3652" w:type="dxa"/>
          </w:tcPr>
          <w:p w14:paraId="6460F111" w14:textId="77777777" w:rsidR="000E3F37" w:rsidRDefault="000E3F37" w:rsidP="00427153">
            <w:pPr>
              <w:pStyle w:val="EndnotesAbbrev"/>
            </w:pPr>
            <w:r>
              <w:t>o = order</w:t>
            </w:r>
          </w:p>
        </w:tc>
      </w:tr>
      <w:tr w:rsidR="000E3F37" w14:paraId="295F910F" w14:textId="77777777" w:rsidTr="00427153">
        <w:tc>
          <w:tcPr>
            <w:tcW w:w="3720" w:type="dxa"/>
          </w:tcPr>
          <w:p w14:paraId="6B0FE3E6" w14:textId="77777777" w:rsidR="000E3F37" w:rsidRDefault="000E3F37">
            <w:pPr>
              <w:pStyle w:val="EndnotesAbbrev"/>
            </w:pPr>
            <w:r>
              <w:t>am = amended</w:t>
            </w:r>
          </w:p>
        </w:tc>
        <w:tc>
          <w:tcPr>
            <w:tcW w:w="3652" w:type="dxa"/>
          </w:tcPr>
          <w:p w14:paraId="5BA6CEFC" w14:textId="77777777" w:rsidR="000E3F37" w:rsidRDefault="000E3F37" w:rsidP="00427153">
            <w:pPr>
              <w:pStyle w:val="EndnotesAbbrev"/>
            </w:pPr>
            <w:r>
              <w:t>om = omitted/repealed</w:t>
            </w:r>
          </w:p>
        </w:tc>
      </w:tr>
      <w:tr w:rsidR="000E3F37" w14:paraId="0FD4E4D5" w14:textId="77777777" w:rsidTr="00427153">
        <w:tc>
          <w:tcPr>
            <w:tcW w:w="3720" w:type="dxa"/>
          </w:tcPr>
          <w:p w14:paraId="524CBB6C" w14:textId="77777777" w:rsidR="000E3F37" w:rsidRDefault="000E3F37">
            <w:pPr>
              <w:pStyle w:val="EndnotesAbbrev"/>
            </w:pPr>
            <w:proofErr w:type="spellStart"/>
            <w:r>
              <w:t>amdt</w:t>
            </w:r>
            <w:proofErr w:type="spellEnd"/>
            <w:r>
              <w:t xml:space="preserve"> = amendment</w:t>
            </w:r>
          </w:p>
        </w:tc>
        <w:tc>
          <w:tcPr>
            <w:tcW w:w="3652" w:type="dxa"/>
          </w:tcPr>
          <w:p w14:paraId="64BF094E" w14:textId="77777777" w:rsidR="000E3F37" w:rsidRDefault="000E3F37" w:rsidP="00427153">
            <w:pPr>
              <w:pStyle w:val="EndnotesAbbrev"/>
            </w:pPr>
            <w:proofErr w:type="spellStart"/>
            <w:r>
              <w:t>ord</w:t>
            </w:r>
            <w:proofErr w:type="spellEnd"/>
            <w:r>
              <w:t xml:space="preserve"> = ordinance</w:t>
            </w:r>
          </w:p>
        </w:tc>
      </w:tr>
      <w:tr w:rsidR="000E3F37" w14:paraId="7E6DFA3A" w14:textId="77777777" w:rsidTr="00427153">
        <w:tc>
          <w:tcPr>
            <w:tcW w:w="3720" w:type="dxa"/>
          </w:tcPr>
          <w:p w14:paraId="755B7DA4" w14:textId="77777777" w:rsidR="000E3F37" w:rsidRDefault="000E3F37">
            <w:pPr>
              <w:pStyle w:val="EndnotesAbbrev"/>
            </w:pPr>
            <w:r>
              <w:t>AR = Assembly resolution</w:t>
            </w:r>
          </w:p>
        </w:tc>
        <w:tc>
          <w:tcPr>
            <w:tcW w:w="3652" w:type="dxa"/>
          </w:tcPr>
          <w:p w14:paraId="51EFFA9B" w14:textId="77777777" w:rsidR="000E3F37" w:rsidRDefault="000E3F37" w:rsidP="00427153">
            <w:pPr>
              <w:pStyle w:val="EndnotesAbbrev"/>
            </w:pPr>
            <w:proofErr w:type="spellStart"/>
            <w:r>
              <w:t>orig</w:t>
            </w:r>
            <w:proofErr w:type="spellEnd"/>
            <w:r>
              <w:t xml:space="preserve"> = original</w:t>
            </w:r>
          </w:p>
        </w:tc>
      </w:tr>
      <w:tr w:rsidR="000E3F37" w14:paraId="175C206E" w14:textId="77777777" w:rsidTr="00427153">
        <w:tc>
          <w:tcPr>
            <w:tcW w:w="3720" w:type="dxa"/>
          </w:tcPr>
          <w:p w14:paraId="5C256ED1" w14:textId="77777777" w:rsidR="000E3F37" w:rsidRDefault="000E3F37">
            <w:pPr>
              <w:pStyle w:val="EndnotesAbbrev"/>
            </w:pPr>
            <w:proofErr w:type="spellStart"/>
            <w:r>
              <w:t>ch</w:t>
            </w:r>
            <w:proofErr w:type="spellEnd"/>
            <w:r>
              <w:t xml:space="preserve"> = chapter</w:t>
            </w:r>
          </w:p>
        </w:tc>
        <w:tc>
          <w:tcPr>
            <w:tcW w:w="3652" w:type="dxa"/>
          </w:tcPr>
          <w:p w14:paraId="2319298F" w14:textId="77777777" w:rsidR="000E3F37" w:rsidRDefault="000E3F37" w:rsidP="00427153">
            <w:pPr>
              <w:pStyle w:val="EndnotesAbbrev"/>
            </w:pPr>
            <w:r>
              <w:t>par = paragraph/subparagraph</w:t>
            </w:r>
          </w:p>
        </w:tc>
      </w:tr>
      <w:tr w:rsidR="000E3F37" w14:paraId="10463A18" w14:textId="77777777" w:rsidTr="00427153">
        <w:tc>
          <w:tcPr>
            <w:tcW w:w="3720" w:type="dxa"/>
          </w:tcPr>
          <w:p w14:paraId="4454C865" w14:textId="77777777" w:rsidR="000E3F37" w:rsidRDefault="000E3F37">
            <w:pPr>
              <w:pStyle w:val="EndnotesAbbrev"/>
            </w:pPr>
            <w:r>
              <w:t>CN = Commencement notice</w:t>
            </w:r>
          </w:p>
        </w:tc>
        <w:tc>
          <w:tcPr>
            <w:tcW w:w="3652" w:type="dxa"/>
          </w:tcPr>
          <w:p w14:paraId="03989985" w14:textId="77777777" w:rsidR="000E3F37" w:rsidRDefault="000E3F37" w:rsidP="00427153">
            <w:pPr>
              <w:pStyle w:val="EndnotesAbbrev"/>
            </w:pPr>
            <w:proofErr w:type="spellStart"/>
            <w:r>
              <w:t>pres</w:t>
            </w:r>
            <w:proofErr w:type="spellEnd"/>
            <w:r>
              <w:t xml:space="preserve"> = present</w:t>
            </w:r>
          </w:p>
        </w:tc>
      </w:tr>
      <w:tr w:rsidR="000E3F37" w14:paraId="40C9AE90" w14:textId="77777777" w:rsidTr="00427153">
        <w:tc>
          <w:tcPr>
            <w:tcW w:w="3720" w:type="dxa"/>
          </w:tcPr>
          <w:p w14:paraId="712F55BA" w14:textId="77777777" w:rsidR="000E3F37" w:rsidRDefault="000E3F37">
            <w:pPr>
              <w:pStyle w:val="EndnotesAbbrev"/>
            </w:pPr>
            <w:r>
              <w:t>def = definition</w:t>
            </w:r>
          </w:p>
        </w:tc>
        <w:tc>
          <w:tcPr>
            <w:tcW w:w="3652" w:type="dxa"/>
          </w:tcPr>
          <w:p w14:paraId="3FF8A473" w14:textId="77777777" w:rsidR="000E3F37" w:rsidRDefault="000E3F37" w:rsidP="00427153">
            <w:pPr>
              <w:pStyle w:val="EndnotesAbbrev"/>
            </w:pPr>
            <w:proofErr w:type="spellStart"/>
            <w:r>
              <w:t>prev</w:t>
            </w:r>
            <w:proofErr w:type="spellEnd"/>
            <w:r>
              <w:t xml:space="preserve"> = previous</w:t>
            </w:r>
          </w:p>
        </w:tc>
      </w:tr>
      <w:tr w:rsidR="000E3F37" w14:paraId="3587A912" w14:textId="77777777" w:rsidTr="00427153">
        <w:tc>
          <w:tcPr>
            <w:tcW w:w="3720" w:type="dxa"/>
          </w:tcPr>
          <w:p w14:paraId="143A9B8A" w14:textId="77777777" w:rsidR="000E3F37" w:rsidRDefault="000E3F37">
            <w:pPr>
              <w:pStyle w:val="EndnotesAbbrev"/>
            </w:pPr>
            <w:r>
              <w:t>DI = Disallowable instrument</w:t>
            </w:r>
          </w:p>
        </w:tc>
        <w:tc>
          <w:tcPr>
            <w:tcW w:w="3652" w:type="dxa"/>
          </w:tcPr>
          <w:p w14:paraId="276DACB7" w14:textId="77777777" w:rsidR="000E3F37" w:rsidRDefault="000E3F37" w:rsidP="00427153">
            <w:pPr>
              <w:pStyle w:val="EndnotesAbbrev"/>
            </w:pPr>
            <w:r>
              <w:t>(prev...) = previously</w:t>
            </w:r>
          </w:p>
        </w:tc>
      </w:tr>
      <w:tr w:rsidR="000E3F37" w14:paraId="1BC482DF" w14:textId="77777777" w:rsidTr="00427153">
        <w:tc>
          <w:tcPr>
            <w:tcW w:w="3720" w:type="dxa"/>
          </w:tcPr>
          <w:p w14:paraId="306DE10C" w14:textId="77777777" w:rsidR="000E3F37" w:rsidRDefault="000E3F37">
            <w:pPr>
              <w:pStyle w:val="EndnotesAbbrev"/>
            </w:pPr>
            <w:proofErr w:type="spellStart"/>
            <w:r>
              <w:t>dict</w:t>
            </w:r>
            <w:proofErr w:type="spellEnd"/>
            <w:r>
              <w:t xml:space="preserve"> = dictionary</w:t>
            </w:r>
          </w:p>
        </w:tc>
        <w:tc>
          <w:tcPr>
            <w:tcW w:w="3652" w:type="dxa"/>
          </w:tcPr>
          <w:p w14:paraId="025F441B" w14:textId="77777777" w:rsidR="000E3F37" w:rsidRDefault="000E3F37" w:rsidP="00427153">
            <w:pPr>
              <w:pStyle w:val="EndnotesAbbrev"/>
            </w:pPr>
            <w:r>
              <w:t>pt = part</w:t>
            </w:r>
          </w:p>
        </w:tc>
      </w:tr>
      <w:tr w:rsidR="000E3F37" w14:paraId="7DB3267F" w14:textId="77777777" w:rsidTr="00427153">
        <w:tc>
          <w:tcPr>
            <w:tcW w:w="3720" w:type="dxa"/>
          </w:tcPr>
          <w:p w14:paraId="5CDD6E4B" w14:textId="77777777" w:rsidR="000E3F37" w:rsidRDefault="000E3F37">
            <w:pPr>
              <w:pStyle w:val="EndnotesAbbrev"/>
            </w:pPr>
            <w:r>
              <w:t xml:space="preserve">disallowed = disallowed by the Legislative </w:t>
            </w:r>
          </w:p>
        </w:tc>
        <w:tc>
          <w:tcPr>
            <w:tcW w:w="3652" w:type="dxa"/>
          </w:tcPr>
          <w:p w14:paraId="35DD1674" w14:textId="77777777" w:rsidR="000E3F37" w:rsidRDefault="000E3F37" w:rsidP="00427153">
            <w:pPr>
              <w:pStyle w:val="EndnotesAbbrev"/>
            </w:pPr>
            <w:r>
              <w:t>r = rule/subrule</w:t>
            </w:r>
          </w:p>
        </w:tc>
      </w:tr>
      <w:tr w:rsidR="000E3F37" w14:paraId="045EC087" w14:textId="77777777" w:rsidTr="00427153">
        <w:tc>
          <w:tcPr>
            <w:tcW w:w="3720" w:type="dxa"/>
          </w:tcPr>
          <w:p w14:paraId="5CD8C57B" w14:textId="77777777" w:rsidR="000E3F37" w:rsidRDefault="000E3F37">
            <w:pPr>
              <w:pStyle w:val="EndnotesAbbrev"/>
              <w:ind w:left="972"/>
            </w:pPr>
            <w:r>
              <w:t>Assembly</w:t>
            </w:r>
          </w:p>
        </w:tc>
        <w:tc>
          <w:tcPr>
            <w:tcW w:w="3652" w:type="dxa"/>
          </w:tcPr>
          <w:p w14:paraId="031CD688" w14:textId="77777777" w:rsidR="000E3F37" w:rsidRDefault="000E3F37" w:rsidP="00427153">
            <w:pPr>
              <w:pStyle w:val="EndnotesAbbrev"/>
            </w:pPr>
            <w:proofErr w:type="spellStart"/>
            <w:r>
              <w:t>reloc</w:t>
            </w:r>
            <w:proofErr w:type="spellEnd"/>
            <w:r>
              <w:t xml:space="preserve"> = relocated</w:t>
            </w:r>
          </w:p>
        </w:tc>
      </w:tr>
      <w:tr w:rsidR="000E3F37" w14:paraId="4477449F" w14:textId="77777777" w:rsidTr="00427153">
        <w:tc>
          <w:tcPr>
            <w:tcW w:w="3720" w:type="dxa"/>
          </w:tcPr>
          <w:p w14:paraId="420CB976" w14:textId="77777777" w:rsidR="000E3F37" w:rsidRDefault="000E3F37">
            <w:pPr>
              <w:pStyle w:val="EndnotesAbbrev"/>
            </w:pPr>
            <w:r>
              <w:t>div = division</w:t>
            </w:r>
          </w:p>
        </w:tc>
        <w:tc>
          <w:tcPr>
            <w:tcW w:w="3652" w:type="dxa"/>
          </w:tcPr>
          <w:p w14:paraId="7D33BA19" w14:textId="77777777" w:rsidR="000E3F37" w:rsidRDefault="000E3F37" w:rsidP="00427153">
            <w:pPr>
              <w:pStyle w:val="EndnotesAbbrev"/>
            </w:pPr>
            <w:proofErr w:type="spellStart"/>
            <w:r>
              <w:t>renum</w:t>
            </w:r>
            <w:proofErr w:type="spellEnd"/>
            <w:r>
              <w:t xml:space="preserve"> = renumbered</w:t>
            </w:r>
          </w:p>
        </w:tc>
      </w:tr>
      <w:tr w:rsidR="000E3F37" w14:paraId="7E59BB89" w14:textId="77777777" w:rsidTr="00427153">
        <w:tc>
          <w:tcPr>
            <w:tcW w:w="3720" w:type="dxa"/>
          </w:tcPr>
          <w:p w14:paraId="2E906533" w14:textId="77777777" w:rsidR="000E3F37" w:rsidRDefault="000E3F37">
            <w:pPr>
              <w:pStyle w:val="EndnotesAbbrev"/>
            </w:pPr>
            <w:r>
              <w:t>exp = expires/expired</w:t>
            </w:r>
          </w:p>
        </w:tc>
        <w:tc>
          <w:tcPr>
            <w:tcW w:w="3652" w:type="dxa"/>
          </w:tcPr>
          <w:p w14:paraId="74871C68" w14:textId="77777777" w:rsidR="000E3F37" w:rsidRDefault="000E3F37" w:rsidP="00427153">
            <w:pPr>
              <w:pStyle w:val="EndnotesAbbrev"/>
            </w:pPr>
            <w:r>
              <w:t>R[X] = Republication No</w:t>
            </w:r>
          </w:p>
        </w:tc>
      </w:tr>
      <w:tr w:rsidR="000E3F37" w14:paraId="72D53DD8" w14:textId="77777777" w:rsidTr="00427153">
        <w:tc>
          <w:tcPr>
            <w:tcW w:w="3720" w:type="dxa"/>
          </w:tcPr>
          <w:p w14:paraId="537C7D6A" w14:textId="77777777" w:rsidR="000E3F37" w:rsidRDefault="000E3F37">
            <w:pPr>
              <w:pStyle w:val="EndnotesAbbrev"/>
            </w:pPr>
            <w:r>
              <w:t>Gaz = gazette</w:t>
            </w:r>
          </w:p>
        </w:tc>
        <w:tc>
          <w:tcPr>
            <w:tcW w:w="3652" w:type="dxa"/>
          </w:tcPr>
          <w:p w14:paraId="69E43514" w14:textId="77777777" w:rsidR="000E3F37" w:rsidRDefault="000E3F37" w:rsidP="00427153">
            <w:pPr>
              <w:pStyle w:val="EndnotesAbbrev"/>
            </w:pPr>
            <w:r>
              <w:t>RI = reissue</w:t>
            </w:r>
          </w:p>
        </w:tc>
      </w:tr>
      <w:tr w:rsidR="000E3F37" w14:paraId="7E3126CA" w14:textId="77777777" w:rsidTr="00427153">
        <w:tc>
          <w:tcPr>
            <w:tcW w:w="3720" w:type="dxa"/>
          </w:tcPr>
          <w:p w14:paraId="79B271CA" w14:textId="77777777" w:rsidR="000E3F37" w:rsidRDefault="000E3F37">
            <w:pPr>
              <w:pStyle w:val="EndnotesAbbrev"/>
            </w:pPr>
            <w:proofErr w:type="spellStart"/>
            <w:r>
              <w:t>hdg</w:t>
            </w:r>
            <w:proofErr w:type="spellEnd"/>
            <w:r>
              <w:t xml:space="preserve"> = heading</w:t>
            </w:r>
          </w:p>
        </w:tc>
        <w:tc>
          <w:tcPr>
            <w:tcW w:w="3652" w:type="dxa"/>
          </w:tcPr>
          <w:p w14:paraId="4DC448FE" w14:textId="77777777" w:rsidR="000E3F37" w:rsidRDefault="000E3F37" w:rsidP="00427153">
            <w:pPr>
              <w:pStyle w:val="EndnotesAbbrev"/>
            </w:pPr>
            <w:r>
              <w:t>s = section/subsection</w:t>
            </w:r>
          </w:p>
        </w:tc>
      </w:tr>
      <w:tr w:rsidR="000E3F37" w14:paraId="7B7C75DE" w14:textId="77777777" w:rsidTr="00427153">
        <w:tc>
          <w:tcPr>
            <w:tcW w:w="3720" w:type="dxa"/>
          </w:tcPr>
          <w:p w14:paraId="3EAA1083" w14:textId="77777777" w:rsidR="000E3F37" w:rsidRDefault="000E3F37">
            <w:pPr>
              <w:pStyle w:val="EndnotesAbbrev"/>
            </w:pPr>
            <w:r>
              <w:t>IA = Interpretation Act 1967</w:t>
            </w:r>
          </w:p>
        </w:tc>
        <w:tc>
          <w:tcPr>
            <w:tcW w:w="3652" w:type="dxa"/>
          </w:tcPr>
          <w:p w14:paraId="1D48589E" w14:textId="77777777" w:rsidR="000E3F37" w:rsidRDefault="000E3F37" w:rsidP="00427153">
            <w:pPr>
              <w:pStyle w:val="EndnotesAbbrev"/>
            </w:pPr>
            <w:r>
              <w:t>sch = schedule</w:t>
            </w:r>
          </w:p>
        </w:tc>
      </w:tr>
      <w:tr w:rsidR="000E3F37" w14:paraId="220A1665" w14:textId="77777777" w:rsidTr="00427153">
        <w:tc>
          <w:tcPr>
            <w:tcW w:w="3720" w:type="dxa"/>
          </w:tcPr>
          <w:p w14:paraId="70C2C8FF" w14:textId="77777777" w:rsidR="000E3F37" w:rsidRDefault="000E3F37">
            <w:pPr>
              <w:pStyle w:val="EndnotesAbbrev"/>
            </w:pPr>
            <w:r>
              <w:t>ins = inserted/added</w:t>
            </w:r>
          </w:p>
        </w:tc>
        <w:tc>
          <w:tcPr>
            <w:tcW w:w="3652" w:type="dxa"/>
          </w:tcPr>
          <w:p w14:paraId="7BA5C882" w14:textId="77777777" w:rsidR="000E3F37" w:rsidRDefault="000E3F37" w:rsidP="00427153">
            <w:pPr>
              <w:pStyle w:val="EndnotesAbbrev"/>
            </w:pPr>
            <w:proofErr w:type="spellStart"/>
            <w:r>
              <w:t>sdiv</w:t>
            </w:r>
            <w:proofErr w:type="spellEnd"/>
            <w:r>
              <w:t xml:space="preserve"> = subdivision</w:t>
            </w:r>
          </w:p>
        </w:tc>
      </w:tr>
      <w:tr w:rsidR="000E3F37" w14:paraId="781FC35B" w14:textId="77777777" w:rsidTr="00427153">
        <w:tc>
          <w:tcPr>
            <w:tcW w:w="3720" w:type="dxa"/>
          </w:tcPr>
          <w:p w14:paraId="7809DB35" w14:textId="77777777" w:rsidR="000E3F37" w:rsidRDefault="000E3F37">
            <w:pPr>
              <w:pStyle w:val="EndnotesAbbrev"/>
            </w:pPr>
            <w:r>
              <w:t>LA = Legislation Act 2001</w:t>
            </w:r>
          </w:p>
        </w:tc>
        <w:tc>
          <w:tcPr>
            <w:tcW w:w="3652" w:type="dxa"/>
          </w:tcPr>
          <w:p w14:paraId="2D2B7B23" w14:textId="77777777" w:rsidR="000E3F37" w:rsidRDefault="000E3F37" w:rsidP="00427153">
            <w:pPr>
              <w:pStyle w:val="EndnotesAbbrev"/>
            </w:pPr>
            <w:r>
              <w:t>SL = Subordinate law</w:t>
            </w:r>
          </w:p>
        </w:tc>
      </w:tr>
      <w:tr w:rsidR="000E3F37" w14:paraId="6C1145D5" w14:textId="77777777" w:rsidTr="00427153">
        <w:tc>
          <w:tcPr>
            <w:tcW w:w="3720" w:type="dxa"/>
          </w:tcPr>
          <w:p w14:paraId="75966B7F" w14:textId="77777777" w:rsidR="000E3F37" w:rsidRDefault="000E3F37">
            <w:pPr>
              <w:pStyle w:val="EndnotesAbbrev"/>
            </w:pPr>
            <w:r>
              <w:t>LR = legislation register</w:t>
            </w:r>
          </w:p>
        </w:tc>
        <w:tc>
          <w:tcPr>
            <w:tcW w:w="3652" w:type="dxa"/>
          </w:tcPr>
          <w:p w14:paraId="26A6E7A4" w14:textId="77777777" w:rsidR="000E3F37" w:rsidRDefault="000E3F37" w:rsidP="00427153">
            <w:pPr>
              <w:pStyle w:val="EndnotesAbbrev"/>
            </w:pPr>
            <w:r>
              <w:t>sub = substituted</w:t>
            </w:r>
          </w:p>
        </w:tc>
      </w:tr>
      <w:tr w:rsidR="000E3F37" w14:paraId="31E09B39" w14:textId="77777777" w:rsidTr="00427153">
        <w:tc>
          <w:tcPr>
            <w:tcW w:w="3720" w:type="dxa"/>
          </w:tcPr>
          <w:p w14:paraId="6DB0F29D" w14:textId="77777777" w:rsidR="000E3F37" w:rsidRDefault="000E3F37">
            <w:pPr>
              <w:pStyle w:val="EndnotesAbbrev"/>
            </w:pPr>
            <w:r>
              <w:t>LRA = Legislation (Republication) Act 1996</w:t>
            </w:r>
          </w:p>
        </w:tc>
        <w:tc>
          <w:tcPr>
            <w:tcW w:w="3652" w:type="dxa"/>
          </w:tcPr>
          <w:p w14:paraId="38586327" w14:textId="77777777" w:rsidR="000E3F37" w:rsidRDefault="000E3F37" w:rsidP="00427153">
            <w:pPr>
              <w:pStyle w:val="EndnotesAbbrev"/>
            </w:pPr>
            <w:r>
              <w:rPr>
                <w:u w:val="single"/>
              </w:rPr>
              <w:t>underlining</w:t>
            </w:r>
            <w:r>
              <w:t xml:space="preserve"> = whole or part not commenced</w:t>
            </w:r>
          </w:p>
        </w:tc>
      </w:tr>
      <w:tr w:rsidR="000E3F37" w14:paraId="59667354" w14:textId="77777777" w:rsidTr="00427153">
        <w:tc>
          <w:tcPr>
            <w:tcW w:w="3720" w:type="dxa"/>
          </w:tcPr>
          <w:p w14:paraId="10AF9B33" w14:textId="77777777" w:rsidR="000E3F37" w:rsidRDefault="000E3F37">
            <w:pPr>
              <w:pStyle w:val="EndnotesAbbrev"/>
            </w:pPr>
            <w:r>
              <w:t>mod = modified/modification</w:t>
            </w:r>
          </w:p>
        </w:tc>
        <w:tc>
          <w:tcPr>
            <w:tcW w:w="3652" w:type="dxa"/>
          </w:tcPr>
          <w:p w14:paraId="3BE19D90" w14:textId="77777777" w:rsidR="000E3F37" w:rsidRDefault="000E3F37" w:rsidP="00427153">
            <w:pPr>
              <w:pStyle w:val="EndnotesAbbrev"/>
              <w:ind w:left="1073"/>
            </w:pPr>
            <w:r>
              <w:t>or to be expired</w:t>
            </w:r>
          </w:p>
        </w:tc>
      </w:tr>
    </w:tbl>
    <w:p w14:paraId="4A634B6F" w14:textId="77777777" w:rsidR="000E3F37" w:rsidRPr="00BB6F39" w:rsidRDefault="000E3F37" w:rsidP="00CE2912"/>
    <w:p w14:paraId="5E51CD12" w14:textId="77777777" w:rsidR="00FE6D77" w:rsidRPr="00E645A3" w:rsidRDefault="00FE6D77">
      <w:pPr>
        <w:pStyle w:val="Endnote20"/>
      </w:pPr>
      <w:bookmarkStart w:id="15" w:name="_Toc159665761"/>
      <w:r w:rsidRPr="00E645A3">
        <w:rPr>
          <w:rStyle w:val="charTableNo"/>
        </w:rPr>
        <w:lastRenderedPageBreak/>
        <w:t>3</w:t>
      </w:r>
      <w:r>
        <w:tab/>
      </w:r>
      <w:r w:rsidRPr="00E645A3">
        <w:rPr>
          <w:rStyle w:val="charTableText"/>
        </w:rPr>
        <w:t>Legislation history</w:t>
      </w:r>
      <w:bookmarkEnd w:id="15"/>
    </w:p>
    <w:p w14:paraId="03350D06" w14:textId="77777777" w:rsidR="00FE6D77" w:rsidRDefault="00FE6D77">
      <w:pPr>
        <w:pStyle w:val="NewAct"/>
      </w:pPr>
      <w:r>
        <w:t>Magistrates Court Regulation 2009 SL2009-24</w:t>
      </w:r>
    </w:p>
    <w:p w14:paraId="25415EB9" w14:textId="77777777" w:rsidR="00FE6D77" w:rsidRDefault="00FE6D77" w:rsidP="00FE6D77">
      <w:pPr>
        <w:pStyle w:val="Actdetails"/>
      </w:pPr>
      <w:r>
        <w:t>notif</w:t>
      </w:r>
      <w:r w:rsidR="00E645A3">
        <w:t>i</w:t>
      </w:r>
      <w:r>
        <w:t>ed LR 28 May 2009</w:t>
      </w:r>
    </w:p>
    <w:p w14:paraId="57DB93E2" w14:textId="77777777" w:rsidR="00FE6D77" w:rsidRDefault="00FE6D77" w:rsidP="00FE6D77">
      <w:pPr>
        <w:pStyle w:val="Actdetails"/>
      </w:pPr>
      <w:r>
        <w:t>s 1, s 2 commenced 28 May 2009 (LA s 75 (1))</w:t>
      </w:r>
    </w:p>
    <w:p w14:paraId="1DC52A2F" w14:textId="77777777" w:rsidR="00FE6D77" w:rsidRDefault="00FE6D77" w:rsidP="00FE6D77">
      <w:pPr>
        <w:pStyle w:val="Actdetails"/>
      </w:pPr>
      <w:r>
        <w:t>remainder commenced 30 May 2009 (s 2)</w:t>
      </w:r>
    </w:p>
    <w:p w14:paraId="2FF001D3" w14:textId="77777777" w:rsidR="000E3F37" w:rsidRDefault="000E3F37">
      <w:pPr>
        <w:pStyle w:val="Asamby"/>
      </w:pPr>
      <w:r>
        <w:t>as amended by</w:t>
      </w:r>
    </w:p>
    <w:p w14:paraId="2582D0B3" w14:textId="18F2B309" w:rsidR="000E3F37" w:rsidRDefault="001D14D7" w:rsidP="000E3F37">
      <w:pPr>
        <w:pStyle w:val="NewAct"/>
      </w:pPr>
      <w:hyperlink r:id="rId35" w:tooltip="A2013-19" w:history="1">
        <w:r w:rsidR="000E3F37">
          <w:rPr>
            <w:rStyle w:val="charCitHyperlinkAbbrev"/>
          </w:rPr>
          <w:t>Statute Law Amendment Act 2013</w:t>
        </w:r>
      </w:hyperlink>
      <w:r w:rsidR="000E3F37">
        <w:t xml:space="preserve"> A2013-19 sch 3 pt 3.28</w:t>
      </w:r>
    </w:p>
    <w:p w14:paraId="268D1CB9" w14:textId="77777777" w:rsidR="000E3F37" w:rsidRDefault="000E3F37" w:rsidP="000E3F37">
      <w:pPr>
        <w:pStyle w:val="Actdetails"/>
        <w:keepNext/>
      </w:pPr>
      <w:r>
        <w:t>notified LR 24 May 2013</w:t>
      </w:r>
    </w:p>
    <w:p w14:paraId="0E93B9CE" w14:textId="77777777" w:rsidR="000E3F37" w:rsidRDefault="000E3F37" w:rsidP="000E3F37">
      <w:pPr>
        <w:pStyle w:val="Actdetails"/>
        <w:keepNext/>
      </w:pPr>
      <w:r>
        <w:t>s 1, s 2 commenced 24 May 2013 (LA s 75 (1))</w:t>
      </w:r>
    </w:p>
    <w:p w14:paraId="544BCA15" w14:textId="77777777" w:rsidR="000E3F37" w:rsidRDefault="000E3F37" w:rsidP="000E3F37">
      <w:pPr>
        <w:pStyle w:val="Actdetails"/>
      </w:pPr>
      <w:r>
        <w:t>sch 3 pt 3.28</w:t>
      </w:r>
      <w:r w:rsidRPr="002D2CC3">
        <w:t xml:space="preserve"> </w:t>
      </w:r>
      <w:r w:rsidRPr="009A7FDA">
        <w:t xml:space="preserve">commenced </w:t>
      </w:r>
      <w:r>
        <w:t>14 June</w:t>
      </w:r>
      <w:r w:rsidRPr="009A7FDA">
        <w:t xml:space="preserve"> 201</w:t>
      </w:r>
      <w:r>
        <w:t>3</w:t>
      </w:r>
      <w:r w:rsidRPr="009A7FDA">
        <w:t xml:space="preserve"> (s 2)</w:t>
      </w:r>
    </w:p>
    <w:p w14:paraId="7A9474F2" w14:textId="77777777" w:rsidR="00FE6D77" w:rsidRPr="00E645A3" w:rsidRDefault="00FE6D77">
      <w:pPr>
        <w:pStyle w:val="Endnote20"/>
      </w:pPr>
      <w:bookmarkStart w:id="16" w:name="_Toc159665762"/>
      <w:r w:rsidRPr="00E645A3">
        <w:rPr>
          <w:rStyle w:val="charTableNo"/>
        </w:rPr>
        <w:t>4</w:t>
      </w:r>
      <w:r>
        <w:tab/>
      </w:r>
      <w:r w:rsidRPr="00E645A3">
        <w:rPr>
          <w:rStyle w:val="charTableText"/>
        </w:rPr>
        <w:t>Amendment history</w:t>
      </w:r>
      <w:bookmarkEnd w:id="16"/>
    </w:p>
    <w:p w14:paraId="2C5768A4" w14:textId="77777777" w:rsidR="00FE6D77" w:rsidRDefault="00FE6D77" w:rsidP="003E1F07">
      <w:pPr>
        <w:pStyle w:val="AmdtsEntryHd"/>
      </w:pPr>
      <w:r>
        <w:t>Commencement</w:t>
      </w:r>
    </w:p>
    <w:p w14:paraId="305637D1" w14:textId="77777777" w:rsidR="00FE6D77" w:rsidRDefault="00FE6D77" w:rsidP="00FE6D77">
      <w:pPr>
        <w:pStyle w:val="AmdtsEntries"/>
      </w:pPr>
      <w:r>
        <w:t>s 2</w:t>
      </w:r>
      <w:r>
        <w:tab/>
        <w:t>om LA s 89 (4)</w:t>
      </w:r>
    </w:p>
    <w:p w14:paraId="76A81767" w14:textId="77777777" w:rsidR="000E3F37" w:rsidRDefault="00693565" w:rsidP="000E3F37">
      <w:pPr>
        <w:pStyle w:val="AmdtsEntryHd"/>
      </w:pPr>
      <w:r>
        <w:t>Awarding costs in criminal matters—Act, s 244 (1) (d) (</w:t>
      </w:r>
      <w:proofErr w:type="spellStart"/>
      <w:r>
        <w:t>i</w:t>
      </w:r>
      <w:proofErr w:type="spellEnd"/>
      <w:r>
        <w:t>)</w:t>
      </w:r>
    </w:p>
    <w:p w14:paraId="2996B963" w14:textId="574B51DA" w:rsidR="000E3F37" w:rsidRPr="000E3F37" w:rsidRDefault="000E3F37" w:rsidP="000E3F37">
      <w:pPr>
        <w:pStyle w:val="AmdtsEntries"/>
      </w:pPr>
      <w:r>
        <w:t>s 4</w:t>
      </w:r>
      <w:r>
        <w:tab/>
        <w:t xml:space="preserve">am </w:t>
      </w:r>
      <w:hyperlink r:id="rId36" w:tooltip="Statute Law Amendment Act 2013" w:history="1">
        <w:r>
          <w:rPr>
            <w:rStyle w:val="charCitHyperlinkAbbrev"/>
          </w:rPr>
          <w:t>A2013</w:t>
        </w:r>
        <w:r>
          <w:rPr>
            <w:rStyle w:val="charCitHyperlinkAbbrev"/>
          </w:rPr>
          <w:noBreakHyphen/>
          <w:t>19</w:t>
        </w:r>
      </w:hyperlink>
      <w:r>
        <w:t xml:space="preserve"> </w:t>
      </w:r>
      <w:proofErr w:type="spellStart"/>
      <w:r>
        <w:t>amdt</w:t>
      </w:r>
      <w:proofErr w:type="spellEnd"/>
      <w:r>
        <w:t xml:space="preserve"> 3.</w:t>
      </w:r>
      <w:r w:rsidR="00693565">
        <w:t>209</w:t>
      </w:r>
    </w:p>
    <w:p w14:paraId="1652E542" w14:textId="77777777" w:rsidR="000E3F37" w:rsidRDefault="000E3F37">
      <w:pPr>
        <w:pStyle w:val="Endnote20"/>
      </w:pPr>
      <w:bookmarkStart w:id="17" w:name="_Toc159665763"/>
      <w:r>
        <w:rPr>
          <w:rStyle w:val="charTableNo"/>
        </w:rPr>
        <w:t>5</w:t>
      </w:r>
      <w:r>
        <w:tab/>
      </w:r>
      <w:r>
        <w:rPr>
          <w:rStyle w:val="charTableText"/>
        </w:rPr>
        <w:t>Earlier republications</w:t>
      </w:r>
      <w:bookmarkEnd w:id="17"/>
    </w:p>
    <w:p w14:paraId="0531C3BC" w14:textId="77777777" w:rsidR="000E3F37" w:rsidRDefault="000E3F37">
      <w:pPr>
        <w:pStyle w:val="EndNoteTextPub"/>
      </w:pPr>
      <w:r>
        <w:t xml:space="preserve">Some earlier republications were not numbered. The number in column 1 refers to the publication order.  </w:t>
      </w:r>
    </w:p>
    <w:p w14:paraId="612EC3F5" w14:textId="77777777" w:rsidR="000E3F37" w:rsidRDefault="000E3F3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A2084D7" w14:textId="77777777" w:rsidR="000E3F37" w:rsidRDefault="000E3F3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0E3F37" w14:paraId="7908BCA2" w14:textId="77777777">
        <w:trPr>
          <w:tblHeader/>
        </w:trPr>
        <w:tc>
          <w:tcPr>
            <w:tcW w:w="1576" w:type="dxa"/>
            <w:tcBorders>
              <w:bottom w:val="single" w:sz="4" w:space="0" w:color="auto"/>
            </w:tcBorders>
          </w:tcPr>
          <w:p w14:paraId="2C950918" w14:textId="77777777" w:rsidR="000E3F37" w:rsidRDefault="000E3F37">
            <w:pPr>
              <w:pStyle w:val="EarlierRepubHdg"/>
            </w:pPr>
            <w:r>
              <w:t>Republication No and date</w:t>
            </w:r>
          </w:p>
        </w:tc>
        <w:tc>
          <w:tcPr>
            <w:tcW w:w="1681" w:type="dxa"/>
            <w:tcBorders>
              <w:bottom w:val="single" w:sz="4" w:space="0" w:color="auto"/>
            </w:tcBorders>
          </w:tcPr>
          <w:p w14:paraId="6C8AA127" w14:textId="77777777" w:rsidR="000E3F37" w:rsidRDefault="000E3F37">
            <w:pPr>
              <w:pStyle w:val="EarlierRepubHdg"/>
            </w:pPr>
            <w:r>
              <w:t>Effective</w:t>
            </w:r>
          </w:p>
        </w:tc>
        <w:tc>
          <w:tcPr>
            <w:tcW w:w="1783" w:type="dxa"/>
            <w:tcBorders>
              <w:bottom w:val="single" w:sz="4" w:space="0" w:color="auto"/>
            </w:tcBorders>
          </w:tcPr>
          <w:p w14:paraId="1D55414B" w14:textId="77777777" w:rsidR="000E3F37" w:rsidRDefault="000E3F37">
            <w:pPr>
              <w:pStyle w:val="EarlierRepubHdg"/>
            </w:pPr>
            <w:r>
              <w:t>Last amendment made by</w:t>
            </w:r>
          </w:p>
        </w:tc>
        <w:tc>
          <w:tcPr>
            <w:tcW w:w="1783" w:type="dxa"/>
            <w:tcBorders>
              <w:bottom w:val="single" w:sz="4" w:space="0" w:color="auto"/>
            </w:tcBorders>
          </w:tcPr>
          <w:p w14:paraId="6AB691EA" w14:textId="77777777" w:rsidR="000E3F37" w:rsidRDefault="000E3F37">
            <w:pPr>
              <w:pStyle w:val="EarlierRepubHdg"/>
            </w:pPr>
            <w:r>
              <w:t>Republication for</w:t>
            </w:r>
          </w:p>
        </w:tc>
      </w:tr>
      <w:tr w:rsidR="000E3F37" w14:paraId="67C0882A" w14:textId="77777777">
        <w:tc>
          <w:tcPr>
            <w:tcW w:w="1576" w:type="dxa"/>
            <w:tcBorders>
              <w:top w:val="single" w:sz="4" w:space="0" w:color="auto"/>
              <w:bottom w:val="single" w:sz="4" w:space="0" w:color="auto"/>
            </w:tcBorders>
          </w:tcPr>
          <w:p w14:paraId="5F399201" w14:textId="77777777" w:rsidR="000E3F37" w:rsidRDefault="000E3F37">
            <w:pPr>
              <w:pStyle w:val="EarlierRepubEntries"/>
            </w:pPr>
            <w:r>
              <w:t>R1</w:t>
            </w:r>
            <w:r>
              <w:br/>
              <w:t>30 May 2009</w:t>
            </w:r>
          </w:p>
        </w:tc>
        <w:tc>
          <w:tcPr>
            <w:tcW w:w="1681" w:type="dxa"/>
            <w:tcBorders>
              <w:top w:val="single" w:sz="4" w:space="0" w:color="auto"/>
              <w:bottom w:val="single" w:sz="4" w:space="0" w:color="auto"/>
            </w:tcBorders>
          </w:tcPr>
          <w:p w14:paraId="3EA313A5" w14:textId="77777777" w:rsidR="000E3F37" w:rsidRDefault="000E3F37">
            <w:pPr>
              <w:pStyle w:val="EarlierRepubEntries"/>
            </w:pPr>
            <w:r>
              <w:t>30 May 2009–</w:t>
            </w:r>
            <w:r>
              <w:br/>
              <w:t>13 June 2013</w:t>
            </w:r>
          </w:p>
        </w:tc>
        <w:tc>
          <w:tcPr>
            <w:tcW w:w="1783" w:type="dxa"/>
            <w:tcBorders>
              <w:top w:val="single" w:sz="4" w:space="0" w:color="auto"/>
              <w:bottom w:val="single" w:sz="4" w:space="0" w:color="auto"/>
            </w:tcBorders>
          </w:tcPr>
          <w:p w14:paraId="11356E45" w14:textId="77777777" w:rsidR="000E3F37" w:rsidRDefault="000E3F37">
            <w:pPr>
              <w:pStyle w:val="EarlierRepubEntries"/>
            </w:pPr>
            <w:r>
              <w:t>not amended</w:t>
            </w:r>
          </w:p>
        </w:tc>
        <w:tc>
          <w:tcPr>
            <w:tcW w:w="1783" w:type="dxa"/>
            <w:tcBorders>
              <w:top w:val="single" w:sz="4" w:space="0" w:color="auto"/>
              <w:bottom w:val="single" w:sz="4" w:space="0" w:color="auto"/>
            </w:tcBorders>
          </w:tcPr>
          <w:p w14:paraId="49D411ED" w14:textId="77777777" w:rsidR="000E3F37" w:rsidRDefault="000E3F37">
            <w:pPr>
              <w:pStyle w:val="EarlierRepubEntries"/>
            </w:pPr>
            <w:r>
              <w:t>new regulation</w:t>
            </w:r>
          </w:p>
        </w:tc>
      </w:tr>
    </w:tbl>
    <w:p w14:paraId="60348FA5" w14:textId="77777777" w:rsidR="00FE6D77" w:rsidRDefault="00FE6D77">
      <w:pPr>
        <w:pStyle w:val="05EndNote"/>
        <w:sectPr w:rsidR="00FE6D77">
          <w:headerReference w:type="even" r:id="rId37"/>
          <w:headerReference w:type="default" r:id="rId38"/>
          <w:footerReference w:type="even" r:id="rId39"/>
          <w:footerReference w:type="default" r:id="rId40"/>
          <w:pgSz w:w="11907" w:h="16839" w:code="9"/>
          <w:pgMar w:top="3000" w:right="1900" w:bottom="2500" w:left="2300" w:header="2480" w:footer="2100" w:gutter="0"/>
          <w:cols w:space="720"/>
          <w:docGrid w:linePitch="254"/>
        </w:sectPr>
      </w:pPr>
    </w:p>
    <w:p w14:paraId="5B77855B" w14:textId="77777777" w:rsidR="00FE6D77" w:rsidRDefault="00FE6D77"/>
    <w:p w14:paraId="1343DACA" w14:textId="77777777" w:rsidR="00FE6D77" w:rsidRDefault="00FE6D77"/>
    <w:p w14:paraId="2D2D2BFC" w14:textId="77777777" w:rsidR="00FE6D77" w:rsidRDefault="00FE6D77"/>
    <w:p w14:paraId="38FD29A8" w14:textId="77777777" w:rsidR="00693565" w:rsidRDefault="00693565"/>
    <w:p w14:paraId="6333D3F7" w14:textId="77777777" w:rsidR="00693565" w:rsidRDefault="00693565"/>
    <w:p w14:paraId="5657A4F0" w14:textId="77777777" w:rsidR="00693565" w:rsidRDefault="00693565"/>
    <w:p w14:paraId="7B5F6ED7" w14:textId="77777777" w:rsidR="00693565" w:rsidRDefault="00693565"/>
    <w:p w14:paraId="172C1E47" w14:textId="77777777" w:rsidR="00FE6D77" w:rsidRDefault="00FE6D77">
      <w:pPr>
        <w:rPr>
          <w:color w:val="000000"/>
          <w:sz w:val="20"/>
        </w:rPr>
      </w:pPr>
    </w:p>
    <w:p w14:paraId="12923A20" w14:textId="77777777" w:rsidR="00FE6D77" w:rsidRDefault="00FE6D77">
      <w:pPr>
        <w:rPr>
          <w:color w:val="000000"/>
          <w:sz w:val="22"/>
        </w:rPr>
      </w:pPr>
    </w:p>
    <w:p w14:paraId="0ECC972C" w14:textId="77777777" w:rsidR="00FE6D77" w:rsidRDefault="00FE6D77">
      <w:pPr>
        <w:rPr>
          <w:color w:val="000000"/>
          <w:sz w:val="22"/>
        </w:rPr>
      </w:pPr>
    </w:p>
    <w:p w14:paraId="59D039A4" w14:textId="77777777" w:rsidR="00FE6D77" w:rsidRDefault="00FE6D77">
      <w:pPr>
        <w:rPr>
          <w:color w:val="000000"/>
          <w:sz w:val="22"/>
        </w:rPr>
      </w:pPr>
      <w:r>
        <w:rPr>
          <w:color w:val="000000"/>
          <w:sz w:val="22"/>
        </w:rPr>
        <w:t xml:space="preserve">©  Australian Capital Territory </w:t>
      </w:r>
      <w:r w:rsidR="000E3F37">
        <w:rPr>
          <w:noProof/>
          <w:color w:val="000000"/>
          <w:sz w:val="22"/>
        </w:rPr>
        <w:t>2013</w:t>
      </w:r>
    </w:p>
    <w:p w14:paraId="24402D6F" w14:textId="77777777" w:rsidR="00FE6D77" w:rsidRDefault="00FE6D77">
      <w:pPr>
        <w:rPr>
          <w:color w:val="000000"/>
          <w:sz w:val="22"/>
        </w:rPr>
      </w:pPr>
    </w:p>
    <w:p w14:paraId="4D1BC188" w14:textId="77777777" w:rsidR="00FE6D77" w:rsidRDefault="00FE6D77"/>
    <w:p w14:paraId="3CDC5FD0" w14:textId="77777777" w:rsidR="00FE6D77" w:rsidRDefault="00FE6D77">
      <w:pPr>
        <w:pStyle w:val="06Copyright"/>
        <w:sectPr w:rsidR="00FE6D77" w:rsidSect="00FE6D77">
          <w:headerReference w:type="even" r:id="rId41"/>
          <w:headerReference w:type="default" r:id="rId42"/>
          <w:footerReference w:type="even" r:id="rId43"/>
          <w:footerReference w:type="default" r:id="rId44"/>
          <w:headerReference w:type="first" r:id="rId45"/>
          <w:footerReference w:type="first" r:id="rId46"/>
          <w:type w:val="continuous"/>
          <w:pgSz w:w="11907" w:h="16839" w:code="9"/>
          <w:pgMar w:top="3000" w:right="1900" w:bottom="2500" w:left="2300" w:header="2480" w:footer="2100" w:gutter="0"/>
          <w:pgNumType w:fmt="lowerRoman"/>
          <w:cols w:space="720"/>
          <w:titlePg/>
          <w:docGrid w:linePitch="326"/>
        </w:sectPr>
      </w:pPr>
    </w:p>
    <w:p w14:paraId="6D548D7F" w14:textId="77777777" w:rsidR="00C814C1" w:rsidRDefault="00C814C1" w:rsidP="00FE6D77"/>
    <w:sectPr w:rsidR="00C814C1" w:rsidSect="00FE6D77">
      <w:headerReference w:type="first" r:id="rId47"/>
      <w:footerReference w:type="first" r:id="rId4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986E5" w14:textId="77777777" w:rsidR="00A76764" w:rsidRDefault="00A76764">
      <w:r>
        <w:separator/>
      </w:r>
    </w:p>
  </w:endnote>
  <w:endnote w:type="continuationSeparator" w:id="0">
    <w:p w14:paraId="596E3BFA" w14:textId="77777777" w:rsidR="00A76764" w:rsidRDefault="00A7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65ED" w14:textId="506CADB9" w:rsidR="00A76764" w:rsidRPr="001D14D7" w:rsidRDefault="004637C3" w:rsidP="001D14D7">
    <w:pPr>
      <w:pStyle w:val="Footer"/>
      <w:jc w:val="center"/>
      <w:rPr>
        <w:rFonts w:cs="Arial"/>
        <w:sz w:val="14"/>
      </w:rPr>
    </w:pPr>
    <w:r w:rsidRPr="001D14D7">
      <w:rPr>
        <w:rFonts w:cs="Arial"/>
        <w:sz w:val="14"/>
      </w:rPr>
      <w:fldChar w:fldCharType="begin"/>
    </w:r>
    <w:r w:rsidR="00A76764" w:rsidRPr="001D14D7">
      <w:rPr>
        <w:rFonts w:cs="Arial"/>
        <w:sz w:val="14"/>
      </w:rPr>
      <w:instrText xml:space="preserve"> DOCPROPERTY "Status" </w:instrText>
    </w:r>
    <w:r w:rsidRPr="001D14D7">
      <w:rPr>
        <w:rFonts w:cs="Arial"/>
        <w:sz w:val="14"/>
      </w:rPr>
      <w:fldChar w:fldCharType="separate"/>
    </w:r>
    <w:r w:rsidR="0084259D" w:rsidRPr="001D14D7">
      <w:rPr>
        <w:rFonts w:cs="Arial"/>
        <w:sz w:val="14"/>
      </w:rPr>
      <w:t xml:space="preserve"> </w:t>
    </w:r>
    <w:r w:rsidRPr="001D14D7">
      <w:rPr>
        <w:rFonts w:cs="Arial"/>
        <w:sz w:val="14"/>
      </w:rPr>
      <w:fldChar w:fldCharType="end"/>
    </w:r>
    <w:r w:rsidR="001D14D7" w:rsidRPr="001D14D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83CC" w14:textId="77777777" w:rsidR="00A76764" w:rsidRDefault="00A7676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6764" w14:paraId="14F5DE4B" w14:textId="77777777">
      <w:tc>
        <w:tcPr>
          <w:tcW w:w="847" w:type="pct"/>
        </w:tcPr>
        <w:p w14:paraId="0AAD0FFD" w14:textId="77777777" w:rsidR="00A76764" w:rsidRDefault="00A76764">
          <w:pPr>
            <w:pStyle w:val="Footer"/>
          </w:pPr>
          <w:r>
            <w:t xml:space="preserve">page </w:t>
          </w:r>
          <w:r w:rsidR="004637C3">
            <w:rPr>
              <w:rStyle w:val="PageNumber"/>
            </w:rPr>
            <w:fldChar w:fldCharType="begin"/>
          </w:r>
          <w:r>
            <w:rPr>
              <w:rStyle w:val="PageNumber"/>
            </w:rPr>
            <w:instrText xml:space="preserve"> PAGE </w:instrText>
          </w:r>
          <w:r w:rsidR="004637C3">
            <w:rPr>
              <w:rStyle w:val="PageNumber"/>
            </w:rPr>
            <w:fldChar w:fldCharType="separate"/>
          </w:r>
          <w:r w:rsidR="00780AEA">
            <w:rPr>
              <w:rStyle w:val="PageNumber"/>
              <w:noProof/>
            </w:rPr>
            <w:t>4</w:t>
          </w:r>
          <w:r w:rsidR="004637C3">
            <w:rPr>
              <w:rStyle w:val="PageNumber"/>
            </w:rPr>
            <w:fldChar w:fldCharType="end"/>
          </w:r>
        </w:p>
      </w:tc>
      <w:tc>
        <w:tcPr>
          <w:tcW w:w="3092" w:type="pct"/>
        </w:tcPr>
        <w:p w14:paraId="2C4B1F73" w14:textId="555E1E00" w:rsidR="00A76764" w:rsidRDefault="001D14D7">
          <w:pPr>
            <w:pStyle w:val="Footer"/>
            <w:jc w:val="center"/>
          </w:pPr>
          <w:r>
            <w:fldChar w:fldCharType="begin"/>
          </w:r>
          <w:r>
            <w:instrText xml:space="preserve"> REF Citation *\charformat </w:instrText>
          </w:r>
          <w:r>
            <w:fldChar w:fldCharType="separate"/>
          </w:r>
          <w:r w:rsidR="0084259D">
            <w:t>Magistrates Court Regulation 2009</w:t>
          </w:r>
          <w:r>
            <w:fldChar w:fldCharType="end"/>
          </w:r>
        </w:p>
        <w:p w14:paraId="59023DA4" w14:textId="40FBE681" w:rsidR="00A76764" w:rsidRDefault="001D14D7">
          <w:pPr>
            <w:pStyle w:val="FooterInfoCentre"/>
          </w:pPr>
          <w:r>
            <w:fldChar w:fldCharType="begin"/>
          </w:r>
          <w:r>
            <w:instrText xml:space="preserve"> DOCPROPERTY "Eff"  *\charformat </w:instrText>
          </w:r>
          <w:r>
            <w:fldChar w:fldCharType="separate"/>
          </w:r>
          <w:r w:rsidR="0084259D">
            <w:t xml:space="preserve">Effective:  </w:t>
          </w:r>
          <w:r>
            <w:fldChar w:fldCharType="end"/>
          </w:r>
          <w:r>
            <w:fldChar w:fldCharType="begin"/>
          </w:r>
          <w:r>
            <w:instrText xml:space="preserve"> DOCPROPERTY "StartDt"  *\charformat </w:instrText>
          </w:r>
          <w:r>
            <w:fldChar w:fldCharType="separate"/>
          </w:r>
          <w:r w:rsidR="0084259D">
            <w:t>14/06/13</w:t>
          </w:r>
          <w:r>
            <w:fldChar w:fldCharType="end"/>
          </w:r>
          <w:r>
            <w:fldChar w:fldCharType="begin"/>
          </w:r>
          <w:r>
            <w:instrText xml:space="preserve"> DOCPROPERTY "EndDt"  *\charformat </w:instrText>
          </w:r>
          <w:r>
            <w:fldChar w:fldCharType="separate"/>
          </w:r>
          <w:r w:rsidR="0084259D">
            <w:t>-26/02/24</w:t>
          </w:r>
          <w:r>
            <w:fldChar w:fldCharType="end"/>
          </w:r>
        </w:p>
      </w:tc>
      <w:tc>
        <w:tcPr>
          <w:tcW w:w="1061" w:type="pct"/>
        </w:tcPr>
        <w:p w14:paraId="4603A5A1" w14:textId="1E44F2DC" w:rsidR="00A76764" w:rsidRDefault="001D14D7">
          <w:pPr>
            <w:pStyle w:val="Footer"/>
            <w:jc w:val="right"/>
          </w:pPr>
          <w:r>
            <w:fldChar w:fldCharType="begin"/>
          </w:r>
          <w:r>
            <w:instrText xml:space="preserve"> DOCPROPERTY "Category"  *\charformat  </w:instrText>
          </w:r>
          <w:r>
            <w:fldChar w:fldCharType="separate"/>
          </w:r>
          <w:r w:rsidR="0084259D">
            <w:t>R2</w:t>
          </w:r>
          <w:r>
            <w:fldChar w:fldCharType="end"/>
          </w:r>
          <w:r w:rsidR="00A76764">
            <w:br/>
          </w:r>
          <w:r>
            <w:fldChar w:fldCharType="begin"/>
          </w:r>
          <w:r>
            <w:instrText xml:space="preserve"> DOCPROPERTY "RepubDt"  *\charformat  </w:instrText>
          </w:r>
          <w:r>
            <w:fldChar w:fldCharType="separate"/>
          </w:r>
          <w:r w:rsidR="0084259D">
            <w:t>14/06/13</w:t>
          </w:r>
          <w:r>
            <w:fldChar w:fldCharType="end"/>
          </w:r>
        </w:p>
      </w:tc>
    </w:tr>
  </w:tbl>
  <w:p w14:paraId="375D9DB1" w14:textId="3996C839" w:rsidR="00A76764" w:rsidRPr="001D14D7" w:rsidRDefault="001D14D7" w:rsidP="001D14D7">
    <w:pPr>
      <w:pStyle w:val="Status"/>
      <w:rPr>
        <w:rFonts w:cs="Arial"/>
      </w:rPr>
    </w:pPr>
    <w:r w:rsidRPr="001D14D7">
      <w:rPr>
        <w:rFonts w:cs="Arial"/>
      </w:rPr>
      <w:fldChar w:fldCharType="begin"/>
    </w:r>
    <w:r w:rsidRPr="001D14D7">
      <w:rPr>
        <w:rFonts w:cs="Arial"/>
      </w:rPr>
      <w:instrText xml:space="preserve"> DOCPROPERTY "Status" </w:instrText>
    </w:r>
    <w:r w:rsidRPr="001D14D7">
      <w:rPr>
        <w:rFonts w:cs="Arial"/>
      </w:rPr>
      <w:fldChar w:fldCharType="separate"/>
    </w:r>
    <w:r w:rsidR="0084259D" w:rsidRPr="001D14D7">
      <w:rPr>
        <w:rFonts w:cs="Arial"/>
      </w:rPr>
      <w:t xml:space="preserve"> </w:t>
    </w:r>
    <w:r w:rsidRPr="001D14D7">
      <w:rPr>
        <w:rFonts w:cs="Arial"/>
      </w:rPr>
      <w:fldChar w:fldCharType="end"/>
    </w:r>
    <w:r w:rsidRPr="001D14D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0F7" w14:textId="77777777" w:rsidR="00A76764" w:rsidRDefault="00A7676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6764" w14:paraId="0855534E" w14:textId="77777777">
      <w:tc>
        <w:tcPr>
          <w:tcW w:w="1061" w:type="pct"/>
        </w:tcPr>
        <w:p w14:paraId="21F5D813" w14:textId="550AEEA6" w:rsidR="00A76764" w:rsidRDefault="001D14D7">
          <w:pPr>
            <w:pStyle w:val="Footer"/>
          </w:pPr>
          <w:r>
            <w:fldChar w:fldCharType="begin"/>
          </w:r>
          <w:r>
            <w:instrText xml:space="preserve"> DOCPROPERTY "Category"  *\charformat  </w:instrText>
          </w:r>
          <w:r>
            <w:fldChar w:fldCharType="separate"/>
          </w:r>
          <w:r w:rsidR="0084259D">
            <w:t>R2</w:t>
          </w:r>
          <w:r>
            <w:fldChar w:fldCharType="end"/>
          </w:r>
          <w:r w:rsidR="00A76764">
            <w:br/>
          </w:r>
          <w:r>
            <w:fldChar w:fldCharType="begin"/>
          </w:r>
          <w:r>
            <w:instrText xml:space="preserve"> DOCPROPERTY "RepubDt"  *\charformat  </w:instrText>
          </w:r>
          <w:r>
            <w:fldChar w:fldCharType="separate"/>
          </w:r>
          <w:r w:rsidR="0084259D">
            <w:t>14/06/13</w:t>
          </w:r>
          <w:r>
            <w:fldChar w:fldCharType="end"/>
          </w:r>
        </w:p>
      </w:tc>
      <w:tc>
        <w:tcPr>
          <w:tcW w:w="3092" w:type="pct"/>
        </w:tcPr>
        <w:p w14:paraId="6F6F080C" w14:textId="3DC3EF20" w:rsidR="00A76764" w:rsidRDefault="001D14D7">
          <w:pPr>
            <w:pStyle w:val="Footer"/>
            <w:jc w:val="center"/>
          </w:pPr>
          <w:r>
            <w:fldChar w:fldCharType="begin"/>
          </w:r>
          <w:r>
            <w:instrText xml:space="preserve"> REF Citation *\charformat </w:instrText>
          </w:r>
          <w:r>
            <w:fldChar w:fldCharType="separate"/>
          </w:r>
          <w:r w:rsidR="0084259D">
            <w:t>Magistrates Court Regulation 2009</w:t>
          </w:r>
          <w:r>
            <w:fldChar w:fldCharType="end"/>
          </w:r>
        </w:p>
        <w:p w14:paraId="1194A894" w14:textId="168ECA8A" w:rsidR="00A76764" w:rsidRDefault="001D14D7">
          <w:pPr>
            <w:pStyle w:val="FooterInfoCentre"/>
          </w:pPr>
          <w:r>
            <w:fldChar w:fldCharType="begin"/>
          </w:r>
          <w:r>
            <w:instrText xml:space="preserve"> DOCPROPERTY "Eff"  *\charformat </w:instrText>
          </w:r>
          <w:r>
            <w:fldChar w:fldCharType="separate"/>
          </w:r>
          <w:r w:rsidR="0084259D">
            <w:t xml:space="preserve">Effective:  </w:t>
          </w:r>
          <w:r>
            <w:fldChar w:fldCharType="end"/>
          </w:r>
          <w:r>
            <w:fldChar w:fldCharType="begin"/>
          </w:r>
          <w:r>
            <w:instrText xml:space="preserve"> DOCPROPERTY "StartDt"  *\charformat </w:instrText>
          </w:r>
          <w:r>
            <w:fldChar w:fldCharType="separate"/>
          </w:r>
          <w:r w:rsidR="0084259D">
            <w:t>14/06/13</w:t>
          </w:r>
          <w:r>
            <w:fldChar w:fldCharType="end"/>
          </w:r>
          <w:r>
            <w:fldChar w:fldCharType="begin"/>
          </w:r>
          <w:r>
            <w:instrText xml:space="preserve"> </w:instrText>
          </w:r>
          <w:r>
            <w:instrText xml:space="preserve">DOCPROPERTY "EndDt"  *\charformat </w:instrText>
          </w:r>
          <w:r>
            <w:fldChar w:fldCharType="separate"/>
          </w:r>
          <w:r w:rsidR="0084259D">
            <w:t>-26/02/24</w:t>
          </w:r>
          <w:r>
            <w:fldChar w:fldCharType="end"/>
          </w:r>
        </w:p>
      </w:tc>
      <w:tc>
        <w:tcPr>
          <w:tcW w:w="847" w:type="pct"/>
        </w:tcPr>
        <w:p w14:paraId="0F13DEC1" w14:textId="77777777" w:rsidR="00A76764" w:rsidRDefault="00A76764">
          <w:pPr>
            <w:pStyle w:val="Footer"/>
            <w:jc w:val="right"/>
          </w:pPr>
          <w:r>
            <w:t xml:space="preserve">page </w:t>
          </w:r>
          <w:r w:rsidR="004637C3">
            <w:rPr>
              <w:rStyle w:val="PageNumber"/>
            </w:rPr>
            <w:fldChar w:fldCharType="begin"/>
          </w:r>
          <w:r>
            <w:rPr>
              <w:rStyle w:val="PageNumber"/>
            </w:rPr>
            <w:instrText xml:space="preserve"> PAGE </w:instrText>
          </w:r>
          <w:r w:rsidR="004637C3">
            <w:rPr>
              <w:rStyle w:val="PageNumber"/>
            </w:rPr>
            <w:fldChar w:fldCharType="separate"/>
          </w:r>
          <w:r w:rsidR="00780AEA">
            <w:rPr>
              <w:rStyle w:val="PageNumber"/>
              <w:noProof/>
            </w:rPr>
            <w:t>5</w:t>
          </w:r>
          <w:r w:rsidR="004637C3">
            <w:rPr>
              <w:rStyle w:val="PageNumber"/>
            </w:rPr>
            <w:fldChar w:fldCharType="end"/>
          </w:r>
        </w:p>
      </w:tc>
    </w:tr>
  </w:tbl>
  <w:p w14:paraId="4C698BDC" w14:textId="030A34C3" w:rsidR="00A76764" w:rsidRPr="001D14D7" w:rsidRDefault="001D14D7" w:rsidP="001D14D7">
    <w:pPr>
      <w:pStyle w:val="Status"/>
      <w:rPr>
        <w:rFonts w:cs="Arial"/>
      </w:rPr>
    </w:pPr>
    <w:r w:rsidRPr="001D14D7">
      <w:rPr>
        <w:rFonts w:cs="Arial"/>
      </w:rPr>
      <w:fldChar w:fldCharType="begin"/>
    </w:r>
    <w:r w:rsidRPr="001D14D7">
      <w:rPr>
        <w:rFonts w:cs="Arial"/>
      </w:rPr>
      <w:instrText xml:space="preserve"> DOCPROPERTY "Status" </w:instrText>
    </w:r>
    <w:r w:rsidRPr="001D14D7">
      <w:rPr>
        <w:rFonts w:cs="Arial"/>
      </w:rPr>
      <w:fldChar w:fldCharType="separate"/>
    </w:r>
    <w:r w:rsidR="0084259D" w:rsidRPr="001D14D7">
      <w:rPr>
        <w:rFonts w:cs="Arial"/>
      </w:rPr>
      <w:t xml:space="preserve"> </w:t>
    </w:r>
    <w:r w:rsidRPr="001D14D7">
      <w:rPr>
        <w:rFonts w:cs="Arial"/>
      </w:rPr>
      <w:fldChar w:fldCharType="end"/>
    </w:r>
    <w:r w:rsidRPr="001D14D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18B8" w14:textId="66E23794" w:rsidR="00A76764" w:rsidRPr="001D14D7" w:rsidRDefault="001D14D7" w:rsidP="001D14D7">
    <w:pPr>
      <w:pStyle w:val="Footer"/>
      <w:jc w:val="center"/>
      <w:rPr>
        <w:rFonts w:cs="Arial"/>
        <w:sz w:val="14"/>
      </w:rPr>
    </w:pPr>
    <w:r w:rsidRPr="001D14D7">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228E" w14:textId="60C45448" w:rsidR="00A76764" w:rsidRPr="001D14D7" w:rsidRDefault="004637C3" w:rsidP="001D14D7">
    <w:pPr>
      <w:pStyle w:val="Footer"/>
      <w:jc w:val="center"/>
      <w:rPr>
        <w:rFonts w:cs="Arial"/>
        <w:sz w:val="14"/>
      </w:rPr>
    </w:pPr>
    <w:r w:rsidRPr="001D14D7">
      <w:rPr>
        <w:rFonts w:cs="Arial"/>
        <w:sz w:val="14"/>
      </w:rPr>
      <w:fldChar w:fldCharType="begin"/>
    </w:r>
    <w:r w:rsidR="00A76764" w:rsidRPr="001D14D7">
      <w:rPr>
        <w:rFonts w:cs="Arial"/>
        <w:sz w:val="14"/>
      </w:rPr>
      <w:instrText xml:space="preserve"> COMMENTS  \* MERGEFORMAT </w:instrText>
    </w:r>
    <w:r w:rsidRPr="001D14D7">
      <w:rPr>
        <w:rFonts w:cs="Arial"/>
        <w:sz w:val="14"/>
      </w:rPr>
      <w:fldChar w:fldCharType="end"/>
    </w:r>
    <w:r w:rsidR="001D14D7" w:rsidRPr="001D14D7">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6DF1" w14:textId="688C1311" w:rsidR="00A76764" w:rsidRPr="001D14D7" w:rsidRDefault="001D14D7" w:rsidP="001D14D7">
    <w:pPr>
      <w:pStyle w:val="Footer"/>
      <w:jc w:val="center"/>
      <w:rPr>
        <w:rFonts w:cs="Arial"/>
        <w:sz w:val="14"/>
      </w:rPr>
    </w:pPr>
    <w:r w:rsidRPr="001D14D7">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C54B" w14:textId="77777777" w:rsidR="00A76764" w:rsidRDefault="00A76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1CF0" w14:textId="3D2BB287" w:rsidR="00A76764" w:rsidRPr="001D14D7" w:rsidRDefault="004637C3" w:rsidP="001D14D7">
    <w:pPr>
      <w:pStyle w:val="Footer"/>
      <w:jc w:val="center"/>
      <w:rPr>
        <w:rFonts w:cs="Arial"/>
        <w:sz w:val="14"/>
      </w:rPr>
    </w:pPr>
    <w:r w:rsidRPr="001D14D7">
      <w:rPr>
        <w:rFonts w:cs="Arial"/>
        <w:sz w:val="14"/>
      </w:rPr>
      <w:fldChar w:fldCharType="begin"/>
    </w:r>
    <w:r w:rsidR="00A76764" w:rsidRPr="001D14D7">
      <w:rPr>
        <w:rFonts w:cs="Arial"/>
        <w:sz w:val="14"/>
      </w:rPr>
      <w:instrText xml:space="preserve"> DOCPROPERTY "Status" </w:instrText>
    </w:r>
    <w:r w:rsidRPr="001D14D7">
      <w:rPr>
        <w:rFonts w:cs="Arial"/>
        <w:sz w:val="14"/>
      </w:rPr>
      <w:fldChar w:fldCharType="separate"/>
    </w:r>
    <w:r w:rsidR="0084259D" w:rsidRPr="001D14D7">
      <w:rPr>
        <w:rFonts w:cs="Arial"/>
        <w:sz w:val="14"/>
      </w:rPr>
      <w:t xml:space="preserve"> </w:t>
    </w:r>
    <w:r w:rsidRPr="001D14D7">
      <w:rPr>
        <w:rFonts w:cs="Arial"/>
        <w:sz w:val="14"/>
      </w:rPr>
      <w:fldChar w:fldCharType="end"/>
    </w:r>
    <w:r w:rsidRPr="001D14D7">
      <w:rPr>
        <w:rFonts w:cs="Arial"/>
        <w:sz w:val="14"/>
      </w:rPr>
      <w:fldChar w:fldCharType="begin"/>
    </w:r>
    <w:r w:rsidR="00A76764" w:rsidRPr="001D14D7">
      <w:rPr>
        <w:rFonts w:cs="Arial"/>
        <w:sz w:val="14"/>
      </w:rPr>
      <w:instrText xml:space="preserve"> COMMENTS  \* MERGEFORMAT </w:instrText>
    </w:r>
    <w:r w:rsidRPr="001D14D7">
      <w:rPr>
        <w:rFonts w:cs="Arial"/>
        <w:sz w:val="14"/>
      </w:rPr>
      <w:fldChar w:fldCharType="end"/>
    </w:r>
    <w:r w:rsidR="001D14D7" w:rsidRPr="001D14D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D1F9" w14:textId="4F9C606A" w:rsidR="00BF4FF9" w:rsidRPr="001D14D7" w:rsidRDefault="001D14D7" w:rsidP="001D14D7">
    <w:pPr>
      <w:pStyle w:val="Footer"/>
      <w:jc w:val="center"/>
      <w:rPr>
        <w:rFonts w:cs="Arial"/>
        <w:sz w:val="14"/>
      </w:rPr>
    </w:pPr>
    <w:r w:rsidRPr="001D14D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EAD8" w14:textId="77777777" w:rsidR="00A76764" w:rsidRDefault="00A7676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76764" w14:paraId="25657509" w14:textId="77777777">
      <w:tc>
        <w:tcPr>
          <w:tcW w:w="846" w:type="pct"/>
        </w:tcPr>
        <w:p w14:paraId="6CA32D1E" w14:textId="77777777" w:rsidR="00A76764" w:rsidRDefault="00A76764">
          <w:pPr>
            <w:pStyle w:val="Footer"/>
          </w:pPr>
          <w:r>
            <w:t xml:space="preserve">contents </w:t>
          </w:r>
          <w:r w:rsidR="004637C3">
            <w:rPr>
              <w:rStyle w:val="PageNumber"/>
            </w:rPr>
            <w:fldChar w:fldCharType="begin"/>
          </w:r>
          <w:r>
            <w:rPr>
              <w:rStyle w:val="PageNumber"/>
            </w:rPr>
            <w:instrText xml:space="preserve"> PAGE </w:instrText>
          </w:r>
          <w:r w:rsidR="004637C3">
            <w:rPr>
              <w:rStyle w:val="PageNumber"/>
            </w:rPr>
            <w:fldChar w:fldCharType="separate"/>
          </w:r>
          <w:r w:rsidR="00780AEA">
            <w:rPr>
              <w:rStyle w:val="PageNumber"/>
              <w:noProof/>
            </w:rPr>
            <w:t>1</w:t>
          </w:r>
          <w:r w:rsidR="004637C3">
            <w:rPr>
              <w:rStyle w:val="PageNumber"/>
            </w:rPr>
            <w:fldChar w:fldCharType="end"/>
          </w:r>
        </w:p>
      </w:tc>
      <w:tc>
        <w:tcPr>
          <w:tcW w:w="3093" w:type="pct"/>
        </w:tcPr>
        <w:p w14:paraId="4B06D122" w14:textId="5FB42450" w:rsidR="00A76764" w:rsidRDefault="001D14D7">
          <w:pPr>
            <w:pStyle w:val="Footer"/>
            <w:jc w:val="center"/>
          </w:pPr>
          <w:r>
            <w:fldChar w:fldCharType="begin"/>
          </w:r>
          <w:r>
            <w:instrText xml:space="preserve"> REF Citation *\charformat </w:instrText>
          </w:r>
          <w:r>
            <w:fldChar w:fldCharType="separate"/>
          </w:r>
          <w:r w:rsidR="0084259D">
            <w:t>Magistrates Court Regulation 2009</w:t>
          </w:r>
          <w:r>
            <w:fldChar w:fldCharType="end"/>
          </w:r>
        </w:p>
        <w:p w14:paraId="5F91DB4B" w14:textId="5CCDE9F8" w:rsidR="00A76764" w:rsidRDefault="001D14D7">
          <w:pPr>
            <w:pStyle w:val="FooterInfoCentre"/>
          </w:pPr>
          <w:r>
            <w:fldChar w:fldCharType="begin"/>
          </w:r>
          <w:r>
            <w:instrText xml:space="preserve"> DOCPROPERTY "Eff"  </w:instrText>
          </w:r>
          <w:r>
            <w:fldChar w:fldCharType="separate"/>
          </w:r>
          <w:r w:rsidR="0084259D">
            <w:t xml:space="preserve">Effective:  </w:t>
          </w:r>
          <w:r>
            <w:fldChar w:fldCharType="end"/>
          </w:r>
          <w:r>
            <w:fldChar w:fldCharType="begin"/>
          </w:r>
          <w:r>
            <w:instrText xml:space="preserve"> DOCPROPERTY "StartDt"   </w:instrText>
          </w:r>
          <w:r>
            <w:fldChar w:fldCharType="separate"/>
          </w:r>
          <w:r w:rsidR="0084259D">
            <w:t>14/06/13</w:t>
          </w:r>
          <w:r>
            <w:fldChar w:fldCharType="end"/>
          </w:r>
          <w:r>
            <w:fldChar w:fldCharType="begin"/>
          </w:r>
          <w:r>
            <w:instrText xml:space="preserve"> DOCPROPERTY "EndDt"  </w:instrText>
          </w:r>
          <w:r>
            <w:fldChar w:fldCharType="separate"/>
          </w:r>
          <w:r w:rsidR="0084259D">
            <w:t>-26/02/24</w:t>
          </w:r>
          <w:r>
            <w:fldChar w:fldCharType="end"/>
          </w:r>
        </w:p>
      </w:tc>
      <w:tc>
        <w:tcPr>
          <w:tcW w:w="1061" w:type="pct"/>
        </w:tcPr>
        <w:p w14:paraId="7996B332" w14:textId="5ACEAC02" w:rsidR="00A76764" w:rsidRDefault="001D14D7">
          <w:pPr>
            <w:pStyle w:val="Footer"/>
            <w:jc w:val="right"/>
          </w:pPr>
          <w:r>
            <w:fldChar w:fldCharType="begin"/>
          </w:r>
          <w:r>
            <w:instrText xml:space="preserve"> DOCPROPERTY "Category"  </w:instrText>
          </w:r>
          <w:r>
            <w:fldChar w:fldCharType="separate"/>
          </w:r>
          <w:r w:rsidR="0084259D">
            <w:t>R2</w:t>
          </w:r>
          <w:r>
            <w:fldChar w:fldCharType="end"/>
          </w:r>
          <w:r w:rsidR="00A76764">
            <w:br/>
          </w:r>
          <w:r>
            <w:fldChar w:fldCharType="begin"/>
          </w:r>
          <w:r>
            <w:instrText xml:space="preserve"> DOCPROPERTY "RepubDt"  </w:instrText>
          </w:r>
          <w:r>
            <w:fldChar w:fldCharType="separate"/>
          </w:r>
          <w:r w:rsidR="0084259D">
            <w:t>14/06/13</w:t>
          </w:r>
          <w:r>
            <w:fldChar w:fldCharType="end"/>
          </w:r>
        </w:p>
      </w:tc>
    </w:tr>
  </w:tbl>
  <w:p w14:paraId="40479517" w14:textId="566FC794" w:rsidR="00A76764" w:rsidRPr="001D14D7" w:rsidRDefault="001D14D7" w:rsidP="001D14D7">
    <w:pPr>
      <w:pStyle w:val="Status"/>
      <w:rPr>
        <w:rFonts w:cs="Arial"/>
      </w:rPr>
    </w:pPr>
    <w:r w:rsidRPr="001D14D7">
      <w:rPr>
        <w:rFonts w:cs="Arial"/>
      </w:rPr>
      <w:fldChar w:fldCharType="begin"/>
    </w:r>
    <w:r w:rsidRPr="001D14D7">
      <w:rPr>
        <w:rFonts w:cs="Arial"/>
      </w:rPr>
      <w:instrText xml:space="preserve"> DOCPROPERTY "Status" </w:instrText>
    </w:r>
    <w:r w:rsidRPr="001D14D7">
      <w:rPr>
        <w:rFonts w:cs="Arial"/>
      </w:rPr>
      <w:fldChar w:fldCharType="separate"/>
    </w:r>
    <w:r w:rsidR="0084259D" w:rsidRPr="001D14D7">
      <w:rPr>
        <w:rFonts w:cs="Arial"/>
      </w:rPr>
      <w:t xml:space="preserve"> </w:t>
    </w:r>
    <w:r w:rsidRPr="001D14D7">
      <w:rPr>
        <w:rFonts w:cs="Arial"/>
      </w:rPr>
      <w:fldChar w:fldCharType="end"/>
    </w:r>
    <w:r w:rsidRPr="001D14D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641F" w14:textId="77777777" w:rsidR="00A76764" w:rsidRDefault="00A7676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6764" w14:paraId="670CF19C" w14:textId="77777777">
      <w:tc>
        <w:tcPr>
          <w:tcW w:w="1061" w:type="pct"/>
        </w:tcPr>
        <w:p w14:paraId="09F3EC35" w14:textId="50A2D341" w:rsidR="00A76764" w:rsidRDefault="001D14D7">
          <w:pPr>
            <w:pStyle w:val="Footer"/>
          </w:pPr>
          <w:r>
            <w:fldChar w:fldCharType="begin"/>
          </w:r>
          <w:r>
            <w:instrText xml:space="preserve"> DOCPROPERTY "Category"  </w:instrText>
          </w:r>
          <w:r>
            <w:fldChar w:fldCharType="separate"/>
          </w:r>
          <w:r w:rsidR="0084259D">
            <w:t>R2</w:t>
          </w:r>
          <w:r>
            <w:fldChar w:fldCharType="end"/>
          </w:r>
          <w:r w:rsidR="00A76764">
            <w:br/>
          </w:r>
          <w:r>
            <w:fldChar w:fldCharType="begin"/>
          </w:r>
          <w:r>
            <w:instrText xml:space="preserve"> DOCPROPERTY "RepubDt"  </w:instrText>
          </w:r>
          <w:r>
            <w:fldChar w:fldCharType="separate"/>
          </w:r>
          <w:r w:rsidR="0084259D">
            <w:t>14/06/13</w:t>
          </w:r>
          <w:r>
            <w:fldChar w:fldCharType="end"/>
          </w:r>
        </w:p>
      </w:tc>
      <w:tc>
        <w:tcPr>
          <w:tcW w:w="3093" w:type="pct"/>
        </w:tcPr>
        <w:p w14:paraId="6DB952CA" w14:textId="112ACED7" w:rsidR="00A76764" w:rsidRDefault="001D14D7">
          <w:pPr>
            <w:pStyle w:val="Footer"/>
            <w:jc w:val="center"/>
          </w:pPr>
          <w:r>
            <w:fldChar w:fldCharType="begin"/>
          </w:r>
          <w:r>
            <w:instrText xml:space="preserve"> REF Citation *\charformat </w:instrText>
          </w:r>
          <w:r>
            <w:fldChar w:fldCharType="separate"/>
          </w:r>
          <w:r w:rsidR="0084259D">
            <w:t>Magistrates Court Regulation 2009</w:t>
          </w:r>
          <w:r>
            <w:fldChar w:fldCharType="end"/>
          </w:r>
        </w:p>
        <w:p w14:paraId="79AA0FA8" w14:textId="0EB25D06" w:rsidR="00A76764" w:rsidRDefault="001D14D7">
          <w:pPr>
            <w:pStyle w:val="FooterInfoCentre"/>
          </w:pPr>
          <w:r>
            <w:fldChar w:fldCharType="begin"/>
          </w:r>
          <w:r>
            <w:instrText xml:space="preserve"> DOCPROPERTY "Eff"  </w:instrText>
          </w:r>
          <w:r>
            <w:fldChar w:fldCharType="separate"/>
          </w:r>
          <w:r w:rsidR="0084259D">
            <w:t xml:space="preserve">Effective:  </w:t>
          </w:r>
          <w:r>
            <w:fldChar w:fldCharType="end"/>
          </w:r>
          <w:r>
            <w:fldChar w:fldCharType="begin"/>
          </w:r>
          <w:r>
            <w:instrText xml:space="preserve"> DOCPROPERTY "StartDt"  </w:instrText>
          </w:r>
          <w:r>
            <w:fldChar w:fldCharType="separate"/>
          </w:r>
          <w:r w:rsidR="0084259D">
            <w:t>14/06/13</w:t>
          </w:r>
          <w:r>
            <w:fldChar w:fldCharType="end"/>
          </w:r>
          <w:r>
            <w:fldChar w:fldCharType="begin"/>
          </w:r>
          <w:r>
            <w:instrText xml:space="preserve"> DOCPROPERTY "EndDt"  </w:instrText>
          </w:r>
          <w:r>
            <w:fldChar w:fldCharType="separate"/>
          </w:r>
          <w:r w:rsidR="0084259D">
            <w:t>-26/02/24</w:t>
          </w:r>
          <w:r>
            <w:fldChar w:fldCharType="end"/>
          </w:r>
        </w:p>
      </w:tc>
      <w:tc>
        <w:tcPr>
          <w:tcW w:w="846" w:type="pct"/>
        </w:tcPr>
        <w:p w14:paraId="0C279F0A" w14:textId="77777777" w:rsidR="00A76764" w:rsidRDefault="00A76764">
          <w:pPr>
            <w:pStyle w:val="Footer"/>
            <w:jc w:val="right"/>
          </w:pPr>
          <w:r>
            <w:t xml:space="preserve">contents </w:t>
          </w:r>
          <w:r w:rsidR="004637C3">
            <w:rPr>
              <w:rStyle w:val="PageNumber"/>
            </w:rPr>
            <w:fldChar w:fldCharType="begin"/>
          </w:r>
          <w:r>
            <w:rPr>
              <w:rStyle w:val="PageNumber"/>
            </w:rPr>
            <w:instrText xml:space="preserve"> PAGE </w:instrText>
          </w:r>
          <w:r w:rsidR="004637C3">
            <w:rPr>
              <w:rStyle w:val="PageNumber"/>
            </w:rPr>
            <w:fldChar w:fldCharType="separate"/>
          </w:r>
          <w:r w:rsidR="00780AEA">
            <w:rPr>
              <w:rStyle w:val="PageNumber"/>
              <w:noProof/>
            </w:rPr>
            <w:t>2</w:t>
          </w:r>
          <w:r w:rsidR="004637C3">
            <w:rPr>
              <w:rStyle w:val="PageNumber"/>
            </w:rPr>
            <w:fldChar w:fldCharType="end"/>
          </w:r>
        </w:p>
      </w:tc>
    </w:tr>
  </w:tbl>
  <w:p w14:paraId="769DE99A" w14:textId="73C48D5B" w:rsidR="00A76764" w:rsidRPr="001D14D7" w:rsidRDefault="001D14D7" w:rsidP="001D14D7">
    <w:pPr>
      <w:pStyle w:val="Status"/>
      <w:rPr>
        <w:rFonts w:cs="Arial"/>
      </w:rPr>
    </w:pPr>
    <w:r w:rsidRPr="001D14D7">
      <w:rPr>
        <w:rFonts w:cs="Arial"/>
      </w:rPr>
      <w:fldChar w:fldCharType="begin"/>
    </w:r>
    <w:r w:rsidRPr="001D14D7">
      <w:rPr>
        <w:rFonts w:cs="Arial"/>
      </w:rPr>
      <w:instrText xml:space="preserve"> DOCPROPERTY "Status" </w:instrText>
    </w:r>
    <w:r w:rsidRPr="001D14D7">
      <w:rPr>
        <w:rFonts w:cs="Arial"/>
      </w:rPr>
      <w:fldChar w:fldCharType="separate"/>
    </w:r>
    <w:r w:rsidR="0084259D" w:rsidRPr="001D14D7">
      <w:rPr>
        <w:rFonts w:cs="Arial"/>
      </w:rPr>
      <w:t xml:space="preserve"> </w:t>
    </w:r>
    <w:r w:rsidRPr="001D14D7">
      <w:rPr>
        <w:rFonts w:cs="Arial"/>
      </w:rPr>
      <w:fldChar w:fldCharType="end"/>
    </w:r>
    <w:r w:rsidRPr="001D14D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1E0E" w14:textId="77777777" w:rsidR="00A76764" w:rsidRDefault="00A7676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6764" w14:paraId="33359312" w14:textId="77777777">
      <w:tc>
        <w:tcPr>
          <w:tcW w:w="1061" w:type="pct"/>
        </w:tcPr>
        <w:p w14:paraId="5CBEE549" w14:textId="7A684909" w:rsidR="00A76764" w:rsidRDefault="001D14D7">
          <w:pPr>
            <w:pStyle w:val="Footer"/>
          </w:pPr>
          <w:r>
            <w:fldChar w:fldCharType="begin"/>
          </w:r>
          <w:r>
            <w:instrText xml:space="preserve"> DOCPROPERTY "Category"  </w:instrText>
          </w:r>
          <w:r>
            <w:fldChar w:fldCharType="separate"/>
          </w:r>
          <w:r w:rsidR="0084259D">
            <w:t>R2</w:t>
          </w:r>
          <w:r>
            <w:fldChar w:fldCharType="end"/>
          </w:r>
          <w:r w:rsidR="00A76764">
            <w:br/>
          </w:r>
          <w:r>
            <w:fldChar w:fldCharType="begin"/>
          </w:r>
          <w:r>
            <w:instrText xml:space="preserve"> DOCPROPERTY "RepubDt"  </w:instrText>
          </w:r>
          <w:r>
            <w:fldChar w:fldCharType="separate"/>
          </w:r>
          <w:r w:rsidR="0084259D">
            <w:t>14/06/13</w:t>
          </w:r>
          <w:r>
            <w:fldChar w:fldCharType="end"/>
          </w:r>
        </w:p>
      </w:tc>
      <w:tc>
        <w:tcPr>
          <w:tcW w:w="3093" w:type="pct"/>
        </w:tcPr>
        <w:p w14:paraId="226F186F" w14:textId="04D49FBD" w:rsidR="00A76764" w:rsidRDefault="001D14D7">
          <w:pPr>
            <w:pStyle w:val="Footer"/>
            <w:jc w:val="center"/>
          </w:pPr>
          <w:r>
            <w:fldChar w:fldCharType="begin"/>
          </w:r>
          <w:r>
            <w:instrText xml:space="preserve"> REF Citation *\charformat </w:instrText>
          </w:r>
          <w:r>
            <w:fldChar w:fldCharType="separate"/>
          </w:r>
          <w:r w:rsidR="0084259D">
            <w:t>Magistrates Court Regulation 2009</w:t>
          </w:r>
          <w:r>
            <w:fldChar w:fldCharType="end"/>
          </w:r>
        </w:p>
        <w:p w14:paraId="1B0917EB" w14:textId="0BCC2425" w:rsidR="00A76764" w:rsidRDefault="001D14D7">
          <w:pPr>
            <w:pStyle w:val="FooterInfoCentre"/>
          </w:pPr>
          <w:r>
            <w:fldChar w:fldCharType="begin"/>
          </w:r>
          <w:r>
            <w:instrText xml:space="preserve"> DOCPROPERTY "Eff"  </w:instrText>
          </w:r>
          <w:r>
            <w:fldChar w:fldCharType="separate"/>
          </w:r>
          <w:r w:rsidR="0084259D">
            <w:t xml:space="preserve">Effective:  </w:t>
          </w:r>
          <w:r>
            <w:fldChar w:fldCharType="end"/>
          </w:r>
          <w:r>
            <w:fldChar w:fldCharType="begin"/>
          </w:r>
          <w:r>
            <w:instrText xml:space="preserve"> DOCPROPERTY "StartDt"   </w:instrText>
          </w:r>
          <w:r>
            <w:fldChar w:fldCharType="separate"/>
          </w:r>
          <w:r w:rsidR="0084259D">
            <w:t>14/06/13</w:t>
          </w:r>
          <w:r>
            <w:fldChar w:fldCharType="end"/>
          </w:r>
          <w:r>
            <w:fldChar w:fldCharType="begin"/>
          </w:r>
          <w:r>
            <w:instrText xml:space="preserve"> DOCPROPERTY "EndDt"  </w:instrText>
          </w:r>
          <w:r>
            <w:fldChar w:fldCharType="separate"/>
          </w:r>
          <w:r w:rsidR="0084259D">
            <w:t>-26/02/24</w:t>
          </w:r>
          <w:r>
            <w:fldChar w:fldCharType="end"/>
          </w:r>
        </w:p>
      </w:tc>
      <w:tc>
        <w:tcPr>
          <w:tcW w:w="846" w:type="pct"/>
        </w:tcPr>
        <w:p w14:paraId="46E751AF" w14:textId="77777777" w:rsidR="00A76764" w:rsidRDefault="00A76764">
          <w:pPr>
            <w:pStyle w:val="Footer"/>
            <w:jc w:val="right"/>
          </w:pPr>
          <w:r>
            <w:t xml:space="preserve">contents </w:t>
          </w:r>
          <w:r w:rsidR="004637C3">
            <w:rPr>
              <w:rStyle w:val="PageNumber"/>
            </w:rPr>
            <w:fldChar w:fldCharType="begin"/>
          </w:r>
          <w:r>
            <w:rPr>
              <w:rStyle w:val="PageNumber"/>
            </w:rPr>
            <w:instrText xml:space="preserve"> PAGE </w:instrText>
          </w:r>
          <w:r w:rsidR="004637C3">
            <w:rPr>
              <w:rStyle w:val="PageNumber"/>
            </w:rPr>
            <w:fldChar w:fldCharType="separate"/>
          </w:r>
          <w:r w:rsidR="00780AEA">
            <w:rPr>
              <w:rStyle w:val="PageNumber"/>
              <w:noProof/>
            </w:rPr>
            <w:t>1</w:t>
          </w:r>
          <w:r w:rsidR="004637C3">
            <w:rPr>
              <w:rStyle w:val="PageNumber"/>
            </w:rPr>
            <w:fldChar w:fldCharType="end"/>
          </w:r>
        </w:p>
      </w:tc>
    </w:tr>
  </w:tbl>
  <w:p w14:paraId="2957F3FB" w14:textId="74517363" w:rsidR="00A76764" w:rsidRPr="001D14D7" w:rsidRDefault="001D14D7" w:rsidP="001D14D7">
    <w:pPr>
      <w:pStyle w:val="Status"/>
      <w:rPr>
        <w:rFonts w:cs="Arial"/>
      </w:rPr>
    </w:pPr>
    <w:r w:rsidRPr="001D14D7">
      <w:rPr>
        <w:rFonts w:cs="Arial"/>
      </w:rPr>
      <w:fldChar w:fldCharType="begin"/>
    </w:r>
    <w:r w:rsidRPr="001D14D7">
      <w:rPr>
        <w:rFonts w:cs="Arial"/>
      </w:rPr>
      <w:instrText xml:space="preserve"> DOCPROPERTY "Status" </w:instrText>
    </w:r>
    <w:r w:rsidRPr="001D14D7">
      <w:rPr>
        <w:rFonts w:cs="Arial"/>
      </w:rPr>
      <w:fldChar w:fldCharType="separate"/>
    </w:r>
    <w:r w:rsidR="0084259D" w:rsidRPr="001D14D7">
      <w:rPr>
        <w:rFonts w:cs="Arial"/>
      </w:rPr>
      <w:t xml:space="preserve"> </w:t>
    </w:r>
    <w:r w:rsidRPr="001D14D7">
      <w:rPr>
        <w:rFonts w:cs="Arial"/>
      </w:rPr>
      <w:fldChar w:fldCharType="end"/>
    </w:r>
    <w:r w:rsidRPr="001D14D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1799" w14:textId="77777777" w:rsidR="00A76764" w:rsidRDefault="00A7676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A76764" w14:paraId="001CBD35" w14:textId="77777777">
      <w:tc>
        <w:tcPr>
          <w:tcW w:w="847" w:type="pct"/>
        </w:tcPr>
        <w:p w14:paraId="36DE3288" w14:textId="77777777" w:rsidR="00A76764" w:rsidRDefault="00A76764">
          <w:pPr>
            <w:pStyle w:val="Footer"/>
          </w:pPr>
          <w:r>
            <w:t xml:space="preserve">page </w:t>
          </w:r>
          <w:r w:rsidR="004637C3">
            <w:rPr>
              <w:rStyle w:val="PageNumber"/>
            </w:rPr>
            <w:fldChar w:fldCharType="begin"/>
          </w:r>
          <w:r>
            <w:rPr>
              <w:rStyle w:val="PageNumber"/>
            </w:rPr>
            <w:instrText xml:space="preserve"> PAGE </w:instrText>
          </w:r>
          <w:r w:rsidR="004637C3">
            <w:rPr>
              <w:rStyle w:val="PageNumber"/>
            </w:rPr>
            <w:fldChar w:fldCharType="separate"/>
          </w:r>
          <w:r w:rsidR="00780AEA">
            <w:rPr>
              <w:rStyle w:val="PageNumber"/>
              <w:noProof/>
            </w:rPr>
            <w:t>2</w:t>
          </w:r>
          <w:r w:rsidR="004637C3">
            <w:rPr>
              <w:rStyle w:val="PageNumber"/>
            </w:rPr>
            <w:fldChar w:fldCharType="end"/>
          </w:r>
        </w:p>
      </w:tc>
      <w:tc>
        <w:tcPr>
          <w:tcW w:w="3092" w:type="pct"/>
        </w:tcPr>
        <w:p w14:paraId="05455F1B" w14:textId="738B6CBB" w:rsidR="00A76764" w:rsidRDefault="001D14D7">
          <w:pPr>
            <w:pStyle w:val="Footer"/>
            <w:jc w:val="center"/>
          </w:pPr>
          <w:r>
            <w:fldChar w:fldCharType="begin"/>
          </w:r>
          <w:r>
            <w:instrText xml:space="preserve"> REF Citation *\charformat </w:instrText>
          </w:r>
          <w:r>
            <w:fldChar w:fldCharType="separate"/>
          </w:r>
          <w:r w:rsidR="0084259D">
            <w:t>Magistrates Court Regulation 2009</w:t>
          </w:r>
          <w:r>
            <w:fldChar w:fldCharType="end"/>
          </w:r>
        </w:p>
        <w:p w14:paraId="515E3E2A" w14:textId="67B18999" w:rsidR="00A76764" w:rsidRDefault="001D14D7">
          <w:pPr>
            <w:pStyle w:val="FooterInfoCentre"/>
          </w:pPr>
          <w:r>
            <w:fldChar w:fldCharType="begin"/>
          </w:r>
          <w:r>
            <w:instrText xml:space="preserve"> DOCPROPERTY "Eff"  *\charformat </w:instrText>
          </w:r>
          <w:r>
            <w:fldChar w:fldCharType="separate"/>
          </w:r>
          <w:r w:rsidR="0084259D">
            <w:t xml:space="preserve">Effective:  </w:t>
          </w:r>
          <w:r>
            <w:fldChar w:fldCharType="end"/>
          </w:r>
          <w:r>
            <w:fldChar w:fldCharType="begin"/>
          </w:r>
          <w:r>
            <w:instrText xml:space="preserve"> DOCPROPERTY "StartDt"  *\charformat </w:instrText>
          </w:r>
          <w:r>
            <w:fldChar w:fldCharType="separate"/>
          </w:r>
          <w:r w:rsidR="0084259D">
            <w:t>14/06/13</w:t>
          </w:r>
          <w:r>
            <w:fldChar w:fldCharType="end"/>
          </w:r>
          <w:r>
            <w:fldChar w:fldCharType="begin"/>
          </w:r>
          <w:r>
            <w:instrText xml:space="preserve"> DOCPROPERTY "EndDt"  *\charformat </w:instrText>
          </w:r>
          <w:r>
            <w:fldChar w:fldCharType="separate"/>
          </w:r>
          <w:r w:rsidR="0084259D">
            <w:t>-26/02/24</w:t>
          </w:r>
          <w:r>
            <w:fldChar w:fldCharType="end"/>
          </w:r>
        </w:p>
      </w:tc>
      <w:tc>
        <w:tcPr>
          <w:tcW w:w="1061" w:type="pct"/>
        </w:tcPr>
        <w:p w14:paraId="2783A34E" w14:textId="5B0766D6" w:rsidR="00A76764" w:rsidRDefault="001D14D7">
          <w:pPr>
            <w:pStyle w:val="Footer"/>
            <w:jc w:val="right"/>
          </w:pPr>
          <w:r>
            <w:fldChar w:fldCharType="begin"/>
          </w:r>
          <w:r>
            <w:instrText xml:space="preserve"> DOCPROPERTY "Category"  *\charformat  </w:instrText>
          </w:r>
          <w:r>
            <w:fldChar w:fldCharType="separate"/>
          </w:r>
          <w:r w:rsidR="0084259D">
            <w:t>R2</w:t>
          </w:r>
          <w:r>
            <w:fldChar w:fldCharType="end"/>
          </w:r>
          <w:r w:rsidR="00A76764">
            <w:br/>
          </w:r>
          <w:r>
            <w:fldChar w:fldCharType="begin"/>
          </w:r>
          <w:r>
            <w:instrText xml:space="preserve"> DOCPROPERTY "RepubDt"  *\charformat  </w:instrText>
          </w:r>
          <w:r>
            <w:fldChar w:fldCharType="separate"/>
          </w:r>
          <w:r w:rsidR="0084259D">
            <w:t>14/06/13</w:t>
          </w:r>
          <w:r>
            <w:fldChar w:fldCharType="end"/>
          </w:r>
        </w:p>
      </w:tc>
    </w:tr>
  </w:tbl>
  <w:p w14:paraId="699353DF" w14:textId="79A9D2D5" w:rsidR="00A76764" w:rsidRPr="001D14D7" w:rsidRDefault="001D14D7" w:rsidP="001D14D7">
    <w:pPr>
      <w:pStyle w:val="Status"/>
      <w:rPr>
        <w:rFonts w:cs="Arial"/>
      </w:rPr>
    </w:pPr>
    <w:r w:rsidRPr="001D14D7">
      <w:rPr>
        <w:rFonts w:cs="Arial"/>
      </w:rPr>
      <w:fldChar w:fldCharType="begin"/>
    </w:r>
    <w:r w:rsidRPr="001D14D7">
      <w:rPr>
        <w:rFonts w:cs="Arial"/>
      </w:rPr>
      <w:instrText xml:space="preserve"> DOCPROPERTY "Status" </w:instrText>
    </w:r>
    <w:r w:rsidRPr="001D14D7">
      <w:rPr>
        <w:rFonts w:cs="Arial"/>
      </w:rPr>
      <w:fldChar w:fldCharType="separate"/>
    </w:r>
    <w:r w:rsidR="0084259D" w:rsidRPr="001D14D7">
      <w:rPr>
        <w:rFonts w:cs="Arial"/>
      </w:rPr>
      <w:t xml:space="preserve"> </w:t>
    </w:r>
    <w:r w:rsidRPr="001D14D7">
      <w:rPr>
        <w:rFonts w:cs="Arial"/>
      </w:rPr>
      <w:fldChar w:fldCharType="end"/>
    </w:r>
    <w:r w:rsidRPr="001D14D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9D1E" w14:textId="77777777" w:rsidR="00A76764" w:rsidRDefault="00A7676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A76764" w14:paraId="26D274E2" w14:textId="77777777">
      <w:tc>
        <w:tcPr>
          <w:tcW w:w="1061" w:type="pct"/>
        </w:tcPr>
        <w:p w14:paraId="6082700C" w14:textId="7C3DEA5E" w:rsidR="00A76764" w:rsidRDefault="001D14D7">
          <w:pPr>
            <w:pStyle w:val="Footer"/>
          </w:pPr>
          <w:r>
            <w:fldChar w:fldCharType="begin"/>
          </w:r>
          <w:r>
            <w:instrText xml:space="preserve"> DOCPROPERTY "Category"  *\charformat  </w:instrText>
          </w:r>
          <w:r>
            <w:fldChar w:fldCharType="separate"/>
          </w:r>
          <w:r w:rsidR="0084259D">
            <w:t>R2</w:t>
          </w:r>
          <w:r>
            <w:fldChar w:fldCharType="end"/>
          </w:r>
          <w:r w:rsidR="00A76764">
            <w:br/>
          </w:r>
          <w:r>
            <w:fldChar w:fldCharType="begin"/>
          </w:r>
          <w:r>
            <w:instrText xml:space="preserve"> DOCPROPERTY "RepubDt"  *\charformat  </w:instrText>
          </w:r>
          <w:r>
            <w:fldChar w:fldCharType="separate"/>
          </w:r>
          <w:r w:rsidR="0084259D">
            <w:t>14/06/13</w:t>
          </w:r>
          <w:r>
            <w:fldChar w:fldCharType="end"/>
          </w:r>
        </w:p>
      </w:tc>
      <w:tc>
        <w:tcPr>
          <w:tcW w:w="3092" w:type="pct"/>
        </w:tcPr>
        <w:p w14:paraId="071168C9" w14:textId="2ED36F7D" w:rsidR="00A76764" w:rsidRDefault="001D14D7">
          <w:pPr>
            <w:pStyle w:val="Footer"/>
            <w:jc w:val="center"/>
          </w:pPr>
          <w:r>
            <w:fldChar w:fldCharType="begin"/>
          </w:r>
          <w:r>
            <w:instrText xml:space="preserve"> REF Citation *\charformat </w:instrText>
          </w:r>
          <w:r>
            <w:fldChar w:fldCharType="separate"/>
          </w:r>
          <w:r w:rsidR="0084259D">
            <w:t>Magistrates Court Regulation 2009</w:t>
          </w:r>
          <w:r>
            <w:fldChar w:fldCharType="end"/>
          </w:r>
        </w:p>
        <w:p w14:paraId="41ED9420" w14:textId="2BCA0C30" w:rsidR="00A76764" w:rsidRDefault="001D14D7">
          <w:pPr>
            <w:pStyle w:val="FooterInfoCentre"/>
          </w:pPr>
          <w:r>
            <w:fldChar w:fldCharType="begin"/>
          </w:r>
          <w:r>
            <w:instrText xml:space="preserve"> DOCPROPERTY "Eff"  *\charformat </w:instrText>
          </w:r>
          <w:r>
            <w:fldChar w:fldCharType="separate"/>
          </w:r>
          <w:r w:rsidR="0084259D">
            <w:t xml:space="preserve">Effective:  </w:t>
          </w:r>
          <w:r>
            <w:fldChar w:fldCharType="end"/>
          </w:r>
          <w:r>
            <w:fldChar w:fldCharType="begin"/>
          </w:r>
          <w:r>
            <w:instrText xml:space="preserve"> DOCPROPERTY "StartD</w:instrText>
          </w:r>
          <w:r>
            <w:instrText xml:space="preserve">t"  *\charformat </w:instrText>
          </w:r>
          <w:r>
            <w:fldChar w:fldCharType="separate"/>
          </w:r>
          <w:r w:rsidR="0084259D">
            <w:t>14/06/13</w:t>
          </w:r>
          <w:r>
            <w:fldChar w:fldCharType="end"/>
          </w:r>
          <w:r>
            <w:fldChar w:fldCharType="begin"/>
          </w:r>
          <w:r>
            <w:instrText xml:space="preserve"> DOCPROPERTY "EndDt"  *\charformat </w:instrText>
          </w:r>
          <w:r>
            <w:fldChar w:fldCharType="separate"/>
          </w:r>
          <w:r w:rsidR="0084259D">
            <w:t>-26/02/24</w:t>
          </w:r>
          <w:r>
            <w:fldChar w:fldCharType="end"/>
          </w:r>
        </w:p>
      </w:tc>
      <w:tc>
        <w:tcPr>
          <w:tcW w:w="847" w:type="pct"/>
        </w:tcPr>
        <w:p w14:paraId="525876CD" w14:textId="77777777" w:rsidR="00A76764" w:rsidRDefault="00A76764">
          <w:pPr>
            <w:pStyle w:val="Footer"/>
            <w:jc w:val="right"/>
          </w:pPr>
          <w:r>
            <w:t xml:space="preserve">page </w:t>
          </w:r>
          <w:r w:rsidR="004637C3">
            <w:rPr>
              <w:rStyle w:val="PageNumber"/>
            </w:rPr>
            <w:fldChar w:fldCharType="begin"/>
          </w:r>
          <w:r>
            <w:rPr>
              <w:rStyle w:val="PageNumber"/>
            </w:rPr>
            <w:instrText xml:space="preserve"> PAGE </w:instrText>
          </w:r>
          <w:r w:rsidR="004637C3">
            <w:rPr>
              <w:rStyle w:val="PageNumber"/>
            </w:rPr>
            <w:fldChar w:fldCharType="separate"/>
          </w:r>
          <w:r w:rsidR="00780AEA">
            <w:rPr>
              <w:rStyle w:val="PageNumber"/>
              <w:noProof/>
            </w:rPr>
            <w:t>3</w:t>
          </w:r>
          <w:r w:rsidR="004637C3">
            <w:rPr>
              <w:rStyle w:val="PageNumber"/>
            </w:rPr>
            <w:fldChar w:fldCharType="end"/>
          </w:r>
        </w:p>
      </w:tc>
    </w:tr>
  </w:tbl>
  <w:p w14:paraId="72DAD6D8" w14:textId="0A5BAA88" w:rsidR="00A76764" w:rsidRPr="001D14D7" w:rsidRDefault="001D14D7" w:rsidP="001D14D7">
    <w:pPr>
      <w:pStyle w:val="Status"/>
      <w:rPr>
        <w:rFonts w:cs="Arial"/>
      </w:rPr>
    </w:pPr>
    <w:r w:rsidRPr="001D14D7">
      <w:rPr>
        <w:rFonts w:cs="Arial"/>
      </w:rPr>
      <w:fldChar w:fldCharType="begin"/>
    </w:r>
    <w:r w:rsidRPr="001D14D7">
      <w:rPr>
        <w:rFonts w:cs="Arial"/>
      </w:rPr>
      <w:instrText xml:space="preserve"> DOCPROPERTY "Status" </w:instrText>
    </w:r>
    <w:r w:rsidRPr="001D14D7">
      <w:rPr>
        <w:rFonts w:cs="Arial"/>
      </w:rPr>
      <w:fldChar w:fldCharType="separate"/>
    </w:r>
    <w:r w:rsidR="0084259D" w:rsidRPr="001D14D7">
      <w:rPr>
        <w:rFonts w:cs="Arial"/>
      </w:rPr>
      <w:t xml:space="preserve"> </w:t>
    </w:r>
    <w:r w:rsidRPr="001D14D7">
      <w:rPr>
        <w:rFonts w:cs="Arial"/>
      </w:rPr>
      <w:fldChar w:fldCharType="end"/>
    </w:r>
    <w:r w:rsidRPr="001D14D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09AF" w14:textId="77777777" w:rsidR="00A76764" w:rsidRDefault="00A76764" w:rsidP="00E645A3">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A76764" w14:paraId="01E62E39" w14:textId="77777777" w:rsidTr="003E1F07">
      <w:tc>
        <w:tcPr>
          <w:tcW w:w="1061" w:type="pct"/>
        </w:tcPr>
        <w:p w14:paraId="43AB4143" w14:textId="69110C83" w:rsidR="00A76764" w:rsidRDefault="001D14D7" w:rsidP="003E1F07">
          <w:pPr>
            <w:pStyle w:val="Footer"/>
          </w:pPr>
          <w:r>
            <w:fldChar w:fldCharType="begin"/>
          </w:r>
          <w:r>
            <w:instrText xml:space="preserve"> DOCPROPERTY "Category"  *\charformat  </w:instrText>
          </w:r>
          <w:r>
            <w:fldChar w:fldCharType="separate"/>
          </w:r>
          <w:r w:rsidR="0084259D">
            <w:t>R2</w:t>
          </w:r>
          <w:r>
            <w:fldChar w:fldCharType="end"/>
          </w:r>
          <w:r w:rsidR="00A76764">
            <w:br/>
          </w:r>
          <w:r>
            <w:fldChar w:fldCharType="begin"/>
          </w:r>
          <w:r>
            <w:instrText xml:space="preserve"> DOCPROPERTY "RepubDt"  *\charformat  </w:instrText>
          </w:r>
          <w:r>
            <w:fldChar w:fldCharType="separate"/>
          </w:r>
          <w:r w:rsidR="0084259D">
            <w:t>14/06/13</w:t>
          </w:r>
          <w:r>
            <w:fldChar w:fldCharType="end"/>
          </w:r>
        </w:p>
      </w:tc>
      <w:tc>
        <w:tcPr>
          <w:tcW w:w="3092" w:type="pct"/>
        </w:tcPr>
        <w:p w14:paraId="1BF37425" w14:textId="04DA8B01" w:rsidR="00A76764" w:rsidRDefault="001D14D7" w:rsidP="003E1F07">
          <w:pPr>
            <w:pStyle w:val="Footer"/>
            <w:jc w:val="center"/>
          </w:pPr>
          <w:r>
            <w:fldChar w:fldCharType="begin"/>
          </w:r>
          <w:r>
            <w:instrText xml:space="preserve"> REF Citation *\charformat </w:instrText>
          </w:r>
          <w:r>
            <w:fldChar w:fldCharType="separate"/>
          </w:r>
          <w:r w:rsidR="0084259D">
            <w:t>Magistrates Court Regulation 2009</w:t>
          </w:r>
          <w:r>
            <w:fldChar w:fldCharType="end"/>
          </w:r>
        </w:p>
        <w:p w14:paraId="65BB69E2" w14:textId="60C65E80" w:rsidR="00A76764" w:rsidRDefault="001D14D7" w:rsidP="003E1F07">
          <w:pPr>
            <w:pStyle w:val="FooterInfoCentre"/>
          </w:pPr>
          <w:r>
            <w:fldChar w:fldCharType="begin"/>
          </w:r>
          <w:r>
            <w:instrText xml:space="preserve"> DOCPROPERTY "Eff"  *\charformat </w:instrText>
          </w:r>
          <w:r>
            <w:fldChar w:fldCharType="separate"/>
          </w:r>
          <w:r w:rsidR="0084259D">
            <w:t xml:space="preserve">Effective:  </w:t>
          </w:r>
          <w:r>
            <w:fldChar w:fldCharType="end"/>
          </w:r>
          <w:r>
            <w:fldChar w:fldCharType="begin"/>
          </w:r>
          <w:r>
            <w:instrText xml:space="preserve"> DOCPROPERTY "StartDt"  *\charformat </w:instrText>
          </w:r>
          <w:r>
            <w:fldChar w:fldCharType="separate"/>
          </w:r>
          <w:r w:rsidR="0084259D">
            <w:t>14/06/13</w:t>
          </w:r>
          <w:r>
            <w:fldChar w:fldCharType="end"/>
          </w:r>
          <w:r>
            <w:fldChar w:fldCharType="begin"/>
          </w:r>
          <w:r>
            <w:instrText xml:space="preserve"> DOCPROPERTY "EndDt"  *\charformat </w:instrText>
          </w:r>
          <w:r>
            <w:fldChar w:fldCharType="separate"/>
          </w:r>
          <w:r w:rsidR="0084259D">
            <w:t>-26/02/24</w:t>
          </w:r>
          <w:r>
            <w:fldChar w:fldCharType="end"/>
          </w:r>
        </w:p>
      </w:tc>
      <w:tc>
        <w:tcPr>
          <w:tcW w:w="847" w:type="pct"/>
        </w:tcPr>
        <w:p w14:paraId="61D9F704" w14:textId="77777777" w:rsidR="00A76764" w:rsidRDefault="00A76764" w:rsidP="003E1F07">
          <w:pPr>
            <w:pStyle w:val="Footer"/>
            <w:jc w:val="right"/>
          </w:pPr>
          <w:r>
            <w:t xml:space="preserve">page </w:t>
          </w:r>
          <w:r w:rsidR="004637C3">
            <w:rPr>
              <w:rStyle w:val="PageNumber"/>
            </w:rPr>
            <w:fldChar w:fldCharType="begin"/>
          </w:r>
          <w:r>
            <w:rPr>
              <w:rStyle w:val="PageNumber"/>
            </w:rPr>
            <w:instrText xml:space="preserve"> PAGE </w:instrText>
          </w:r>
          <w:r w:rsidR="004637C3">
            <w:rPr>
              <w:rStyle w:val="PageNumber"/>
            </w:rPr>
            <w:fldChar w:fldCharType="separate"/>
          </w:r>
          <w:r w:rsidR="00780AEA">
            <w:rPr>
              <w:rStyle w:val="PageNumber"/>
              <w:noProof/>
            </w:rPr>
            <w:t>1</w:t>
          </w:r>
          <w:r w:rsidR="004637C3">
            <w:rPr>
              <w:rStyle w:val="PageNumber"/>
            </w:rPr>
            <w:fldChar w:fldCharType="end"/>
          </w:r>
        </w:p>
      </w:tc>
    </w:tr>
  </w:tbl>
  <w:p w14:paraId="7687E50B" w14:textId="19486BC9" w:rsidR="00A76764" w:rsidRPr="001D14D7" w:rsidRDefault="001D14D7" w:rsidP="001D14D7">
    <w:pPr>
      <w:pStyle w:val="Status"/>
      <w:rPr>
        <w:rFonts w:cs="Arial"/>
      </w:rPr>
    </w:pPr>
    <w:r w:rsidRPr="001D14D7">
      <w:rPr>
        <w:rFonts w:cs="Arial"/>
      </w:rPr>
      <w:fldChar w:fldCharType="begin"/>
    </w:r>
    <w:r w:rsidRPr="001D14D7">
      <w:rPr>
        <w:rFonts w:cs="Arial"/>
      </w:rPr>
      <w:instrText xml:space="preserve"> DOCPROPERTY "Status" </w:instrText>
    </w:r>
    <w:r w:rsidRPr="001D14D7">
      <w:rPr>
        <w:rFonts w:cs="Arial"/>
      </w:rPr>
      <w:fldChar w:fldCharType="separate"/>
    </w:r>
    <w:r w:rsidR="0084259D" w:rsidRPr="001D14D7">
      <w:rPr>
        <w:rFonts w:cs="Arial"/>
      </w:rPr>
      <w:t xml:space="preserve"> </w:t>
    </w:r>
    <w:r w:rsidRPr="001D14D7">
      <w:rPr>
        <w:rFonts w:cs="Arial"/>
      </w:rPr>
      <w:fldChar w:fldCharType="end"/>
    </w:r>
    <w:r w:rsidRPr="001D14D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FFC3" w14:textId="77777777" w:rsidR="00A76764" w:rsidRDefault="00A76764">
      <w:r>
        <w:separator/>
      </w:r>
    </w:p>
  </w:footnote>
  <w:footnote w:type="continuationSeparator" w:id="0">
    <w:p w14:paraId="2A4E7219" w14:textId="77777777" w:rsidR="00A76764" w:rsidRDefault="00A76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4E20" w14:textId="77777777" w:rsidR="00BF4FF9" w:rsidRDefault="00BF4FF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E4A7" w14:textId="77777777" w:rsidR="00A76764" w:rsidRDefault="00A7676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19AE" w14:textId="77777777" w:rsidR="00A76764" w:rsidRDefault="00A7676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7304" w14:textId="77777777" w:rsidR="00A76764" w:rsidRDefault="00A7676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B641" w14:textId="77777777" w:rsidR="00A76764" w:rsidRDefault="00A76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4A02" w14:textId="77777777" w:rsidR="00BF4FF9" w:rsidRDefault="00BF4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AF52" w14:textId="77777777" w:rsidR="00BF4FF9" w:rsidRDefault="00BF4F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76764" w14:paraId="385EB840" w14:textId="77777777">
      <w:tc>
        <w:tcPr>
          <w:tcW w:w="900" w:type="pct"/>
        </w:tcPr>
        <w:p w14:paraId="729A5301" w14:textId="77777777" w:rsidR="00A76764" w:rsidRDefault="00A76764">
          <w:pPr>
            <w:pStyle w:val="HeaderEven"/>
          </w:pPr>
        </w:p>
      </w:tc>
      <w:tc>
        <w:tcPr>
          <w:tcW w:w="4100" w:type="pct"/>
        </w:tcPr>
        <w:p w14:paraId="256F42B4" w14:textId="77777777" w:rsidR="00A76764" w:rsidRDefault="00A76764">
          <w:pPr>
            <w:pStyle w:val="HeaderEven"/>
          </w:pPr>
        </w:p>
      </w:tc>
    </w:tr>
    <w:tr w:rsidR="00A76764" w14:paraId="3EC96DD0" w14:textId="77777777">
      <w:tc>
        <w:tcPr>
          <w:tcW w:w="4100" w:type="pct"/>
          <w:gridSpan w:val="2"/>
          <w:tcBorders>
            <w:bottom w:val="single" w:sz="4" w:space="0" w:color="auto"/>
          </w:tcBorders>
        </w:tcPr>
        <w:p w14:paraId="24CF4652" w14:textId="12181F3C" w:rsidR="00A76764" w:rsidRDefault="004637C3">
          <w:pPr>
            <w:pStyle w:val="HeaderEven6"/>
          </w:pPr>
          <w:r>
            <w:fldChar w:fldCharType="begin"/>
          </w:r>
          <w:r w:rsidR="00A76764">
            <w:instrText xml:space="preserve"> STYLEREF charContents \* MERGEFORMAT </w:instrText>
          </w:r>
          <w:r>
            <w:fldChar w:fldCharType="end"/>
          </w:r>
        </w:p>
      </w:tc>
    </w:tr>
  </w:tbl>
  <w:p w14:paraId="50869CFA" w14:textId="4FDE09EB" w:rsidR="00A76764" w:rsidRDefault="00A76764">
    <w:pPr>
      <w:pStyle w:val="N-9pt"/>
    </w:pPr>
    <w:r>
      <w:tab/>
    </w:r>
    <w:r w:rsidR="004637C3">
      <w:fldChar w:fldCharType="begin"/>
    </w:r>
    <w:r>
      <w:instrText xml:space="preserve"> STYLEREF charPage \* MERGEFORMAT </w:instrText>
    </w:r>
    <w:r w:rsidR="004637C3">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76764" w14:paraId="326715DA" w14:textId="77777777">
      <w:tc>
        <w:tcPr>
          <w:tcW w:w="4100" w:type="pct"/>
        </w:tcPr>
        <w:p w14:paraId="75181AD2" w14:textId="77777777" w:rsidR="00A76764" w:rsidRDefault="00A76764">
          <w:pPr>
            <w:pStyle w:val="HeaderOdd"/>
          </w:pPr>
        </w:p>
      </w:tc>
      <w:tc>
        <w:tcPr>
          <w:tcW w:w="900" w:type="pct"/>
        </w:tcPr>
        <w:p w14:paraId="38C9D7C3" w14:textId="77777777" w:rsidR="00A76764" w:rsidRDefault="00A76764">
          <w:pPr>
            <w:pStyle w:val="HeaderOdd"/>
          </w:pPr>
        </w:p>
      </w:tc>
    </w:tr>
    <w:tr w:rsidR="00A76764" w14:paraId="14EB5743" w14:textId="77777777">
      <w:tc>
        <w:tcPr>
          <w:tcW w:w="900" w:type="pct"/>
          <w:gridSpan w:val="2"/>
          <w:tcBorders>
            <w:bottom w:val="single" w:sz="4" w:space="0" w:color="auto"/>
          </w:tcBorders>
        </w:tcPr>
        <w:p w14:paraId="37BE2702" w14:textId="358F9AA1" w:rsidR="00A76764" w:rsidRDefault="004637C3">
          <w:pPr>
            <w:pStyle w:val="HeaderOdd6"/>
          </w:pPr>
          <w:r>
            <w:fldChar w:fldCharType="begin"/>
          </w:r>
          <w:r w:rsidR="00A76764">
            <w:instrText xml:space="preserve"> STYLEREF charContents \* MERGEFORMAT </w:instrText>
          </w:r>
          <w:r>
            <w:fldChar w:fldCharType="end"/>
          </w:r>
        </w:p>
      </w:tc>
    </w:tr>
  </w:tbl>
  <w:p w14:paraId="237F6F85" w14:textId="68FCF364" w:rsidR="00A76764" w:rsidRDefault="00A76764">
    <w:pPr>
      <w:pStyle w:val="N-9pt"/>
    </w:pPr>
    <w:r>
      <w:tab/>
    </w:r>
    <w:r w:rsidR="004637C3">
      <w:fldChar w:fldCharType="begin"/>
    </w:r>
    <w:r>
      <w:instrText xml:space="preserve"> STYLEREF charPage \* MERGEFORMAT </w:instrText>
    </w:r>
    <w:r w:rsidR="004637C3">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A76764" w14:paraId="2DB4C2D8" w14:textId="77777777">
      <w:tc>
        <w:tcPr>
          <w:tcW w:w="900" w:type="pct"/>
        </w:tcPr>
        <w:p w14:paraId="27239029" w14:textId="72D6B0AB" w:rsidR="00A76764" w:rsidRDefault="004637C3">
          <w:pPr>
            <w:pStyle w:val="HeaderEven"/>
            <w:rPr>
              <w:b/>
            </w:rPr>
          </w:pPr>
          <w:r>
            <w:rPr>
              <w:b/>
            </w:rPr>
            <w:fldChar w:fldCharType="begin"/>
          </w:r>
          <w:r w:rsidR="00A76764">
            <w:rPr>
              <w:b/>
            </w:rPr>
            <w:instrText xml:space="preserve"> STYLEREF CharPartNo \*charformat </w:instrText>
          </w:r>
          <w:r>
            <w:rPr>
              <w:b/>
            </w:rPr>
            <w:fldChar w:fldCharType="end"/>
          </w:r>
        </w:p>
      </w:tc>
      <w:tc>
        <w:tcPr>
          <w:tcW w:w="4100" w:type="pct"/>
        </w:tcPr>
        <w:p w14:paraId="1A5E461F" w14:textId="2A4E20C5" w:rsidR="00A76764" w:rsidRDefault="004637C3">
          <w:pPr>
            <w:pStyle w:val="HeaderEven"/>
          </w:pPr>
          <w:r>
            <w:fldChar w:fldCharType="begin"/>
          </w:r>
          <w:r w:rsidR="00A76764">
            <w:instrText xml:space="preserve"> STYLEREF CharPartText \*charformat </w:instrText>
          </w:r>
          <w:r>
            <w:fldChar w:fldCharType="end"/>
          </w:r>
        </w:p>
      </w:tc>
    </w:tr>
    <w:tr w:rsidR="00A76764" w14:paraId="743F7ABF" w14:textId="77777777">
      <w:tc>
        <w:tcPr>
          <w:tcW w:w="900" w:type="pct"/>
        </w:tcPr>
        <w:p w14:paraId="0AA3990F" w14:textId="08782B9F" w:rsidR="00A76764" w:rsidRDefault="004637C3">
          <w:pPr>
            <w:pStyle w:val="HeaderEven"/>
            <w:rPr>
              <w:b/>
            </w:rPr>
          </w:pPr>
          <w:r>
            <w:rPr>
              <w:b/>
            </w:rPr>
            <w:fldChar w:fldCharType="begin"/>
          </w:r>
          <w:r w:rsidR="00A76764">
            <w:rPr>
              <w:b/>
            </w:rPr>
            <w:instrText xml:space="preserve"> STYLEREF CharDivNo \*charformat </w:instrText>
          </w:r>
          <w:r>
            <w:rPr>
              <w:b/>
            </w:rPr>
            <w:fldChar w:fldCharType="end"/>
          </w:r>
        </w:p>
      </w:tc>
      <w:tc>
        <w:tcPr>
          <w:tcW w:w="4100" w:type="pct"/>
        </w:tcPr>
        <w:p w14:paraId="41339DF4" w14:textId="563BA6CE" w:rsidR="00A76764" w:rsidRDefault="004637C3">
          <w:pPr>
            <w:pStyle w:val="HeaderEven"/>
          </w:pPr>
          <w:r>
            <w:fldChar w:fldCharType="begin"/>
          </w:r>
          <w:r w:rsidR="00A76764">
            <w:instrText xml:space="preserve"> STYLEREF CharDivText \*charformat </w:instrText>
          </w:r>
          <w:r>
            <w:fldChar w:fldCharType="end"/>
          </w:r>
        </w:p>
      </w:tc>
    </w:tr>
    <w:tr w:rsidR="00A76764" w14:paraId="4C5B26EB" w14:textId="77777777">
      <w:trPr>
        <w:cantSplit/>
      </w:trPr>
      <w:tc>
        <w:tcPr>
          <w:tcW w:w="4997" w:type="pct"/>
          <w:gridSpan w:val="2"/>
          <w:tcBorders>
            <w:bottom w:val="single" w:sz="4" w:space="0" w:color="auto"/>
          </w:tcBorders>
        </w:tcPr>
        <w:p w14:paraId="4254DAD0" w14:textId="125F6E22" w:rsidR="00A76764" w:rsidRDefault="001D14D7">
          <w:pPr>
            <w:pStyle w:val="HeaderEven6"/>
          </w:pPr>
          <w:r>
            <w:fldChar w:fldCharType="begin"/>
          </w:r>
          <w:r>
            <w:instrText xml:space="preserve"> DOCPROPERTY "Company"  \* MERGEFORMAT </w:instrText>
          </w:r>
          <w:r>
            <w:fldChar w:fldCharType="separate"/>
          </w:r>
          <w:r w:rsidR="0084259D">
            <w:t>Section</w:t>
          </w:r>
          <w:r>
            <w:fldChar w:fldCharType="end"/>
          </w:r>
          <w:r w:rsidR="00A76764">
            <w:t xml:space="preserve"> </w:t>
          </w:r>
          <w:r>
            <w:fldChar w:fldCharType="begin"/>
          </w:r>
          <w:r>
            <w:instrText xml:space="preserve"> STYLEREF CharSectNo \*charformat </w:instrText>
          </w:r>
          <w:r>
            <w:fldChar w:fldCharType="separate"/>
          </w:r>
          <w:r>
            <w:rPr>
              <w:noProof/>
            </w:rPr>
            <w:t>1</w:t>
          </w:r>
          <w:r>
            <w:rPr>
              <w:noProof/>
            </w:rPr>
            <w:fldChar w:fldCharType="end"/>
          </w:r>
        </w:p>
      </w:tc>
    </w:tr>
  </w:tbl>
  <w:p w14:paraId="5FF0D88A" w14:textId="77777777" w:rsidR="00A76764" w:rsidRDefault="00A767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A76764" w14:paraId="219E63F2" w14:textId="77777777">
      <w:tc>
        <w:tcPr>
          <w:tcW w:w="4100" w:type="pct"/>
        </w:tcPr>
        <w:p w14:paraId="3F8DDC01" w14:textId="067024A2" w:rsidR="00A76764" w:rsidRDefault="004637C3">
          <w:pPr>
            <w:pStyle w:val="HeaderEven"/>
            <w:jc w:val="right"/>
          </w:pPr>
          <w:r>
            <w:fldChar w:fldCharType="begin"/>
          </w:r>
          <w:r w:rsidR="00A76764">
            <w:instrText xml:space="preserve"> STYLEREF CharPartText \*charformat </w:instrText>
          </w:r>
          <w:r>
            <w:fldChar w:fldCharType="end"/>
          </w:r>
        </w:p>
      </w:tc>
      <w:tc>
        <w:tcPr>
          <w:tcW w:w="900" w:type="pct"/>
        </w:tcPr>
        <w:p w14:paraId="403DE59C" w14:textId="29A07A0D" w:rsidR="00A76764" w:rsidRDefault="004637C3">
          <w:pPr>
            <w:pStyle w:val="HeaderEven"/>
            <w:jc w:val="right"/>
            <w:rPr>
              <w:b/>
            </w:rPr>
          </w:pPr>
          <w:r>
            <w:rPr>
              <w:b/>
            </w:rPr>
            <w:fldChar w:fldCharType="begin"/>
          </w:r>
          <w:r w:rsidR="00A76764">
            <w:rPr>
              <w:b/>
            </w:rPr>
            <w:instrText xml:space="preserve"> STYLEREF CharPartNo \*charformat </w:instrText>
          </w:r>
          <w:r>
            <w:rPr>
              <w:b/>
            </w:rPr>
            <w:fldChar w:fldCharType="end"/>
          </w:r>
        </w:p>
      </w:tc>
    </w:tr>
    <w:tr w:rsidR="00A76764" w14:paraId="362108AE" w14:textId="77777777">
      <w:tc>
        <w:tcPr>
          <w:tcW w:w="4100" w:type="pct"/>
        </w:tcPr>
        <w:p w14:paraId="546CFF53" w14:textId="4E4729BB" w:rsidR="00A76764" w:rsidRDefault="004637C3">
          <w:pPr>
            <w:pStyle w:val="HeaderEven"/>
            <w:jc w:val="right"/>
          </w:pPr>
          <w:r>
            <w:fldChar w:fldCharType="begin"/>
          </w:r>
          <w:r w:rsidR="00A76764">
            <w:instrText xml:space="preserve"> STYLEREF CharDivText \*charformat </w:instrText>
          </w:r>
          <w:r>
            <w:fldChar w:fldCharType="end"/>
          </w:r>
        </w:p>
      </w:tc>
      <w:tc>
        <w:tcPr>
          <w:tcW w:w="900" w:type="pct"/>
        </w:tcPr>
        <w:p w14:paraId="748BE6C5" w14:textId="1E8145C7" w:rsidR="00A76764" w:rsidRDefault="004637C3">
          <w:pPr>
            <w:pStyle w:val="HeaderEven"/>
            <w:jc w:val="right"/>
            <w:rPr>
              <w:b/>
            </w:rPr>
          </w:pPr>
          <w:r>
            <w:rPr>
              <w:b/>
            </w:rPr>
            <w:fldChar w:fldCharType="begin"/>
          </w:r>
          <w:r w:rsidR="00A76764">
            <w:rPr>
              <w:b/>
            </w:rPr>
            <w:instrText xml:space="preserve"> STYLEREF CharDivNo \*charformat </w:instrText>
          </w:r>
          <w:r>
            <w:rPr>
              <w:b/>
            </w:rPr>
            <w:fldChar w:fldCharType="end"/>
          </w:r>
        </w:p>
      </w:tc>
    </w:tr>
    <w:tr w:rsidR="00A76764" w14:paraId="19AE2B9B" w14:textId="77777777">
      <w:trPr>
        <w:cantSplit/>
      </w:trPr>
      <w:tc>
        <w:tcPr>
          <w:tcW w:w="5000" w:type="pct"/>
          <w:gridSpan w:val="2"/>
          <w:tcBorders>
            <w:bottom w:val="single" w:sz="4" w:space="0" w:color="auto"/>
          </w:tcBorders>
        </w:tcPr>
        <w:p w14:paraId="2C56D174" w14:textId="2C14E3D6" w:rsidR="00A76764" w:rsidRDefault="001D14D7">
          <w:pPr>
            <w:pStyle w:val="HeaderOdd6"/>
          </w:pPr>
          <w:r>
            <w:fldChar w:fldCharType="begin"/>
          </w:r>
          <w:r>
            <w:instrText xml:space="preserve"> DOCPROPERTY "Company"  \* MERGEFORMAT </w:instrText>
          </w:r>
          <w:r>
            <w:fldChar w:fldCharType="separate"/>
          </w:r>
          <w:r w:rsidR="0084259D">
            <w:t>Section</w:t>
          </w:r>
          <w:r>
            <w:fldChar w:fldCharType="end"/>
          </w:r>
          <w:r w:rsidR="00A76764">
            <w:t xml:space="preserve"> </w:t>
          </w:r>
          <w:r>
            <w:fldChar w:fldCharType="begin"/>
          </w:r>
          <w:r>
            <w:instrText xml:space="preserve"> STYLEREF CharSectNo \*charformat </w:instrText>
          </w:r>
          <w:r>
            <w:fldChar w:fldCharType="separate"/>
          </w:r>
          <w:r>
            <w:rPr>
              <w:noProof/>
            </w:rPr>
            <w:t>5</w:t>
          </w:r>
          <w:r>
            <w:rPr>
              <w:noProof/>
            </w:rPr>
            <w:fldChar w:fldCharType="end"/>
          </w:r>
        </w:p>
      </w:tc>
    </w:tr>
  </w:tbl>
  <w:p w14:paraId="49CB9254" w14:textId="77777777" w:rsidR="00A76764" w:rsidRDefault="00A7676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76764" w14:paraId="0FBF07DC" w14:textId="77777777">
      <w:trPr>
        <w:jc w:val="center"/>
      </w:trPr>
      <w:tc>
        <w:tcPr>
          <w:tcW w:w="1234" w:type="dxa"/>
          <w:gridSpan w:val="2"/>
        </w:tcPr>
        <w:p w14:paraId="5C5B81F0" w14:textId="77777777" w:rsidR="00A76764" w:rsidRDefault="00A76764">
          <w:pPr>
            <w:pStyle w:val="HeaderEven"/>
            <w:rPr>
              <w:b/>
            </w:rPr>
          </w:pPr>
          <w:r>
            <w:rPr>
              <w:b/>
            </w:rPr>
            <w:t>Endnotes</w:t>
          </w:r>
        </w:p>
      </w:tc>
      <w:tc>
        <w:tcPr>
          <w:tcW w:w="6062" w:type="dxa"/>
        </w:tcPr>
        <w:p w14:paraId="3D94C7BA" w14:textId="77777777" w:rsidR="00A76764" w:rsidRDefault="00A76764">
          <w:pPr>
            <w:pStyle w:val="HeaderEven"/>
          </w:pPr>
        </w:p>
      </w:tc>
    </w:tr>
    <w:tr w:rsidR="00A76764" w14:paraId="610E8F49" w14:textId="77777777">
      <w:trPr>
        <w:cantSplit/>
        <w:jc w:val="center"/>
      </w:trPr>
      <w:tc>
        <w:tcPr>
          <w:tcW w:w="7296" w:type="dxa"/>
          <w:gridSpan w:val="3"/>
        </w:tcPr>
        <w:p w14:paraId="2E9D3BDE" w14:textId="77777777" w:rsidR="00A76764" w:rsidRDefault="00A76764">
          <w:pPr>
            <w:pStyle w:val="HeaderEven"/>
          </w:pPr>
        </w:p>
      </w:tc>
    </w:tr>
    <w:tr w:rsidR="00A76764" w14:paraId="632E2BE8" w14:textId="77777777">
      <w:trPr>
        <w:cantSplit/>
        <w:jc w:val="center"/>
      </w:trPr>
      <w:tc>
        <w:tcPr>
          <w:tcW w:w="700" w:type="dxa"/>
          <w:tcBorders>
            <w:bottom w:val="single" w:sz="4" w:space="0" w:color="auto"/>
          </w:tcBorders>
        </w:tcPr>
        <w:p w14:paraId="069BC2FB" w14:textId="631D5F31" w:rsidR="00A76764" w:rsidRDefault="001D14D7">
          <w:pPr>
            <w:pStyle w:val="HeaderEven6"/>
          </w:pPr>
          <w:r>
            <w:fldChar w:fldCharType="begin"/>
          </w:r>
          <w:r>
            <w:instrText xml:space="preserve"> STYLEREF charTableNo \*charformat </w:instrText>
          </w:r>
          <w:r>
            <w:fldChar w:fldCharType="separate"/>
          </w:r>
          <w:r>
            <w:rPr>
              <w:noProof/>
            </w:rPr>
            <w:t>1</w:t>
          </w:r>
          <w:r>
            <w:rPr>
              <w:noProof/>
            </w:rPr>
            <w:fldChar w:fldCharType="end"/>
          </w:r>
        </w:p>
      </w:tc>
      <w:tc>
        <w:tcPr>
          <w:tcW w:w="6600" w:type="dxa"/>
          <w:gridSpan w:val="2"/>
          <w:tcBorders>
            <w:bottom w:val="single" w:sz="4" w:space="0" w:color="auto"/>
          </w:tcBorders>
        </w:tcPr>
        <w:p w14:paraId="2093DA66" w14:textId="53050879" w:rsidR="00A76764" w:rsidRDefault="001D14D7">
          <w:pPr>
            <w:pStyle w:val="HeaderEven6"/>
          </w:pPr>
          <w:r>
            <w:fldChar w:fldCharType="begin"/>
          </w:r>
          <w:r>
            <w:instrText xml:space="preserve"> STYLEREF charTableText \*charformat </w:instrText>
          </w:r>
          <w:r>
            <w:fldChar w:fldCharType="separate"/>
          </w:r>
          <w:r>
            <w:rPr>
              <w:noProof/>
            </w:rPr>
            <w:t>About the endnotes</w:t>
          </w:r>
          <w:r>
            <w:rPr>
              <w:noProof/>
            </w:rPr>
            <w:fldChar w:fldCharType="end"/>
          </w:r>
        </w:p>
      </w:tc>
    </w:tr>
  </w:tbl>
  <w:p w14:paraId="7D574D9A" w14:textId="77777777" w:rsidR="00A76764" w:rsidRDefault="00A7676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76764" w14:paraId="384A96F8" w14:textId="77777777">
      <w:trPr>
        <w:jc w:val="center"/>
      </w:trPr>
      <w:tc>
        <w:tcPr>
          <w:tcW w:w="5741" w:type="dxa"/>
        </w:tcPr>
        <w:p w14:paraId="21176D50" w14:textId="77777777" w:rsidR="00A76764" w:rsidRDefault="00A76764">
          <w:pPr>
            <w:pStyle w:val="HeaderEven"/>
            <w:jc w:val="right"/>
          </w:pPr>
        </w:p>
      </w:tc>
      <w:tc>
        <w:tcPr>
          <w:tcW w:w="1560" w:type="dxa"/>
          <w:gridSpan w:val="2"/>
        </w:tcPr>
        <w:p w14:paraId="1AC9518F" w14:textId="77777777" w:rsidR="00A76764" w:rsidRDefault="00A76764">
          <w:pPr>
            <w:pStyle w:val="HeaderEven"/>
            <w:jc w:val="right"/>
            <w:rPr>
              <w:b/>
            </w:rPr>
          </w:pPr>
          <w:r>
            <w:rPr>
              <w:b/>
            </w:rPr>
            <w:t>Endnotes</w:t>
          </w:r>
        </w:p>
      </w:tc>
    </w:tr>
    <w:tr w:rsidR="00A76764" w14:paraId="133300FF" w14:textId="77777777">
      <w:trPr>
        <w:jc w:val="center"/>
      </w:trPr>
      <w:tc>
        <w:tcPr>
          <w:tcW w:w="7301" w:type="dxa"/>
          <w:gridSpan w:val="3"/>
        </w:tcPr>
        <w:p w14:paraId="208E6E87" w14:textId="77777777" w:rsidR="00A76764" w:rsidRDefault="00A76764">
          <w:pPr>
            <w:pStyle w:val="HeaderEven"/>
            <w:jc w:val="right"/>
            <w:rPr>
              <w:b/>
            </w:rPr>
          </w:pPr>
        </w:p>
      </w:tc>
    </w:tr>
    <w:tr w:rsidR="00A76764" w14:paraId="7399A73F" w14:textId="77777777">
      <w:trPr>
        <w:jc w:val="center"/>
      </w:trPr>
      <w:tc>
        <w:tcPr>
          <w:tcW w:w="6600" w:type="dxa"/>
          <w:gridSpan w:val="2"/>
          <w:tcBorders>
            <w:bottom w:val="single" w:sz="4" w:space="0" w:color="auto"/>
          </w:tcBorders>
        </w:tcPr>
        <w:p w14:paraId="26B9E2D9" w14:textId="0959A4D6" w:rsidR="00A76764" w:rsidRDefault="001D14D7">
          <w:pPr>
            <w:pStyle w:val="HeaderOdd6"/>
          </w:pPr>
          <w:r>
            <w:fldChar w:fldCharType="begin"/>
          </w:r>
          <w:r>
            <w:instrText xml:space="preserve"> STYLEREF charTableText \*charformat </w:instrText>
          </w:r>
          <w:r>
            <w:fldChar w:fldCharType="separate"/>
          </w:r>
          <w:r>
            <w:rPr>
              <w:noProof/>
            </w:rPr>
            <w:t>Legislation history</w:t>
          </w:r>
          <w:r>
            <w:rPr>
              <w:noProof/>
            </w:rPr>
            <w:fldChar w:fldCharType="end"/>
          </w:r>
        </w:p>
      </w:tc>
      <w:tc>
        <w:tcPr>
          <w:tcW w:w="700" w:type="dxa"/>
          <w:tcBorders>
            <w:bottom w:val="single" w:sz="4" w:space="0" w:color="auto"/>
          </w:tcBorders>
        </w:tcPr>
        <w:p w14:paraId="444058C0" w14:textId="7FC1F9E2" w:rsidR="00A76764" w:rsidRDefault="001D14D7">
          <w:pPr>
            <w:pStyle w:val="HeaderOdd6"/>
          </w:pPr>
          <w:r>
            <w:fldChar w:fldCharType="begin"/>
          </w:r>
          <w:r>
            <w:instrText xml:space="preserve"> STYLEREF charTableNo \*charformat </w:instrText>
          </w:r>
          <w:r>
            <w:fldChar w:fldCharType="separate"/>
          </w:r>
          <w:r>
            <w:rPr>
              <w:noProof/>
            </w:rPr>
            <w:t>3</w:t>
          </w:r>
          <w:r>
            <w:rPr>
              <w:noProof/>
            </w:rPr>
            <w:fldChar w:fldCharType="end"/>
          </w:r>
        </w:p>
      </w:tc>
    </w:tr>
  </w:tbl>
  <w:p w14:paraId="68B2127F" w14:textId="77777777" w:rsidR="00A76764" w:rsidRDefault="00A76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A0A4658"/>
    <w:multiLevelType w:val="multilevel"/>
    <w:tmpl w:val="AEF8EBDE"/>
    <w:lvl w:ilvl="0">
      <w:start w:val="1"/>
      <w:numFmt w:val="decimal"/>
      <w:lvlText w:val="Schedule %1"/>
      <w:lvlJc w:val="left"/>
      <w:pPr>
        <w:tabs>
          <w:tab w:val="num" w:pos="2420"/>
        </w:tabs>
        <w:ind w:left="2420" w:hanging="2600"/>
      </w:pPr>
      <w:rPr>
        <w:rFonts w:hint="default"/>
        <w:b/>
        <w:i w:val="0"/>
      </w:rPr>
    </w:lvl>
    <w:lvl w:ilvl="1">
      <w:start w:val="1"/>
      <w:numFmt w:val="decimal"/>
      <w:lvlText w:val="Part %1.%2"/>
      <w:lvlJc w:val="left"/>
      <w:pPr>
        <w:tabs>
          <w:tab w:val="num" w:pos="2420"/>
        </w:tabs>
        <w:ind w:left="2420" w:hanging="2600"/>
      </w:pPr>
      <w:rPr>
        <w:rFonts w:hint="default"/>
        <w:b/>
        <w:i w:val="0"/>
      </w:rPr>
    </w:lvl>
    <w:lvl w:ilvl="2">
      <w:start w:val="1"/>
      <w:numFmt w:val="decimal"/>
      <w:lvlText w:val="Division %1.%2.%3"/>
      <w:lvlJc w:val="left"/>
      <w:pPr>
        <w:tabs>
          <w:tab w:val="num" w:pos="2420"/>
        </w:tabs>
        <w:ind w:left="2420" w:hanging="2600"/>
      </w:pPr>
      <w:rPr>
        <w:rFonts w:hint="default"/>
        <w:b/>
        <w:i w:val="0"/>
      </w:rPr>
    </w:lvl>
    <w:lvl w:ilvl="3">
      <w:start w:val="1"/>
      <w:numFmt w:val="decimal"/>
      <w:lvlRestart w:val="1"/>
      <w:lvlText w:val="[%1.%4]"/>
      <w:lvlJc w:val="left"/>
      <w:pPr>
        <w:tabs>
          <w:tab w:val="num" w:pos="920"/>
        </w:tabs>
        <w:ind w:left="920" w:hanging="1100"/>
      </w:pPr>
      <w:rPr>
        <w:rFonts w:hint="default"/>
        <w:b/>
        <w:i w:val="0"/>
      </w:rPr>
    </w:lvl>
    <w:lvl w:ilvl="4">
      <w:start w:val="1"/>
      <w:numFmt w:val="decimal"/>
      <w:lvlRestart w:val="1"/>
      <w:lvlText w:val="%1.%5"/>
      <w:lvlJc w:val="left"/>
      <w:pPr>
        <w:tabs>
          <w:tab w:val="num" w:pos="920"/>
        </w:tabs>
        <w:ind w:left="920" w:hanging="1100"/>
      </w:pPr>
      <w:rPr>
        <w:rFonts w:hint="default"/>
        <w:b/>
        <w:i w:val="0"/>
      </w:rPr>
    </w:lvl>
    <w:lvl w:ilvl="5">
      <w:start w:val="1"/>
      <w:numFmt w:val="decimal"/>
      <w:lvlText w:val="(%6)"/>
      <w:lvlJc w:val="left"/>
      <w:pPr>
        <w:tabs>
          <w:tab w:val="num" w:pos="1512"/>
        </w:tabs>
        <w:ind w:left="1512" w:hanging="792"/>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B2D5C74"/>
    <w:multiLevelType w:val="multilevel"/>
    <w:tmpl w:val="8B5A8776"/>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3A66BE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6"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D2661FFC"/>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name w:val="SchClause"/>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2E02F0"/>
    <w:multiLevelType w:val="hybridMultilevel"/>
    <w:tmpl w:val="E048E038"/>
    <w:name w:val="Shading"/>
    <w:lvl w:ilvl="0" w:tplc="E0EC5D38">
      <w:start w:val="1"/>
      <w:numFmt w:val="bullet"/>
      <w:lvlText w:val=""/>
      <w:lvlJc w:val="left"/>
      <w:pPr>
        <w:tabs>
          <w:tab w:val="num" w:pos="2000"/>
        </w:tabs>
        <w:ind w:left="2000" w:hanging="400"/>
      </w:pPr>
      <w:rPr>
        <w:rFonts w:ascii="Symbol" w:hAnsi="Symbol" w:hint="default"/>
        <w:sz w:val="20"/>
      </w:rPr>
    </w:lvl>
    <w:lvl w:ilvl="1" w:tplc="8A36BF84" w:tentative="1">
      <w:start w:val="1"/>
      <w:numFmt w:val="bullet"/>
      <w:lvlText w:val="o"/>
      <w:lvlJc w:val="left"/>
      <w:pPr>
        <w:tabs>
          <w:tab w:val="num" w:pos="1440"/>
        </w:tabs>
        <w:ind w:left="1440" w:hanging="360"/>
      </w:pPr>
      <w:rPr>
        <w:rFonts w:ascii="Courier New" w:hAnsi="Courier New" w:hint="default"/>
      </w:rPr>
    </w:lvl>
    <w:lvl w:ilvl="2" w:tplc="BB7E8478" w:tentative="1">
      <w:start w:val="1"/>
      <w:numFmt w:val="bullet"/>
      <w:lvlText w:val=""/>
      <w:lvlJc w:val="left"/>
      <w:pPr>
        <w:tabs>
          <w:tab w:val="num" w:pos="2160"/>
        </w:tabs>
        <w:ind w:left="2160" w:hanging="360"/>
      </w:pPr>
      <w:rPr>
        <w:rFonts w:ascii="Wingdings" w:hAnsi="Wingdings" w:hint="default"/>
      </w:rPr>
    </w:lvl>
    <w:lvl w:ilvl="3" w:tplc="7F2054B2" w:tentative="1">
      <w:start w:val="1"/>
      <w:numFmt w:val="bullet"/>
      <w:lvlText w:val=""/>
      <w:lvlJc w:val="left"/>
      <w:pPr>
        <w:tabs>
          <w:tab w:val="num" w:pos="2880"/>
        </w:tabs>
        <w:ind w:left="2880" w:hanging="360"/>
      </w:pPr>
      <w:rPr>
        <w:rFonts w:ascii="Symbol" w:hAnsi="Symbol" w:hint="default"/>
      </w:rPr>
    </w:lvl>
    <w:lvl w:ilvl="4" w:tplc="CBAAEA1E" w:tentative="1">
      <w:start w:val="1"/>
      <w:numFmt w:val="bullet"/>
      <w:lvlText w:val="o"/>
      <w:lvlJc w:val="left"/>
      <w:pPr>
        <w:tabs>
          <w:tab w:val="num" w:pos="3600"/>
        </w:tabs>
        <w:ind w:left="3600" w:hanging="360"/>
      </w:pPr>
      <w:rPr>
        <w:rFonts w:ascii="Courier New" w:hAnsi="Courier New" w:hint="default"/>
      </w:rPr>
    </w:lvl>
    <w:lvl w:ilvl="5" w:tplc="328EC8B2" w:tentative="1">
      <w:start w:val="1"/>
      <w:numFmt w:val="bullet"/>
      <w:lvlText w:val=""/>
      <w:lvlJc w:val="left"/>
      <w:pPr>
        <w:tabs>
          <w:tab w:val="num" w:pos="4320"/>
        </w:tabs>
        <w:ind w:left="4320" w:hanging="360"/>
      </w:pPr>
      <w:rPr>
        <w:rFonts w:ascii="Wingdings" w:hAnsi="Wingdings" w:hint="default"/>
      </w:rPr>
    </w:lvl>
    <w:lvl w:ilvl="6" w:tplc="D7D4A020" w:tentative="1">
      <w:start w:val="1"/>
      <w:numFmt w:val="bullet"/>
      <w:lvlText w:val=""/>
      <w:lvlJc w:val="left"/>
      <w:pPr>
        <w:tabs>
          <w:tab w:val="num" w:pos="5040"/>
        </w:tabs>
        <w:ind w:left="5040" w:hanging="360"/>
      </w:pPr>
      <w:rPr>
        <w:rFonts w:ascii="Symbol" w:hAnsi="Symbol" w:hint="default"/>
      </w:rPr>
    </w:lvl>
    <w:lvl w:ilvl="7" w:tplc="7B224216" w:tentative="1">
      <w:start w:val="1"/>
      <w:numFmt w:val="bullet"/>
      <w:lvlText w:val="o"/>
      <w:lvlJc w:val="left"/>
      <w:pPr>
        <w:tabs>
          <w:tab w:val="num" w:pos="5760"/>
        </w:tabs>
        <w:ind w:left="5760" w:hanging="360"/>
      </w:pPr>
      <w:rPr>
        <w:rFonts w:ascii="Courier New" w:hAnsi="Courier New" w:hint="default"/>
      </w:rPr>
    </w:lvl>
    <w:lvl w:ilvl="8" w:tplc="9174AFC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2"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70F7AC8"/>
    <w:multiLevelType w:val="hybridMultilevel"/>
    <w:tmpl w:val="20DCE066"/>
    <w:name w:val="SchClause2"/>
    <w:lvl w:ilvl="0" w:tplc="C0A031FE">
      <w:start w:val="1"/>
      <w:numFmt w:val="bullet"/>
      <w:lvlText w:val=""/>
      <w:lvlJc w:val="left"/>
      <w:pPr>
        <w:tabs>
          <w:tab w:val="num" w:pos="2800"/>
        </w:tabs>
        <w:ind w:left="2800" w:hanging="400"/>
      </w:pPr>
      <w:rPr>
        <w:rFonts w:ascii="Symbol" w:hAnsi="Symbol" w:hint="default"/>
        <w:sz w:val="20"/>
      </w:rPr>
    </w:lvl>
    <w:lvl w:ilvl="1" w:tplc="6B669DC2" w:tentative="1">
      <w:start w:val="1"/>
      <w:numFmt w:val="bullet"/>
      <w:lvlText w:val="o"/>
      <w:lvlJc w:val="left"/>
      <w:pPr>
        <w:tabs>
          <w:tab w:val="num" w:pos="1440"/>
        </w:tabs>
        <w:ind w:left="1440" w:hanging="360"/>
      </w:pPr>
      <w:rPr>
        <w:rFonts w:ascii="Courier New" w:hAnsi="Courier New" w:hint="default"/>
      </w:rPr>
    </w:lvl>
    <w:lvl w:ilvl="2" w:tplc="A940671C" w:tentative="1">
      <w:start w:val="1"/>
      <w:numFmt w:val="bullet"/>
      <w:lvlText w:val=""/>
      <w:lvlJc w:val="left"/>
      <w:pPr>
        <w:tabs>
          <w:tab w:val="num" w:pos="2160"/>
        </w:tabs>
        <w:ind w:left="2160" w:hanging="360"/>
      </w:pPr>
      <w:rPr>
        <w:rFonts w:ascii="Wingdings" w:hAnsi="Wingdings" w:hint="default"/>
      </w:rPr>
    </w:lvl>
    <w:lvl w:ilvl="3" w:tplc="11264A92" w:tentative="1">
      <w:start w:val="1"/>
      <w:numFmt w:val="bullet"/>
      <w:lvlText w:val=""/>
      <w:lvlJc w:val="left"/>
      <w:pPr>
        <w:tabs>
          <w:tab w:val="num" w:pos="2880"/>
        </w:tabs>
        <w:ind w:left="2880" w:hanging="360"/>
      </w:pPr>
      <w:rPr>
        <w:rFonts w:ascii="Symbol" w:hAnsi="Symbol" w:hint="default"/>
      </w:rPr>
    </w:lvl>
    <w:lvl w:ilvl="4" w:tplc="346C5FC4" w:tentative="1">
      <w:start w:val="1"/>
      <w:numFmt w:val="bullet"/>
      <w:lvlText w:val="o"/>
      <w:lvlJc w:val="left"/>
      <w:pPr>
        <w:tabs>
          <w:tab w:val="num" w:pos="3600"/>
        </w:tabs>
        <w:ind w:left="3600" w:hanging="360"/>
      </w:pPr>
      <w:rPr>
        <w:rFonts w:ascii="Courier New" w:hAnsi="Courier New" w:hint="default"/>
      </w:rPr>
    </w:lvl>
    <w:lvl w:ilvl="5" w:tplc="78A49A4E" w:tentative="1">
      <w:start w:val="1"/>
      <w:numFmt w:val="bullet"/>
      <w:lvlText w:val=""/>
      <w:lvlJc w:val="left"/>
      <w:pPr>
        <w:tabs>
          <w:tab w:val="num" w:pos="4320"/>
        </w:tabs>
        <w:ind w:left="4320" w:hanging="360"/>
      </w:pPr>
      <w:rPr>
        <w:rFonts w:ascii="Wingdings" w:hAnsi="Wingdings" w:hint="default"/>
      </w:rPr>
    </w:lvl>
    <w:lvl w:ilvl="6" w:tplc="18F00D66" w:tentative="1">
      <w:start w:val="1"/>
      <w:numFmt w:val="bullet"/>
      <w:lvlText w:val=""/>
      <w:lvlJc w:val="left"/>
      <w:pPr>
        <w:tabs>
          <w:tab w:val="num" w:pos="5040"/>
        </w:tabs>
        <w:ind w:left="5040" w:hanging="360"/>
      </w:pPr>
      <w:rPr>
        <w:rFonts w:ascii="Symbol" w:hAnsi="Symbol" w:hint="default"/>
      </w:rPr>
    </w:lvl>
    <w:lvl w:ilvl="7" w:tplc="5652FB34" w:tentative="1">
      <w:start w:val="1"/>
      <w:numFmt w:val="bullet"/>
      <w:lvlText w:val="o"/>
      <w:lvlJc w:val="left"/>
      <w:pPr>
        <w:tabs>
          <w:tab w:val="num" w:pos="5760"/>
        </w:tabs>
        <w:ind w:left="5760" w:hanging="360"/>
      </w:pPr>
      <w:rPr>
        <w:rFonts w:ascii="Courier New" w:hAnsi="Courier New" w:hint="default"/>
      </w:rPr>
    </w:lvl>
    <w:lvl w:ilvl="8" w:tplc="9C96CA9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5"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6"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8" w15:restartNumberingAfterBreak="0">
    <w:nsid w:val="75477669"/>
    <w:multiLevelType w:val="multilevel"/>
    <w:tmpl w:val="36C81A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49" w15:restartNumberingAfterBreak="0">
    <w:nsid w:val="7BA947E9"/>
    <w:multiLevelType w:val="singleLevel"/>
    <w:tmpl w:val="799CF3E6"/>
    <w:lvl w:ilvl="0">
      <w:start w:val="1"/>
      <w:numFmt w:val="decimal"/>
      <w:lvlRestart w:val="0"/>
      <w:lvlText w:val="%1"/>
      <w:lvlJc w:val="left"/>
      <w:pPr>
        <w:tabs>
          <w:tab w:val="num" w:pos="1500"/>
        </w:tabs>
        <w:ind w:left="1500" w:hanging="400"/>
      </w:pPr>
      <w:rPr>
        <w:b/>
        <w:i w:val="0"/>
      </w:rPr>
    </w:lvl>
  </w:abstractNum>
  <w:abstractNum w:abstractNumId="5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12459415">
    <w:abstractNumId w:val="46"/>
  </w:num>
  <w:num w:numId="2" w16cid:durableId="1703751063">
    <w:abstractNumId w:val="36"/>
  </w:num>
  <w:num w:numId="3" w16cid:durableId="466312953">
    <w:abstractNumId w:val="32"/>
  </w:num>
  <w:num w:numId="4" w16cid:durableId="16470129">
    <w:abstractNumId w:val="46"/>
  </w:num>
  <w:num w:numId="5" w16cid:durableId="597374395">
    <w:abstractNumId w:val="22"/>
  </w:num>
  <w:num w:numId="6" w16cid:durableId="191917884">
    <w:abstractNumId w:val="18"/>
  </w:num>
  <w:num w:numId="7" w16cid:durableId="1020860314">
    <w:abstractNumId w:val="49"/>
  </w:num>
  <w:num w:numId="8" w16cid:durableId="1847163055">
    <w:abstractNumId w:val="27"/>
  </w:num>
  <w:num w:numId="9" w16cid:durableId="679283979">
    <w:abstractNumId w:val="41"/>
  </w:num>
  <w:num w:numId="10" w16cid:durableId="751585401">
    <w:abstractNumId w:val="30"/>
  </w:num>
  <w:num w:numId="11" w16cid:durableId="1486360865">
    <w:abstractNumId w:val="20"/>
  </w:num>
  <w:num w:numId="12" w16cid:durableId="1077440713">
    <w:abstractNumId w:val="33"/>
  </w:num>
  <w:num w:numId="13" w16cid:durableId="101003497">
    <w:abstractNumId w:val="24"/>
  </w:num>
  <w:num w:numId="14" w16cid:durableId="154496578">
    <w:abstractNumId w:val="25"/>
  </w:num>
  <w:num w:numId="15" w16cid:durableId="612328942">
    <w:abstractNumId w:val="28"/>
  </w:num>
  <w:num w:numId="16" w16cid:durableId="1101954537">
    <w:abstractNumId w:val="47"/>
  </w:num>
  <w:num w:numId="17" w16cid:durableId="1113087571">
    <w:abstractNumId w:val="21"/>
  </w:num>
  <w:num w:numId="18" w16cid:durableId="351417022">
    <w:abstractNumId w:val="29"/>
  </w:num>
  <w:num w:numId="19" w16cid:durableId="204686580">
    <w:abstractNumId w:val="10"/>
  </w:num>
  <w:num w:numId="20" w16cid:durableId="565923427">
    <w:abstractNumId w:val="34"/>
  </w:num>
  <w:num w:numId="21" w16cid:durableId="1647390127">
    <w:abstractNumId w:val="15"/>
  </w:num>
  <w:num w:numId="22" w16cid:durableId="289210788">
    <w:abstractNumId w:val="26"/>
  </w:num>
  <w:num w:numId="23" w16cid:durableId="1816750239">
    <w:abstractNumId w:val="11"/>
  </w:num>
  <w:num w:numId="24" w16cid:durableId="156505447">
    <w:abstractNumId w:val="19"/>
  </w:num>
  <w:num w:numId="25" w16cid:durableId="1194726454">
    <w:abstractNumId w:val="43"/>
  </w:num>
  <w:num w:numId="26" w16cid:durableId="210311821">
    <w:abstractNumId w:val="40"/>
  </w:num>
  <w:num w:numId="27" w16cid:durableId="243807180">
    <w:abstractNumId w:val="12"/>
  </w:num>
  <w:num w:numId="28" w16cid:durableId="1582134361">
    <w:abstractNumId w:val="37"/>
  </w:num>
  <w:num w:numId="29" w16cid:durableId="60762106">
    <w:abstractNumId w:val="48"/>
  </w:num>
  <w:num w:numId="30" w16cid:durableId="1102602579">
    <w:abstractNumId w:val="48"/>
  </w:num>
  <w:num w:numId="31" w16cid:durableId="1968975273">
    <w:abstractNumId w:val="48"/>
  </w:num>
  <w:num w:numId="32" w16cid:durableId="1006862286">
    <w:abstractNumId w:val="48"/>
  </w:num>
  <w:num w:numId="33" w16cid:durableId="2122604555">
    <w:abstractNumId w:val="48"/>
  </w:num>
  <w:num w:numId="34" w16cid:durableId="1719740494">
    <w:abstractNumId w:val="48"/>
  </w:num>
  <w:num w:numId="35" w16cid:durableId="967973069">
    <w:abstractNumId w:val="48"/>
  </w:num>
  <w:num w:numId="36" w16cid:durableId="649941807">
    <w:abstractNumId w:val="45"/>
  </w:num>
  <w:num w:numId="37" w16cid:durableId="1156533132">
    <w:abstractNumId w:val="7"/>
  </w:num>
  <w:num w:numId="38" w16cid:durableId="1079208882">
    <w:abstractNumId w:val="31"/>
  </w:num>
  <w:num w:numId="39" w16cid:durableId="2086996756">
    <w:abstractNumId w:val="38"/>
  </w:num>
  <w:num w:numId="40" w16cid:durableId="1366171885">
    <w:abstractNumId w:val="50"/>
  </w:num>
  <w:num w:numId="41" w16cid:durableId="82184660">
    <w:abstractNumId w:val="9"/>
  </w:num>
  <w:num w:numId="42" w16cid:durableId="753357164">
    <w:abstractNumId w:val="6"/>
  </w:num>
  <w:num w:numId="43" w16cid:durableId="545605443">
    <w:abstractNumId w:val="5"/>
  </w:num>
  <w:num w:numId="44" w16cid:durableId="242112405">
    <w:abstractNumId w:val="4"/>
  </w:num>
  <w:num w:numId="45" w16cid:durableId="894664627">
    <w:abstractNumId w:val="8"/>
  </w:num>
  <w:num w:numId="46" w16cid:durableId="743914434">
    <w:abstractNumId w:val="3"/>
  </w:num>
  <w:num w:numId="47" w16cid:durableId="1596669544">
    <w:abstractNumId w:val="2"/>
  </w:num>
  <w:num w:numId="48" w16cid:durableId="2147162884">
    <w:abstractNumId w:val="1"/>
  </w:num>
  <w:num w:numId="49" w16cid:durableId="733092176">
    <w:abstractNumId w:val="0"/>
  </w:num>
  <w:num w:numId="50" w16cid:durableId="1237665032">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2C"/>
    <w:rsid w:val="0000727C"/>
    <w:rsid w:val="00024C9F"/>
    <w:rsid w:val="0003431B"/>
    <w:rsid w:val="00043DF6"/>
    <w:rsid w:val="000461B7"/>
    <w:rsid w:val="00067213"/>
    <w:rsid w:val="0007399C"/>
    <w:rsid w:val="0009444F"/>
    <w:rsid w:val="000C7832"/>
    <w:rsid w:val="000E3F37"/>
    <w:rsid w:val="000F671C"/>
    <w:rsid w:val="000F6C8F"/>
    <w:rsid w:val="00130A4F"/>
    <w:rsid w:val="00143868"/>
    <w:rsid w:val="001562C3"/>
    <w:rsid w:val="001626BA"/>
    <w:rsid w:val="00171887"/>
    <w:rsid w:val="00175860"/>
    <w:rsid w:val="00194594"/>
    <w:rsid w:val="001B03C1"/>
    <w:rsid w:val="001C33CD"/>
    <w:rsid w:val="001D0E2C"/>
    <w:rsid w:val="001D14D7"/>
    <w:rsid w:val="001D2108"/>
    <w:rsid w:val="001F0177"/>
    <w:rsid w:val="001F3338"/>
    <w:rsid w:val="00200357"/>
    <w:rsid w:val="0022149F"/>
    <w:rsid w:val="00234D6E"/>
    <w:rsid w:val="00240C02"/>
    <w:rsid w:val="002525F3"/>
    <w:rsid w:val="0026361A"/>
    <w:rsid w:val="00267EB8"/>
    <w:rsid w:val="002764F6"/>
    <w:rsid w:val="0027692F"/>
    <w:rsid w:val="002950D7"/>
    <w:rsid w:val="002B59B9"/>
    <w:rsid w:val="002C52F7"/>
    <w:rsid w:val="002C648B"/>
    <w:rsid w:val="002E6AA2"/>
    <w:rsid w:val="002E6F45"/>
    <w:rsid w:val="002F1B05"/>
    <w:rsid w:val="002F7F13"/>
    <w:rsid w:val="00301F2D"/>
    <w:rsid w:val="003059D6"/>
    <w:rsid w:val="00312197"/>
    <w:rsid w:val="00324DC4"/>
    <w:rsid w:val="00340EA2"/>
    <w:rsid w:val="00346135"/>
    <w:rsid w:val="003574D1"/>
    <w:rsid w:val="00363334"/>
    <w:rsid w:val="00363381"/>
    <w:rsid w:val="0036359D"/>
    <w:rsid w:val="00366932"/>
    <w:rsid w:val="00367D89"/>
    <w:rsid w:val="00373A93"/>
    <w:rsid w:val="00377CF8"/>
    <w:rsid w:val="00397B38"/>
    <w:rsid w:val="003A1B47"/>
    <w:rsid w:val="003C5305"/>
    <w:rsid w:val="003C7046"/>
    <w:rsid w:val="003E1F07"/>
    <w:rsid w:val="0040136F"/>
    <w:rsid w:val="00403645"/>
    <w:rsid w:val="00403F0A"/>
    <w:rsid w:val="00433D9B"/>
    <w:rsid w:val="004352D0"/>
    <w:rsid w:val="0045100D"/>
    <w:rsid w:val="00456393"/>
    <w:rsid w:val="004637C3"/>
    <w:rsid w:val="00467D00"/>
    <w:rsid w:val="0047409F"/>
    <w:rsid w:val="004837E0"/>
    <w:rsid w:val="004A0674"/>
    <w:rsid w:val="004B5B98"/>
    <w:rsid w:val="004B66B6"/>
    <w:rsid w:val="004F71E2"/>
    <w:rsid w:val="00501412"/>
    <w:rsid w:val="00511BB2"/>
    <w:rsid w:val="00511DEB"/>
    <w:rsid w:val="00541351"/>
    <w:rsid w:val="00544784"/>
    <w:rsid w:val="00554163"/>
    <w:rsid w:val="005630D3"/>
    <w:rsid w:val="00571C1A"/>
    <w:rsid w:val="00594EEB"/>
    <w:rsid w:val="005B0EEE"/>
    <w:rsid w:val="005B1720"/>
    <w:rsid w:val="005B6AA3"/>
    <w:rsid w:val="005C28C5"/>
    <w:rsid w:val="005D0080"/>
    <w:rsid w:val="005E14CB"/>
    <w:rsid w:val="005E7BA9"/>
    <w:rsid w:val="006149CE"/>
    <w:rsid w:val="00625BA0"/>
    <w:rsid w:val="00627447"/>
    <w:rsid w:val="00631543"/>
    <w:rsid w:val="0064143D"/>
    <w:rsid w:val="006676E2"/>
    <w:rsid w:val="006757DE"/>
    <w:rsid w:val="006825D2"/>
    <w:rsid w:val="00685233"/>
    <w:rsid w:val="00693565"/>
    <w:rsid w:val="006C265F"/>
    <w:rsid w:val="006D2C69"/>
    <w:rsid w:val="006E12C0"/>
    <w:rsid w:val="006E1C8D"/>
    <w:rsid w:val="006F13F8"/>
    <w:rsid w:val="00700158"/>
    <w:rsid w:val="00747C76"/>
    <w:rsid w:val="00756CF6"/>
    <w:rsid w:val="00767FA8"/>
    <w:rsid w:val="00780AEA"/>
    <w:rsid w:val="007875C8"/>
    <w:rsid w:val="007A28BC"/>
    <w:rsid w:val="007B4AEC"/>
    <w:rsid w:val="007D78B4"/>
    <w:rsid w:val="007E66E4"/>
    <w:rsid w:val="007F0FE9"/>
    <w:rsid w:val="0081281E"/>
    <w:rsid w:val="00813473"/>
    <w:rsid w:val="008211B6"/>
    <w:rsid w:val="00822762"/>
    <w:rsid w:val="008302A9"/>
    <w:rsid w:val="00831AE8"/>
    <w:rsid w:val="00834C8C"/>
    <w:rsid w:val="00835460"/>
    <w:rsid w:val="0084259D"/>
    <w:rsid w:val="00843B49"/>
    <w:rsid w:val="00855EC1"/>
    <w:rsid w:val="008703AC"/>
    <w:rsid w:val="00871D9F"/>
    <w:rsid w:val="008A120C"/>
    <w:rsid w:val="008E788C"/>
    <w:rsid w:val="008F5BE8"/>
    <w:rsid w:val="00925BBA"/>
    <w:rsid w:val="00941C1B"/>
    <w:rsid w:val="009732B5"/>
    <w:rsid w:val="009A3DD8"/>
    <w:rsid w:val="009B6397"/>
    <w:rsid w:val="009C09C9"/>
    <w:rsid w:val="009D2E1F"/>
    <w:rsid w:val="009D3C84"/>
    <w:rsid w:val="009E7BE6"/>
    <w:rsid w:val="00A02607"/>
    <w:rsid w:val="00A049D9"/>
    <w:rsid w:val="00A2448A"/>
    <w:rsid w:val="00A26AB7"/>
    <w:rsid w:val="00A43BFF"/>
    <w:rsid w:val="00A57FB3"/>
    <w:rsid w:val="00A74954"/>
    <w:rsid w:val="00A75024"/>
    <w:rsid w:val="00A76764"/>
    <w:rsid w:val="00A81789"/>
    <w:rsid w:val="00A91833"/>
    <w:rsid w:val="00A97C49"/>
    <w:rsid w:val="00AB17C9"/>
    <w:rsid w:val="00AC5056"/>
    <w:rsid w:val="00AD6ADA"/>
    <w:rsid w:val="00B1031E"/>
    <w:rsid w:val="00B24874"/>
    <w:rsid w:val="00B36021"/>
    <w:rsid w:val="00B51772"/>
    <w:rsid w:val="00B724E8"/>
    <w:rsid w:val="00B9300F"/>
    <w:rsid w:val="00B93BFC"/>
    <w:rsid w:val="00BC23F1"/>
    <w:rsid w:val="00BC2DE5"/>
    <w:rsid w:val="00BC447A"/>
    <w:rsid w:val="00BE4469"/>
    <w:rsid w:val="00BF4FF9"/>
    <w:rsid w:val="00C35E54"/>
    <w:rsid w:val="00C54D91"/>
    <w:rsid w:val="00C814C1"/>
    <w:rsid w:val="00C85A4F"/>
    <w:rsid w:val="00C91D31"/>
    <w:rsid w:val="00C92365"/>
    <w:rsid w:val="00CA02E4"/>
    <w:rsid w:val="00CC540C"/>
    <w:rsid w:val="00CF6062"/>
    <w:rsid w:val="00D02191"/>
    <w:rsid w:val="00D02E41"/>
    <w:rsid w:val="00D10300"/>
    <w:rsid w:val="00D20BE9"/>
    <w:rsid w:val="00D218BD"/>
    <w:rsid w:val="00D504B3"/>
    <w:rsid w:val="00D5257A"/>
    <w:rsid w:val="00D712E7"/>
    <w:rsid w:val="00DC4AE9"/>
    <w:rsid w:val="00DD4502"/>
    <w:rsid w:val="00DF6FE2"/>
    <w:rsid w:val="00E11792"/>
    <w:rsid w:val="00E34F1F"/>
    <w:rsid w:val="00E645A3"/>
    <w:rsid w:val="00E72096"/>
    <w:rsid w:val="00E813E2"/>
    <w:rsid w:val="00EA618C"/>
    <w:rsid w:val="00EC4C15"/>
    <w:rsid w:val="00ED1819"/>
    <w:rsid w:val="00ED5371"/>
    <w:rsid w:val="00EE6501"/>
    <w:rsid w:val="00F10E49"/>
    <w:rsid w:val="00F114A6"/>
    <w:rsid w:val="00F42FBB"/>
    <w:rsid w:val="00F77E19"/>
    <w:rsid w:val="00F831D9"/>
    <w:rsid w:val="00F97265"/>
    <w:rsid w:val="00FC5851"/>
    <w:rsid w:val="00FE6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4362656"/>
  <w15:docId w15:val="{01C95D34-2CF6-40D6-939E-4D4210E4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7"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DE5"/>
    <w:pPr>
      <w:tabs>
        <w:tab w:val="left" w:pos="0"/>
      </w:tabs>
    </w:pPr>
    <w:rPr>
      <w:sz w:val="24"/>
      <w:lang w:eastAsia="en-US"/>
    </w:rPr>
  </w:style>
  <w:style w:type="paragraph" w:styleId="Heading1">
    <w:name w:val="heading 1"/>
    <w:basedOn w:val="Normal"/>
    <w:next w:val="Normal"/>
    <w:qFormat/>
    <w:rsid w:val="00BC2DE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C2DE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C2DE5"/>
    <w:pPr>
      <w:keepNext/>
      <w:spacing w:before="140"/>
      <w:outlineLvl w:val="2"/>
    </w:pPr>
    <w:rPr>
      <w:b/>
    </w:rPr>
  </w:style>
  <w:style w:type="paragraph" w:styleId="Heading4">
    <w:name w:val="heading 4"/>
    <w:basedOn w:val="Normal"/>
    <w:next w:val="Normal"/>
    <w:qFormat/>
    <w:rsid w:val="00BC2DE5"/>
    <w:pPr>
      <w:keepNext/>
      <w:spacing w:before="240" w:after="60"/>
      <w:outlineLvl w:val="3"/>
    </w:pPr>
    <w:rPr>
      <w:rFonts w:ascii="Arial" w:hAnsi="Arial"/>
      <w:b/>
      <w:bCs/>
      <w:sz w:val="22"/>
      <w:szCs w:val="28"/>
    </w:rPr>
  </w:style>
  <w:style w:type="paragraph" w:styleId="Heading5">
    <w:name w:val="heading 5"/>
    <w:basedOn w:val="Normal"/>
    <w:next w:val="Normal"/>
    <w:qFormat/>
    <w:rsid w:val="00024C9F"/>
    <w:pPr>
      <w:numPr>
        <w:ilvl w:val="4"/>
        <w:numId w:val="8"/>
      </w:numPr>
      <w:spacing w:before="240" w:after="60"/>
      <w:outlineLvl w:val="4"/>
    </w:pPr>
    <w:rPr>
      <w:sz w:val="22"/>
    </w:rPr>
  </w:style>
  <w:style w:type="paragraph" w:styleId="Heading6">
    <w:name w:val="heading 6"/>
    <w:basedOn w:val="Normal"/>
    <w:next w:val="Normal"/>
    <w:qFormat/>
    <w:rsid w:val="00024C9F"/>
    <w:pPr>
      <w:numPr>
        <w:ilvl w:val="5"/>
        <w:numId w:val="8"/>
      </w:numPr>
      <w:spacing w:before="240" w:after="60"/>
      <w:outlineLvl w:val="5"/>
    </w:pPr>
    <w:rPr>
      <w:i/>
      <w:sz w:val="22"/>
    </w:rPr>
  </w:style>
  <w:style w:type="paragraph" w:styleId="Heading7">
    <w:name w:val="heading 7"/>
    <w:basedOn w:val="Normal"/>
    <w:next w:val="Normal"/>
    <w:qFormat/>
    <w:rsid w:val="00024C9F"/>
    <w:pPr>
      <w:numPr>
        <w:ilvl w:val="6"/>
        <w:numId w:val="8"/>
      </w:numPr>
      <w:spacing w:before="240" w:after="60"/>
      <w:outlineLvl w:val="6"/>
    </w:pPr>
    <w:rPr>
      <w:rFonts w:ascii="Arial" w:hAnsi="Arial"/>
      <w:sz w:val="20"/>
    </w:rPr>
  </w:style>
  <w:style w:type="paragraph" w:styleId="Heading8">
    <w:name w:val="heading 8"/>
    <w:basedOn w:val="Normal"/>
    <w:next w:val="Normal"/>
    <w:qFormat/>
    <w:rsid w:val="00024C9F"/>
    <w:pPr>
      <w:numPr>
        <w:ilvl w:val="7"/>
        <w:numId w:val="8"/>
      </w:numPr>
      <w:spacing w:before="240" w:after="60"/>
      <w:outlineLvl w:val="7"/>
    </w:pPr>
    <w:rPr>
      <w:rFonts w:ascii="Arial" w:hAnsi="Arial"/>
      <w:i/>
      <w:sz w:val="20"/>
    </w:rPr>
  </w:style>
  <w:style w:type="paragraph" w:styleId="Heading9">
    <w:name w:val="heading 9"/>
    <w:basedOn w:val="Normal"/>
    <w:next w:val="Normal"/>
    <w:qFormat/>
    <w:rsid w:val="00024C9F"/>
    <w:pPr>
      <w:numPr>
        <w:ilvl w:val="8"/>
        <w:numId w:val="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C2DE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C2DE5"/>
  </w:style>
  <w:style w:type="paragraph" w:customStyle="1" w:styleId="00ClientCover">
    <w:name w:val="00ClientCover"/>
    <w:basedOn w:val="Normal"/>
    <w:rsid w:val="00BC2DE5"/>
  </w:style>
  <w:style w:type="paragraph" w:customStyle="1" w:styleId="02Text">
    <w:name w:val="02Text"/>
    <w:basedOn w:val="Normal"/>
    <w:rsid w:val="00BC2DE5"/>
  </w:style>
  <w:style w:type="paragraph" w:customStyle="1" w:styleId="BillBasic">
    <w:name w:val="BillBasic"/>
    <w:rsid w:val="00BC2DE5"/>
    <w:pPr>
      <w:spacing w:before="140"/>
      <w:jc w:val="both"/>
    </w:pPr>
    <w:rPr>
      <w:sz w:val="24"/>
      <w:lang w:eastAsia="en-US"/>
    </w:rPr>
  </w:style>
  <w:style w:type="paragraph" w:styleId="Header">
    <w:name w:val="header"/>
    <w:basedOn w:val="Normal"/>
    <w:rsid w:val="00BC2DE5"/>
    <w:pPr>
      <w:tabs>
        <w:tab w:val="center" w:pos="4153"/>
        <w:tab w:val="right" w:pos="8306"/>
      </w:tabs>
    </w:pPr>
  </w:style>
  <w:style w:type="paragraph" w:styleId="Footer">
    <w:name w:val="footer"/>
    <w:basedOn w:val="Normal"/>
    <w:link w:val="FooterChar"/>
    <w:rsid w:val="00BC2DE5"/>
    <w:pPr>
      <w:spacing w:before="120" w:line="240" w:lineRule="exact"/>
    </w:pPr>
    <w:rPr>
      <w:rFonts w:ascii="Arial" w:hAnsi="Arial"/>
      <w:sz w:val="18"/>
    </w:rPr>
  </w:style>
  <w:style w:type="paragraph" w:customStyle="1" w:styleId="Billname">
    <w:name w:val="Billname"/>
    <w:basedOn w:val="Normal"/>
    <w:rsid w:val="00BC2DE5"/>
    <w:pPr>
      <w:spacing w:before="1220"/>
    </w:pPr>
    <w:rPr>
      <w:rFonts w:ascii="Arial" w:hAnsi="Arial"/>
      <w:b/>
      <w:sz w:val="40"/>
    </w:rPr>
  </w:style>
  <w:style w:type="paragraph" w:customStyle="1" w:styleId="BillBasicHeading">
    <w:name w:val="BillBasicHeading"/>
    <w:basedOn w:val="BillBasic"/>
    <w:rsid w:val="00BC2DE5"/>
    <w:pPr>
      <w:keepNext/>
      <w:tabs>
        <w:tab w:val="left" w:pos="2600"/>
      </w:tabs>
      <w:jc w:val="left"/>
    </w:pPr>
    <w:rPr>
      <w:rFonts w:ascii="Arial" w:hAnsi="Arial"/>
      <w:b/>
    </w:rPr>
  </w:style>
  <w:style w:type="paragraph" w:customStyle="1" w:styleId="EnactingWordsRules">
    <w:name w:val="EnactingWordsRules"/>
    <w:basedOn w:val="EnactingWords"/>
    <w:rsid w:val="00BC2DE5"/>
    <w:pPr>
      <w:spacing w:before="240"/>
    </w:pPr>
  </w:style>
  <w:style w:type="paragraph" w:customStyle="1" w:styleId="EnactingWords">
    <w:name w:val="EnactingWords"/>
    <w:basedOn w:val="BillBasic"/>
    <w:rsid w:val="00BC2DE5"/>
    <w:pPr>
      <w:spacing w:before="120"/>
    </w:pPr>
  </w:style>
  <w:style w:type="paragraph" w:customStyle="1" w:styleId="BillCrest">
    <w:name w:val="Bill Crest"/>
    <w:basedOn w:val="Normal"/>
    <w:next w:val="Normal"/>
    <w:rsid w:val="00BC2DE5"/>
    <w:pPr>
      <w:tabs>
        <w:tab w:val="center" w:pos="3160"/>
      </w:tabs>
      <w:spacing w:after="60"/>
    </w:pPr>
    <w:rPr>
      <w:sz w:val="216"/>
    </w:rPr>
  </w:style>
  <w:style w:type="paragraph" w:customStyle="1" w:styleId="Amain">
    <w:name w:val="A main"/>
    <w:basedOn w:val="BillBasic"/>
    <w:rsid w:val="00BC2DE5"/>
    <w:pPr>
      <w:tabs>
        <w:tab w:val="right" w:pos="900"/>
        <w:tab w:val="left" w:pos="1100"/>
      </w:tabs>
      <w:ind w:left="1100" w:hanging="1100"/>
      <w:outlineLvl w:val="5"/>
    </w:pPr>
  </w:style>
  <w:style w:type="paragraph" w:customStyle="1" w:styleId="Amainreturn">
    <w:name w:val="A main return"/>
    <w:basedOn w:val="BillBasic"/>
    <w:rsid w:val="00BC2DE5"/>
    <w:pPr>
      <w:ind w:left="1100"/>
    </w:pPr>
  </w:style>
  <w:style w:type="paragraph" w:customStyle="1" w:styleId="Apara">
    <w:name w:val="A para"/>
    <w:basedOn w:val="BillBasic"/>
    <w:rsid w:val="00BC2DE5"/>
    <w:pPr>
      <w:tabs>
        <w:tab w:val="right" w:pos="1400"/>
        <w:tab w:val="left" w:pos="1600"/>
      </w:tabs>
      <w:ind w:left="1600" w:hanging="1600"/>
      <w:outlineLvl w:val="6"/>
    </w:pPr>
  </w:style>
  <w:style w:type="paragraph" w:customStyle="1" w:styleId="Asubpara">
    <w:name w:val="A subpara"/>
    <w:basedOn w:val="BillBasic"/>
    <w:rsid w:val="00BC2DE5"/>
    <w:pPr>
      <w:tabs>
        <w:tab w:val="right" w:pos="1900"/>
        <w:tab w:val="left" w:pos="2100"/>
      </w:tabs>
      <w:ind w:left="2100" w:hanging="2100"/>
      <w:outlineLvl w:val="7"/>
    </w:pPr>
  </w:style>
  <w:style w:type="paragraph" w:customStyle="1" w:styleId="Asubsubpara">
    <w:name w:val="A subsubpara"/>
    <w:basedOn w:val="BillBasic"/>
    <w:rsid w:val="00BC2DE5"/>
    <w:pPr>
      <w:tabs>
        <w:tab w:val="right" w:pos="2400"/>
        <w:tab w:val="left" w:pos="2600"/>
      </w:tabs>
      <w:ind w:left="2600" w:hanging="2600"/>
      <w:outlineLvl w:val="8"/>
    </w:pPr>
  </w:style>
  <w:style w:type="paragraph" w:customStyle="1" w:styleId="aDef">
    <w:name w:val="aDef"/>
    <w:basedOn w:val="BillBasic"/>
    <w:rsid w:val="00BC2DE5"/>
    <w:pPr>
      <w:ind w:left="1100"/>
    </w:pPr>
  </w:style>
  <w:style w:type="paragraph" w:customStyle="1" w:styleId="aExamHead">
    <w:name w:val="aExam Head"/>
    <w:basedOn w:val="BillBasicHeading"/>
    <w:next w:val="aExam"/>
    <w:rsid w:val="00BC2DE5"/>
    <w:pPr>
      <w:tabs>
        <w:tab w:val="clear" w:pos="2600"/>
      </w:tabs>
      <w:ind w:left="1100"/>
    </w:pPr>
    <w:rPr>
      <w:sz w:val="18"/>
    </w:rPr>
  </w:style>
  <w:style w:type="paragraph" w:customStyle="1" w:styleId="aExam">
    <w:name w:val="aExam"/>
    <w:basedOn w:val="aNoteSymb"/>
    <w:rsid w:val="00BC2DE5"/>
    <w:pPr>
      <w:spacing w:before="60"/>
      <w:ind w:left="1100" w:firstLine="0"/>
    </w:pPr>
  </w:style>
  <w:style w:type="paragraph" w:customStyle="1" w:styleId="aNote">
    <w:name w:val="aNote"/>
    <w:basedOn w:val="BillBasic"/>
    <w:rsid w:val="00BC2DE5"/>
    <w:pPr>
      <w:ind w:left="1900" w:hanging="800"/>
    </w:pPr>
    <w:rPr>
      <w:sz w:val="20"/>
    </w:rPr>
  </w:style>
  <w:style w:type="paragraph" w:customStyle="1" w:styleId="HeaderEven">
    <w:name w:val="HeaderEven"/>
    <w:basedOn w:val="Normal"/>
    <w:rsid w:val="00BC2DE5"/>
    <w:rPr>
      <w:rFonts w:ascii="Arial" w:hAnsi="Arial"/>
      <w:sz w:val="18"/>
    </w:rPr>
  </w:style>
  <w:style w:type="paragraph" w:customStyle="1" w:styleId="HeaderEven6">
    <w:name w:val="HeaderEven6"/>
    <w:basedOn w:val="HeaderEven"/>
    <w:rsid w:val="00BC2DE5"/>
    <w:pPr>
      <w:spacing w:before="120" w:after="60"/>
    </w:pPr>
  </w:style>
  <w:style w:type="paragraph" w:customStyle="1" w:styleId="HeaderOdd6">
    <w:name w:val="HeaderOdd6"/>
    <w:basedOn w:val="HeaderEven6"/>
    <w:rsid w:val="00BC2DE5"/>
    <w:pPr>
      <w:jc w:val="right"/>
    </w:pPr>
  </w:style>
  <w:style w:type="paragraph" w:customStyle="1" w:styleId="HeaderOdd">
    <w:name w:val="HeaderOdd"/>
    <w:basedOn w:val="HeaderEven"/>
    <w:rsid w:val="00BC2DE5"/>
    <w:pPr>
      <w:jc w:val="right"/>
    </w:pPr>
  </w:style>
  <w:style w:type="paragraph" w:customStyle="1" w:styleId="BillNo">
    <w:name w:val="BillNo"/>
    <w:basedOn w:val="BillBasicHeading"/>
    <w:rsid w:val="00BC2DE5"/>
    <w:pPr>
      <w:keepNext w:val="0"/>
      <w:spacing w:before="240"/>
      <w:jc w:val="both"/>
    </w:pPr>
  </w:style>
  <w:style w:type="paragraph" w:customStyle="1" w:styleId="N-TOCheading">
    <w:name w:val="N-TOCheading"/>
    <w:basedOn w:val="BillBasicHeading"/>
    <w:next w:val="N-9pt"/>
    <w:rsid w:val="00BC2DE5"/>
    <w:pPr>
      <w:pBdr>
        <w:bottom w:val="single" w:sz="4" w:space="1" w:color="auto"/>
      </w:pBdr>
      <w:spacing w:before="800"/>
    </w:pPr>
    <w:rPr>
      <w:sz w:val="32"/>
    </w:rPr>
  </w:style>
  <w:style w:type="paragraph" w:customStyle="1" w:styleId="N-9pt">
    <w:name w:val="N-9pt"/>
    <w:basedOn w:val="BillBasic"/>
    <w:next w:val="BillBasic"/>
    <w:rsid w:val="00BC2DE5"/>
    <w:pPr>
      <w:keepNext/>
      <w:tabs>
        <w:tab w:val="right" w:pos="7707"/>
      </w:tabs>
      <w:spacing w:before="120"/>
    </w:pPr>
    <w:rPr>
      <w:rFonts w:ascii="Arial" w:hAnsi="Arial"/>
      <w:sz w:val="18"/>
    </w:rPr>
  </w:style>
  <w:style w:type="paragraph" w:customStyle="1" w:styleId="N-14pt">
    <w:name w:val="N-14pt"/>
    <w:basedOn w:val="BillBasic"/>
    <w:rsid w:val="00BC2DE5"/>
    <w:pPr>
      <w:spacing w:before="0"/>
    </w:pPr>
    <w:rPr>
      <w:b/>
      <w:sz w:val="28"/>
    </w:rPr>
  </w:style>
  <w:style w:type="paragraph" w:customStyle="1" w:styleId="N-16pt">
    <w:name w:val="N-16pt"/>
    <w:basedOn w:val="BillBasic"/>
    <w:rsid w:val="00BC2DE5"/>
    <w:pPr>
      <w:spacing w:before="800"/>
    </w:pPr>
    <w:rPr>
      <w:b/>
      <w:sz w:val="32"/>
    </w:rPr>
  </w:style>
  <w:style w:type="paragraph" w:customStyle="1" w:styleId="N-line3">
    <w:name w:val="N-line3"/>
    <w:basedOn w:val="BillBasic"/>
    <w:next w:val="BillBasic"/>
    <w:rsid w:val="00BC2DE5"/>
    <w:pPr>
      <w:pBdr>
        <w:bottom w:val="single" w:sz="12" w:space="1" w:color="auto"/>
      </w:pBdr>
      <w:spacing w:before="60"/>
    </w:pPr>
  </w:style>
  <w:style w:type="paragraph" w:customStyle="1" w:styleId="Comment">
    <w:name w:val="Comment"/>
    <w:basedOn w:val="BillBasic"/>
    <w:rsid w:val="00BC2DE5"/>
    <w:pPr>
      <w:tabs>
        <w:tab w:val="left" w:pos="1800"/>
      </w:tabs>
      <w:ind w:left="1300"/>
      <w:jc w:val="left"/>
    </w:pPr>
    <w:rPr>
      <w:b/>
      <w:sz w:val="18"/>
    </w:rPr>
  </w:style>
  <w:style w:type="paragraph" w:customStyle="1" w:styleId="FooterInfo">
    <w:name w:val="FooterInfo"/>
    <w:basedOn w:val="Normal"/>
    <w:rsid w:val="00BC2DE5"/>
    <w:pPr>
      <w:tabs>
        <w:tab w:val="right" w:pos="7707"/>
      </w:tabs>
    </w:pPr>
    <w:rPr>
      <w:rFonts w:ascii="Arial" w:hAnsi="Arial"/>
      <w:sz w:val="18"/>
    </w:rPr>
  </w:style>
  <w:style w:type="paragraph" w:customStyle="1" w:styleId="AH1Chapter">
    <w:name w:val="A H1 Chapter"/>
    <w:basedOn w:val="BillBasicHeading"/>
    <w:next w:val="AH2Part"/>
    <w:rsid w:val="00BC2DE5"/>
    <w:pPr>
      <w:spacing w:before="320"/>
      <w:ind w:left="2600" w:hanging="2600"/>
      <w:outlineLvl w:val="0"/>
    </w:pPr>
    <w:rPr>
      <w:sz w:val="34"/>
    </w:rPr>
  </w:style>
  <w:style w:type="paragraph" w:customStyle="1" w:styleId="AH2Part">
    <w:name w:val="A H2 Part"/>
    <w:basedOn w:val="BillBasicHeading"/>
    <w:next w:val="AH3Div"/>
    <w:rsid w:val="00BC2DE5"/>
    <w:pPr>
      <w:spacing w:before="380"/>
      <w:ind w:left="2600" w:hanging="2600"/>
      <w:outlineLvl w:val="1"/>
    </w:pPr>
    <w:rPr>
      <w:sz w:val="32"/>
    </w:rPr>
  </w:style>
  <w:style w:type="paragraph" w:customStyle="1" w:styleId="AH3Div">
    <w:name w:val="A H3 Div"/>
    <w:basedOn w:val="BillBasicHeading"/>
    <w:next w:val="AH5Sec"/>
    <w:rsid w:val="00BC2DE5"/>
    <w:pPr>
      <w:spacing w:before="240"/>
      <w:ind w:left="2600" w:hanging="2600"/>
      <w:outlineLvl w:val="2"/>
    </w:pPr>
    <w:rPr>
      <w:sz w:val="28"/>
    </w:rPr>
  </w:style>
  <w:style w:type="paragraph" w:customStyle="1" w:styleId="AH5Sec">
    <w:name w:val="A H5 Sec"/>
    <w:basedOn w:val="BillBasicHeading"/>
    <w:next w:val="Amain"/>
    <w:rsid w:val="00BC2DE5"/>
    <w:pPr>
      <w:tabs>
        <w:tab w:val="clear" w:pos="2600"/>
        <w:tab w:val="left" w:pos="1100"/>
      </w:tabs>
      <w:spacing w:before="240"/>
      <w:ind w:left="1100" w:hanging="1100"/>
      <w:outlineLvl w:val="4"/>
    </w:pPr>
  </w:style>
  <w:style w:type="paragraph" w:customStyle="1" w:styleId="direction">
    <w:name w:val="direction"/>
    <w:basedOn w:val="BillBasic"/>
    <w:next w:val="AmainreturnSymb"/>
    <w:rsid w:val="00BC2DE5"/>
    <w:pPr>
      <w:ind w:left="1100"/>
    </w:pPr>
    <w:rPr>
      <w:i/>
    </w:rPr>
  </w:style>
  <w:style w:type="paragraph" w:customStyle="1" w:styleId="AH4SubDiv">
    <w:name w:val="A H4 SubDiv"/>
    <w:basedOn w:val="BillBasicHeading"/>
    <w:next w:val="AH5Sec"/>
    <w:rsid w:val="00BC2DE5"/>
    <w:pPr>
      <w:spacing w:before="240"/>
      <w:ind w:left="2600" w:hanging="2600"/>
      <w:outlineLvl w:val="3"/>
    </w:pPr>
    <w:rPr>
      <w:sz w:val="26"/>
    </w:rPr>
  </w:style>
  <w:style w:type="paragraph" w:customStyle="1" w:styleId="Sched-heading">
    <w:name w:val="Sched-heading"/>
    <w:basedOn w:val="BillBasicHeading"/>
    <w:next w:val="refSymb"/>
    <w:rsid w:val="00BC2DE5"/>
    <w:pPr>
      <w:spacing w:before="380"/>
      <w:ind w:left="2600" w:hanging="2600"/>
      <w:outlineLvl w:val="0"/>
    </w:pPr>
    <w:rPr>
      <w:sz w:val="34"/>
    </w:rPr>
  </w:style>
  <w:style w:type="paragraph" w:customStyle="1" w:styleId="ref">
    <w:name w:val="ref"/>
    <w:basedOn w:val="BillBasic"/>
    <w:next w:val="Normal"/>
    <w:rsid w:val="00BC2DE5"/>
    <w:pPr>
      <w:spacing w:before="60"/>
    </w:pPr>
    <w:rPr>
      <w:sz w:val="18"/>
    </w:rPr>
  </w:style>
  <w:style w:type="paragraph" w:customStyle="1" w:styleId="Sched-Part">
    <w:name w:val="Sched-Part"/>
    <w:basedOn w:val="BillBasicHeading"/>
    <w:next w:val="Sched-Form"/>
    <w:rsid w:val="00BC2DE5"/>
    <w:pPr>
      <w:spacing w:before="380"/>
      <w:ind w:left="2600" w:hanging="2600"/>
      <w:outlineLvl w:val="1"/>
    </w:pPr>
    <w:rPr>
      <w:sz w:val="32"/>
    </w:rPr>
  </w:style>
  <w:style w:type="paragraph" w:customStyle="1" w:styleId="ShadedSchClause">
    <w:name w:val="Shaded Sch Clause"/>
    <w:basedOn w:val="Schclauseheading"/>
    <w:next w:val="direction"/>
    <w:rsid w:val="00BC2DE5"/>
    <w:pPr>
      <w:shd w:val="pct25" w:color="auto" w:fill="auto"/>
      <w:outlineLvl w:val="3"/>
    </w:pPr>
  </w:style>
  <w:style w:type="paragraph" w:customStyle="1" w:styleId="Sched-Form">
    <w:name w:val="Sched-Form"/>
    <w:basedOn w:val="BillBasicHeading"/>
    <w:next w:val="Schclauseheading"/>
    <w:rsid w:val="00BC2DE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C2DE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BC2DE5"/>
    <w:pPr>
      <w:spacing w:before="320"/>
      <w:ind w:left="2600" w:hanging="2600"/>
      <w:jc w:val="both"/>
      <w:outlineLvl w:val="0"/>
    </w:pPr>
    <w:rPr>
      <w:sz w:val="34"/>
    </w:rPr>
  </w:style>
  <w:style w:type="paragraph" w:styleId="TOC7">
    <w:name w:val="toc 7"/>
    <w:basedOn w:val="TOC2"/>
    <w:next w:val="Normal"/>
    <w:autoRedefine/>
    <w:uiPriority w:val="39"/>
    <w:rsid w:val="00BC2DE5"/>
    <w:pPr>
      <w:keepNext w:val="0"/>
      <w:spacing w:before="120"/>
    </w:pPr>
    <w:rPr>
      <w:sz w:val="20"/>
    </w:rPr>
  </w:style>
  <w:style w:type="paragraph" w:styleId="TOC2">
    <w:name w:val="toc 2"/>
    <w:basedOn w:val="Normal"/>
    <w:next w:val="Normal"/>
    <w:autoRedefine/>
    <w:rsid w:val="00BC2DE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C2DE5"/>
    <w:pPr>
      <w:keepNext/>
      <w:tabs>
        <w:tab w:val="left" w:pos="400"/>
      </w:tabs>
      <w:spacing w:before="0"/>
      <w:jc w:val="left"/>
    </w:pPr>
    <w:rPr>
      <w:rFonts w:ascii="Arial" w:hAnsi="Arial"/>
      <w:b/>
      <w:sz w:val="28"/>
    </w:rPr>
  </w:style>
  <w:style w:type="paragraph" w:customStyle="1" w:styleId="EndNote2">
    <w:name w:val="EndNote2"/>
    <w:basedOn w:val="BillBasic"/>
    <w:rsid w:val="00024C9F"/>
    <w:pPr>
      <w:keepNext/>
      <w:tabs>
        <w:tab w:val="left" w:pos="240"/>
      </w:tabs>
      <w:spacing w:before="160" w:after="80"/>
      <w:jc w:val="left"/>
    </w:pPr>
    <w:rPr>
      <w:b/>
      <w:sz w:val="18"/>
    </w:rPr>
  </w:style>
  <w:style w:type="paragraph" w:customStyle="1" w:styleId="IH1Chap">
    <w:name w:val="I H1 Chap"/>
    <w:basedOn w:val="BillBasicHeading"/>
    <w:next w:val="Normal"/>
    <w:rsid w:val="00BC2DE5"/>
    <w:pPr>
      <w:spacing w:before="320"/>
      <w:ind w:left="2600" w:hanging="2600"/>
    </w:pPr>
    <w:rPr>
      <w:sz w:val="34"/>
    </w:rPr>
  </w:style>
  <w:style w:type="paragraph" w:customStyle="1" w:styleId="IH2Part">
    <w:name w:val="I H2 Part"/>
    <w:basedOn w:val="BillBasicHeading"/>
    <w:next w:val="Normal"/>
    <w:rsid w:val="00BC2DE5"/>
    <w:pPr>
      <w:spacing w:before="380"/>
      <w:ind w:left="2600" w:hanging="2600"/>
    </w:pPr>
    <w:rPr>
      <w:sz w:val="32"/>
    </w:rPr>
  </w:style>
  <w:style w:type="paragraph" w:customStyle="1" w:styleId="IH3Div">
    <w:name w:val="I H3 Div"/>
    <w:basedOn w:val="BillBasicHeading"/>
    <w:next w:val="Normal"/>
    <w:rsid w:val="00BC2DE5"/>
    <w:pPr>
      <w:spacing w:before="240"/>
      <w:ind w:left="2600" w:hanging="2600"/>
    </w:pPr>
    <w:rPr>
      <w:sz w:val="28"/>
    </w:rPr>
  </w:style>
  <w:style w:type="paragraph" w:customStyle="1" w:styleId="IH5Sec">
    <w:name w:val="I H5 Sec"/>
    <w:basedOn w:val="BillBasicHeading"/>
    <w:next w:val="Normal"/>
    <w:rsid w:val="00BC2DE5"/>
    <w:pPr>
      <w:tabs>
        <w:tab w:val="clear" w:pos="2600"/>
        <w:tab w:val="left" w:pos="1100"/>
      </w:tabs>
      <w:spacing w:before="240"/>
      <w:ind w:left="1100" w:hanging="1100"/>
    </w:pPr>
  </w:style>
  <w:style w:type="paragraph" w:customStyle="1" w:styleId="IH4SubDiv">
    <w:name w:val="I H4 SubDiv"/>
    <w:basedOn w:val="BillBasicHeading"/>
    <w:next w:val="Normal"/>
    <w:rsid w:val="00BC2DE5"/>
    <w:pPr>
      <w:spacing w:before="240"/>
      <w:ind w:left="2600" w:hanging="2600"/>
      <w:jc w:val="both"/>
    </w:pPr>
    <w:rPr>
      <w:sz w:val="26"/>
    </w:rPr>
  </w:style>
  <w:style w:type="character" w:styleId="LineNumber">
    <w:name w:val="line number"/>
    <w:basedOn w:val="DefaultParagraphFont"/>
    <w:rsid w:val="00BC2DE5"/>
    <w:rPr>
      <w:rFonts w:ascii="Arial" w:hAnsi="Arial"/>
      <w:sz w:val="16"/>
    </w:rPr>
  </w:style>
  <w:style w:type="paragraph" w:customStyle="1" w:styleId="PageBreak">
    <w:name w:val="PageBreak"/>
    <w:basedOn w:val="Normal"/>
    <w:rsid w:val="00BC2DE5"/>
    <w:rPr>
      <w:sz w:val="4"/>
    </w:rPr>
  </w:style>
  <w:style w:type="paragraph" w:customStyle="1" w:styleId="04Dictionary">
    <w:name w:val="04Dictionary"/>
    <w:basedOn w:val="Normal"/>
    <w:rsid w:val="00BC2DE5"/>
  </w:style>
  <w:style w:type="paragraph" w:customStyle="1" w:styleId="N-line1">
    <w:name w:val="N-line1"/>
    <w:basedOn w:val="BillBasic"/>
    <w:rsid w:val="00BC2DE5"/>
    <w:pPr>
      <w:pBdr>
        <w:bottom w:val="single" w:sz="4" w:space="0" w:color="auto"/>
      </w:pBdr>
      <w:spacing w:before="100"/>
      <w:ind w:left="2980" w:right="3020"/>
      <w:jc w:val="center"/>
    </w:pPr>
  </w:style>
  <w:style w:type="paragraph" w:customStyle="1" w:styleId="N-line2">
    <w:name w:val="N-line2"/>
    <w:basedOn w:val="Normal"/>
    <w:rsid w:val="00BC2DE5"/>
    <w:pPr>
      <w:pBdr>
        <w:bottom w:val="single" w:sz="8" w:space="0" w:color="auto"/>
      </w:pBdr>
    </w:pPr>
  </w:style>
  <w:style w:type="paragraph" w:customStyle="1" w:styleId="EndNote">
    <w:name w:val="EndNote"/>
    <w:basedOn w:val="BillBasicHeading"/>
    <w:rsid w:val="00BC2DE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C2DE5"/>
    <w:pPr>
      <w:tabs>
        <w:tab w:val="left" w:pos="700"/>
      </w:tabs>
      <w:spacing w:before="160"/>
      <w:ind w:left="700" w:hanging="700"/>
    </w:pPr>
    <w:rPr>
      <w:rFonts w:ascii="Arial (W1)" w:hAnsi="Arial (W1)"/>
    </w:rPr>
  </w:style>
  <w:style w:type="paragraph" w:customStyle="1" w:styleId="PenaltyHeading">
    <w:name w:val="PenaltyHeading"/>
    <w:basedOn w:val="Normal"/>
    <w:rsid w:val="00BC2DE5"/>
    <w:pPr>
      <w:tabs>
        <w:tab w:val="left" w:pos="1100"/>
      </w:tabs>
      <w:spacing w:before="120"/>
      <w:ind w:left="1100" w:hanging="1100"/>
    </w:pPr>
    <w:rPr>
      <w:rFonts w:ascii="Arial" w:hAnsi="Arial"/>
      <w:b/>
      <w:sz w:val="20"/>
    </w:rPr>
  </w:style>
  <w:style w:type="paragraph" w:customStyle="1" w:styleId="05EndNote">
    <w:name w:val="05EndNote"/>
    <w:basedOn w:val="Normal"/>
    <w:rsid w:val="00BC2DE5"/>
  </w:style>
  <w:style w:type="paragraph" w:customStyle="1" w:styleId="03Schedule">
    <w:name w:val="03Schedule"/>
    <w:basedOn w:val="Normal"/>
    <w:rsid w:val="00BC2DE5"/>
  </w:style>
  <w:style w:type="paragraph" w:customStyle="1" w:styleId="ISched-heading">
    <w:name w:val="I Sched-heading"/>
    <w:basedOn w:val="BillBasicHeading"/>
    <w:next w:val="Normal"/>
    <w:rsid w:val="00BC2DE5"/>
    <w:pPr>
      <w:spacing w:before="320"/>
      <w:ind w:left="2600" w:hanging="2600"/>
    </w:pPr>
    <w:rPr>
      <w:sz w:val="34"/>
    </w:rPr>
  </w:style>
  <w:style w:type="paragraph" w:customStyle="1" w:styleId="ISched-Part">
    <w:name w:val="I Sched-Part"/>
    <w:basedOn w:val="BillBasicHeading"/>
    <w:rsid w:val="00BC2DE5"/>
    <w:pPr>
      <w:spacing w:before="380"/>
      <w:ind w:left="2600" w:hanging="2600"/>
    </w:pPr>
    <w:rPr>
      <w:sz w:val="32"/>
    </w:rPr>
  </w:style>
  <w:style w:type="paragraph" w:customStyle="1" w:styleId="ISched-form">
    <w:name w:val="I Sched-form"/>
    <w:basedOn w:val="BillBasicHeading"/>
    <w:rsid w:val="00BC2DE5"/>
    <w:pPr>
      <w:tabs>
        <w:tab w:val="right" w:pos="7200"/>
      </w:tabs>
      <w:spacing w:before="240"/>
      <w:ind w:left="2600" w:hanging="2600"/>
    </w:pPr>
    <w:rPr>
      <w:sz w:val="28"/>
    </w:rPr>
  </w:style>
  <w:style w:type="paragraph" w:customStyle="1" w:styleId="ISchclauseheading">
    <w:name w:val="I Sch clause heading"/>
    <w:basedOn w:val="BillBasic"/>
    <w:rsid w:val="00BC2DE5"/>
    <w:pPr>
      <w:keepNext/>
      <w:tabs>
        <w:tab w:val="left" w:pos="1100"/>
      </w:tabs>
      <w:spacing w:before="240"/>
      <w:ind w:left="1100" w:hanging="1100"/>
      <w:jc w:val="left"/>
    </w:pPr>
    <w:rPr>
      <w:rFonts w:ascii="Arial" w:hAnsi="Arial"/>
      <w:b/>
    </w:rPr>
  </w:style>
  <w:style w:type="paragraph" w:customStyle="1" w:styleId="IMain">
    <w:name w:val="I Main"/>
    <w:basedOn w:val="Amain"/>
    <w:rsid w:val="00BC2DE5"/>
  </w:style>
  <w:style w:type="paragraph" w:customStyle="1" w:styleId="Ipara">
    <w:name w:val="I para"/>
    <w:basedOn w:val="Apara"/>
    <w:rsid w:val="00BC2DE5"/>
    <w:pPr>
      <w:outlineLvl w:val="9"/>
    </w:pPr>
  </w:style>
  <w:style w:type="paragraph" w:customStyle="1" w:styleId="Isubpara">
    <w:name w:val="I subpara"/>
    <w:basedOn w:val="Asubpara"/>
    <w:rsid w:val="00BC2DE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C2DE5"/>
    <w:pPr>
      <w:tabs>
        <w:tab w:val="clear" w:pos="2400"/>
        <w:tab w:val="clear" w:pos="2600"/>
        <w:tab w:val="right" w:pos="2460"/>
        <w:tab w:val="left" w:pos="2660"/>
      </w:tabs>
      <w:ind w:left="2660" w:hanging="2660"/>
    </w:pPr>
  </w:style>
  <w:style w:type="character" w:customStyle="1" w:styleId="CharSectNo">
    <w:name w:val="CharSectNo"/>
    <w:basedOn w:val="DefaultParagraphFont"/>
    <w:rsid w:val="00BC2DE5"/>
  </w:style>
  <w:style w:type="character" w:customStyle="1" w:styleId="CharDivNo">
    <w:name w:val="CharDivNo"/>
    <w:basedOn w:val="DefaultParagraphFont"/>
    <w:rsid w:val="00BC2DE5"/>
  </w:style>
  <w:style w:type="character" w:customStyle="1" w:styleId="CharDivText">
    <w:name w:val="CharDivText"/>
    <w:basedOn w:val="DefaultParagraphFont"/>
    <w:rsid w:val="00BC2DE5"/>
  </w:style>
  <w:style w:type="character" w:customStyle="1" w:styleId="CharPartNo">
    <w:name w:val="CharPartNo"/>
    <w:basedOn w:val="DefaultParagraphFont"/>
    <w:rsid w:val="00BC2DE5"/>
  </w:style>
  <w:style w:type="paragraph" w:customStyle="1" w:styleId="Placeholder">
    <w:name w:val="Placeholder"/>
    <w:basedOn w:val="Normal"/>
    <w:rsid w:val="00BC2DE5"/>
    <w:rPr>
      <w:sz w:val="10"/>
    </w:rPr>
  </w:style>
  <w:style w:type="paragraph" w:styleId="PlainText">
    <w:name w:val="Plain Text"/>
    <w:basedOn w:val="Normal"/>
    <w:rsid w:val="00BC2DE5"/>
    <w:rPr>
      <w:rFonts w:ascii="Courier New" w:hAnsi="Courier New"/>
      <w:sz w:val="20"/>
    </w:rPr>
  </w:style>
  <w:style w:type="character" w:customStyle="1" w:styleId="CharChapNo">
    <w:name w:val="CharChapNo"/>
    <w:basedOn w:val="DefaultParagraphFont"/>
    <w:rsid w:val="00BC2DE5"/>
  </w:style>
  <w:style w:type="character" w:customStyle="1" w:styleId="CharChapText">
    <w:name w:val="CharChapText"/>
    <w:basedOn w:val="DefaultParagraphFont"/>
    <w:rsid w:val="00BC2DE5"/>
  </w:style>
  <w:style w:type="character" w:customStyle="1" w:styleId="CharPartText">
    <w:name w:val="CharPartText"/>
    <w:basedOn w:val="DefaultParagraphFont"/>
    <w:rsid w:val="00BC2DE5"/>
  </w:style>
  <w:style w:type="paragraph" w:styleId="TOC1">
    <w:name w:val="toc 1"/>
    <w:basedOn w:val="Normal"/>
    <w:next w:val="Normal"/>
    <w:autoRedefine/>
    <w:rsid w:val="00BC2DE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BC2DE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BC2DE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C2DE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BC2DE5"/>
  </w:style>
  <w:style w:type="paragraph" w:styleId="Title">
    <w:name w:val="Title"/>
    <w:basedOn w:val="Normal"/>
    <w:qFormat/>
    <w:rsid w:val="00024C9F"/>
    <w:pPr>
      <w:spacing w:before="240" w:after="60"/>
      <w:jc w:val="center"/>
      <w:outlineLvl w:val="0"/>
    </w:pPr>
    <w:rPr>
      <w:rFonts w:ascii="Arial" w:hAnsi="Arial"/>
      <w:b/>
      <w:kern w:val="28"/>
      <w:sz w:val="32"/>
    </w:rPr>
  </w:style>
  <w:style w:type="paragraph" w:styleId="Signature">
    <w:name w:val="Signature"/>
    <w:basedOn w:val="Normal"/>
    <w:rsid w:val="00BC2DE5"/>
    <w:pPr>
      <w:ind w:left="4252"/>
    </w:pPr>
  </w:style>
  <w:style w:type="paragraph" w:customStyle="1" w:styleId="ActNo">
    <w:name w:val="ActNo"/>
    <w:basedOn w:val="BillBasicHeading"/>
    <w:rsid w:val="00BC2DE5"/>
    <w:pPr>
      <w:keepNext w:val="0"/>
      <w:tabs>
        <w:tab w:val="clear" w:pos="2600"/>
      </w:tabs>
      <w:spacing w:before="220"/>
    </w:pPr>
  </w:style>
  <w:style w:type="paragraph" w:customStyle="1" w:styleId="aParaNote">
    <w:name w:val="aParaNote"/>
    <w:basedOn w:val="BillBasic"/>
    <w:rsid w:val="00BC2DE5"/>
    <w:pPr>
      <w:ind w:left="2840" w:hanging="1240"/>
    </w:pPr>
    <w:rPr>
      <w:sz w:val="20"/>
    </w:rPr>
  </w:style>
  <w:style w:type="paragraph" w:customStyle="1" w:styleId="aExamNum">
    <w:name w:val="aExamNum"/>
    <w:basedOn w:val="aExam"/>
    <w:rsid w:val="00BC2DE5"/>
    <w:pPr>
      <w:ind w:left="1500" w:hanging="400"/>
    </w:pPr>
  </w:style>
  <w:style w:type="paragraph" w:customStyle="1" w:styleId="LongTitle">
    <w:name w:val="LongTitle"/>
    <w:basedOn w:val="BillBasic"/>
    <w:rsid w:val="00BC2DE5"/>
    <w:pPr>
      <w:spacing w:before="300"/>
    </w:pPr>
  </w:style>
  <w:style w:type="paragraph" w:customStyle="1" w:styleId="Minister">
    <w:name w:val="Minister"/>
    <w:basedOn w:val="BillBasic"/>
    <w:rsid w:val="00BC2DE5"/>
    <w:pPr>
      <w:spacing w:before="640"/>
      <w:jc w:val="right"/>
    </w:pPr>
    <w:rPr>
      <w:caps/>
    </w:rPr>
  </w:style>
  <w:style w:type="paragraph" w:customStyle="1" w:styleId="DateLine">
    <w:name w:val="DateLine"/>
    <w:basedOn w:val="BillBasic"/>
    <w:rsid w:val="00BC2DE5"/>
    <w:pPr>
      <w:tabs>
        <w:tab w:val="left" w:pos="4320"/>
      </w:tabs>
    </w:pPr>
  </w:style>
  <w:style w:type="paragraph" w:customStyle="1" w:styleId="madeunder">
    <w:name w:val="made under"/>
    <w:basedOn w:val="BillBasic"/>
    <w:rsid w:val="00BC2DE5"/>
    <w:pPr>
      <w:spacing w:before="240"/>
    </w:pPr>
  </w:style>
  <w:style w:type="paragraph" w:customStyle="1" w:styleId="EndNoteSubHeading">
    <w:name w:val="EndNoteSubHeading"/>
    <w:basedOn w:val="Normal"/>
    <w:next w:val="EndNoteText"/>
    <w:rsid w:val="00024C9F"/>
    <w:pPr>
      <w:keepNext/>
      <w:tabs>
        <w:tab w:val="left" w:pos="700"/>
      </w:tabs>
      <w:spacing w:before="120"/>
      <w:ind w:left="700" w:hanging="700"/>
    </w:pPr>
    <w:rPr>
      <w:rFonts w:ascii="Arial" w:hAnsi="Arial"/>
      <w:b/>
      <w:sz w:val="20"/>
    </w:rPr>
  </w:style>
  <w:style w:type="paragraph" w:customStyle="1" w:styleId="EndNoteText">
    <w:name w:val="EndNoteText"/>
    <w:basedOn w:val="BillBasic"/>
    <w:rsid w:val="00BC2DE5"/>
    <w:pPr>
      <w:tabs>
        <w:tab w:val="left" w:pos="700"/>
        <w:tab w:val="right" w:pos="6160"/>
      </w:tabs>
      <w:spacing w:before="80"/>
      <w:ind w:left="700" w:hanging="700"/>
    </w:pPr>
    <w:rPr>
      <w:sz w:val="20"/>
    </w:rPr>
  </w:style>
  <w:style w:type="paragraph" w:customStyle="1" w:styleId="BillBasicItalics">
    <w:name w:val="BillBasicItalics"/>
    <w:basedOn w:val="BillBasic"/>
    <w:rsid w:val="00BC2DE5"/>
    <w:rPr>
      <w:i/>
    </w:rPr>
  </w:style>
  <w:style w:type="paragraph" w:customStyle="1" w:styleId="00SigningPage">
    <w:name w:val="00SigningPage"/>
    <w:basedOn w:val="Normal"/>
    <w:rsid w:val="00BC2DE5"/>
  </w:style>
  <w:style w:type="paragraph" w:customStyle="1" w:styleId="Aparareturn">
    <w:name w:val="A para return"/>
    <w:basedOn w:val="BillBasic"/>
    <w:rsid w:val="00BC2DE5"/>
    <w:pPr>
      <w:ind w:left="1600"/>
    </w:pPr>
  </w:style>
  <w:style w:type="paragraph" w:customStyle="1" w:styleId="Asubparareturn">
    <w:name w:val="A subpara return"/>
    <w:basedOn w:val="BillBasic"/>
    <w:rsid w:val="00BC2DE5"/>
    <w:pPr>
      <w:ind w:left="2100"/>
    </w:pPr>
  </w:style>
  <w:style w:type="paragraph" w:customStyle="1" w:styleId="CommentNum">
    <w:name w:val="CommentNum"/>
    <w:basedOn w:val="Comment"/>
    <w:rsid w:val="00BC2DE5"/>
    <w:pPr>
      <w:ind w:left="1800" w:hanging="1800"/>
    </w:pPr>
  </w:style>
  <w:style w:type="paragraph" w:styleId="TOC8">
    <w:name w:val="toc 8"/>
    <w:basedOn w:val="TOC3"/>
    <w:next w:val="Normal"/>
    <w:autoRedefine/>
    <w:rsid w:val="00BC2DE5"/>
    <w:pPr>
      <w:keepNext w:val="0"/>
      <w:spacing w:before="120"/>
    </w:pPr>
  </w:style>
  <w:style w:type="paragraph" w:customStyle="1" w:styleId="Judges">
    <w:name w:val="Judges"/>
    <w:basedOn w:val="Minister"/>
    <w:rsid w:val="00BC2DE5"/>
    <w:pPr>
      <w:spacing w:before="180"/>
    </w:pPr>
  </w:style>
  <w:style w:type="paragraph" w:customStyle="1" w:styleId="BillFor">
    <w:name w:val="BillFor"/>
    <w:basedOn w:val="BillBasicHeading"/>
    <w:rsid w:val="00BC2DE5"/>
    <w:pPr>
      <w:keepNext w:val="0"/>
      <w:spacing w:before="320"/>
      <w:jc w:val="both"/>
    </w:pPr>
    <w:rPr>
      <w:sz w:val="28"/>
    </w:rPr>
  </w:style>
  <w:style w:type="paragraph" w:customStyle="1" w:styleId="draft">
    <w:name w:val="draft"/>
    <w:basedOn w:val="Normal"/>
    <w:rsid w:val="00BC2DE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C2DE5"/>
    <w:pPr>
      <w:spacing w:line="260" w:lineRule="atLeast"/>
      <w:jc w:val="center"/>
    </w:pPr>
  </w:style>
  <w:style w:type="paragraph" w:customStyle="1" w:styleId="Amainbullet">
    <w:name w:val="A main bullet"/>
    <w:basedOn w:val="BillBasic"/>
    <w:rsid w:val="00BC2DE5"/>
    <w:pPr>
      <w:spacing w:before="60"/>
      <w:ind w:left="1500" w:hanging="400"/>
    </w:pPr>
  </w:style>
  <w:style w:type="paragraph" w:customStyle="1" w:styleId="Aparabullet">
    <w:name w:val="A para bullet"/>
    <w:basedOn w:val="BillBasic"/>
    <w:rsid w:val="00BC2DE5"/>
    <w:pPr>
      <w:spacing w:before="60"/>
      <w:ind w:left="2000" w:hanging="400"/>
    </w:pPr>
  </w:style>
  <w:style w:type="paragraph" w:customStyle="1" w:styleId="Asubparabullet">
    <w:name w:val="A subpara bullet"/>
    <w:basedOn w:val="BillBasic"/>
    <w:rsid w:val="00BC2DE5"/>
    <w:pPr>
      <w:spacing w:before="60"/>
      <w:ind w:left="2540" w:hanging="400"/>
    </w:pPr>
  </w:style>
  <w:style w:type="paragraph" w:customStyle="1" w:styleId="aDefpara">
    <w:name w:val="aDef para"/>
    <w:basedOn w:val="Apara"/>
    <w:rsid w:val="00BC2DE5"/>
  </w:style>
  <w:style w:type="paragraph" w:customStyle="1" w:styleId="aDefsubpara">
    <w:name w:val="aDef subpara"/>
    <w:basedOn w:val="Asubpara"/>
    <w:rsid w:val="00BC2DE5"/>
  </w:style>
  <w:style w:type="paragraph" w:customStyle="1" w:styleId="Idefpara">
    <w:name w:val="I def para"/>
    <w:basedOn w:val="Ipara"/>
    <w:rsid w:val="00BC2DE5"/>
  </w:style>
  <w:style w:type="paragraph" w:customStyle="1" w:styleId="Idefsubpara">
    <w:name w:val="I def subpara"/>
    <w:basedOn w:val="Isubpara"/>
    <w:rsid w:val="00BC2DE5"/>
  </w:style>
  <w:style w:type="paragraph" w:customStyle="1" w:styleId="Notified">
    <w:name w:val="Notified"/>
    <w:basedOn w:val="BillBasic"/>
    <w:rsid w:val="00BC2DE5"/>
    <w:pPr>
      <w:spacing w:before="360"/>
      <w:jc w:val="right"/>
    </w:pPr>
    <w:rPr>
      <w:i/>
    </w:rPr>
  </w:style>
  <w:style w:type="paragraph" w:customStyle="1" w:styleId="03ScheduleLandscape">
    <w:name w:val="03ScheduleLandscape"/>
    <w:basedOn w:val="Normal"/>
    <w:rsid w:val="00BC2DE5"/>
  </w:style>
  <w:style w:type="paragraph" w:customStyle="1" w:styleId="IDict-Heading">
    <w:name w:val="I Dict-Heading"/>
    <w:basedOn w:val="BillBasicHeading"/>
    <w:rsid w:val="00BC2DE5"/>
    <w:pPr>
      <w:spacing w:before="320"/>
      <w:ind w:left="2600" w:hanging="2600"/>
      <w:jc w:val="both"/>
    </w:pPr>
    <w:rPr>
      <w:sz w:val="34"/>
    </w:rPr>
  </w:style>
  <w:style w:type="paragraph" w:customStyle="1" w:styleId="02TextLandscape">
    <w:name w:val="02TextLandscape"/>
    <w:basedOn w:val="Normal"/>
    <w:rsid w:val="00BC2DE5"/>
  </w:style>
  <w:style w:type="paragraph" w:styleId="Salutation">
    <w:name w:val="Salutation"/>
    <w:basedOn w:val="Normal"/>
    <w:next w:val="Normal"/>
    <w:rsid w:val="00024C9F"/>
  </w:style>
  <w:style w:type="paragraph" w:customStyle="1" w:styleId="aNoteBullet">
    <w:name w:val="aNoteBullet"/>
    <w:basedOn w:val="aNoteSymb"/>
    <w:rsid w:val="00BC2DE5"/>
    <w:pPr>
      <w:tabs>
        <w:tab w:val="left" w:pos="2200"/>
      </w:tabs>
      <w:spacing w:before="60"/>
      <w:ind w:left="2600" w:hanging="700"/>
    </w:pPr>
  </w:style>
  <w:style w:type="paragraph" w:customStyle="1" w:styleId="aNotess">
    <w:name w:val="aNotess"/>
    <w:basedOn w:val="BillBasic"/>
    <w:rsid w:val="00024C9F"/>
    <w:pPr>
      <w:ind w:left="1900" w:hanging="800"/>
    </w:pPr>
    <w:rPr>
      <w:sz w:val="20"/>
    </w:rPr>
  </w:style>
  <w:style w:type="paragraph" w:customStyle="1" w:styleId="aParaNoteBullet">
    <w:name w:val="aParaNoteBullet"/>
    <w:basedOn w:val="aParaNote"/>
    <w:rsid w:val="00BC2DE5"/>
    <w:pPr>
      <w:tabs>
        <w:tab w:val="left" w:pos="2700"/>
      </w:tabs>
      <w:spacing w:before="60"/>
      <w:ind w:left="3100" w:hanging="700"/>
    </w:pPr>
  </w:style>
  <w:style w:type="paragraph" w:customStyle="1" w:styleId="aNotepar">
    <w:name w:val="aNotepar"/>
    <w:basedOn w:val="BillBasic"/>
    <w:next w:val="Normal"/>
    <w:rsid w:val="00BC2DE5"/>
    <w:pPr>
      <w:ind w:left="2400" w:hanging="800"/>
    </w:pPr>
    <w:rPr>
      <w:sz w:val="20"/>
    </w:rPr>
  </w:style>
  <w:style w:type="paragraph" w:customStyle="1" w:styleId="aNoteTextpar">
    <w:name w:val="aNoteTextpar"/>
    <w:basedOn w:val="aNotepar"/>
    <w:rsid w:val="00BC2DE5"/>
    <w:pPr>
      <w:spacing w:before="60"/>
      <w:ind w:firstLine="0"/>
    </w:pPr>
  </w:style>
  <w:style w:type="paragraph" w:customStyle="1" w:styleId="MinisterWord">
    <w:name w:val="MinisterWord"/>
    <w:basedOn w:val="Normal"/>
    <w:rsid w:val="00BC2DE5"/>
    <w:pPr>
      <w:spacing w:before="60"/>
      <w:jc w:val="right"/>
    </w:pPr>
  </w:style>
  <w:style w:type="paragraph" w:customStyle="1" w:styleId="aExamPara">
    <w:name w:val="aExamPara"/>
    <w:basedOn w:val="aExam"/>
    <w:rsid w:val="00BC2DE5"/>
    <w:pPr>
      <w:tabs>
        <w:tab w:val="right" w:pos="1720"/>
        <w:tab w:val="left" w:pos="2000"/>
        <w:tab w:val="left" w:pos="2300"/>
      </w:tabs>
      <w:ind w:left="2400" w:hanging="1300"/>
    </w:pPr>
  </w:style>
  <w:style w:type="paragraph" w:customStyle="1" w:styleId="aExamNumText">
    <w:name w:val="aExamNumText"/>
    <w:basedOn w:val="aExam"/>
    <w:rsid w:val="00BC2DE5"/>
    <w:pPr>
      <w:ind w:left="1500"/>
    </w:pPr>
  </w:style>
  <w:style w:type="paragraph" w:customStyle="1" w:styleId="aExamBullet">
    <w:name w:val="aExamBullet"/>
    <w:basedOn w:val="aExam"/>
    <w:rsid w:val="00BC2DE5"/>
    <w:pPr>
      <w:tabs>
        <w:tab w:val="left" w:pos="1500"/>
        <w:tab w:val="left" w:pos="2300"/>
      </w:tabs>
      <w:ind w:left="1900" w:hanging="800"/>
    </w:pPr>
  </w:style>
  <w:style w:type="paragraph" w:customStyle="1" w:styleId="aNotePara">
    <w:name w:val="aNotePara"/>
    <w:basedOn w:val="aNote"/>
    <w:rsid w:val="00BC2DE5"/>
    <w:pPr>
      <w:tabs>
        <w:tab w:val="right" w:pos="2140"/>
        <w:tab w:val="left" w:pos="2400"/>
      </w:tabs>
      <w:spacing w:before="60"/>
      <w:ind w:left="2400" w:hanging="1300"/>
    </w:pPr>
  </w:style>
  <w:style w:type="paragraph" w:customStyle="1" w:styleId="aExplanHeading">
    <w:name w:val="aExplanHeading"/>
    <w:basedOn w:val="BillBasicHeading"/>
    <w:next w:val="Normal"/>
    <w:rsid w:val="00BC2DE5"/>
    <w:rPr>
      <w:rFonts w:ascii="Arial (W1)" w:hAnsi="Arial (W1)"/>
      <w:sz w:val="18"/>
    </w:rPr>
  </w:style>
  <w:style w:type="paragraph" w:customStyle="1" w:styleId="aExplanText">
    <w:name w:val="aExplanText"/>
    <w:basedOn w:val="BillBasic"/>
    <w:rsid w:val="00BC2DE5"/>
    <w:rPr>
      <w:sz w:val="20"/>
    </w:rPr>
  </w:style>
  <w:style w:type="paragraph" w:customStyle="1" w:styleId="aParaNotePara">
    <w:name w:val="aParaNotePara"/>
    <w:basedOn w:val="aNoteParaSymb"/>
    <w:rsid w:val="00BC2DE5"/>
    <w:pPr>
      <w:tabs>
        <w:tab w:val="clear" w:pos="2140"/>
        <w:tab w:val="clear" w:pos="2400"/>
        <w:tab w:val="right" w:pos="2644"/>
      </w:tabs>
      <w:ind w:left="3320" w:hanging="1720"/>
    </w:pPr>
  </w:style>
  <w:style w:type="character" w:customStyle="1" w:styleId="charBold">
    <w:name w:val="charBold"/>
    <w:basedOn w:val="DefaultParagraphFont"/>
    <w:rsid w:val="00BC2DE5"/>
    <w:rPr>
      <w:b/>
    </w:rPr>
  </w:style>
  <w:style w:type="character" w:customStyle="1" w:styleId="charBoldItals">
    <w:name w:val="charBoldItals"/>
    <w:basedOn w:val="DefaultParagraphFont"/>
    <w:rsid w:val="00BC2DE5"/>
    <w:rPr>
      <w:b/>
      <w:i/>
    </w:rPr>
  </w:style>
  <w:style w:type="character" w:customStyle="1" w:styleId="charItals">
    <w:name w:val="charItals"/>
    <w:basedOn w:val="DefaultParagraphFont"/>
    <w:rsid w:val="00BC2DE5"/>
    <w:rPr>
      <w:i/>
    </w:rPr>
  </w:style>
  <w:style w:type="character" w:customStyle="1" w:styleId="charUnderline">
    <w:name w:val="charUnderline"/>
    <w:basedOn w:val="DefaultParagraphFont"/>
    <w:rsid w:val="00BC2DE5"/>
    <w:rPr>
      <w:u w:val="single"/>
    </w:rPr>
  </w:style>
  <w:style w:type="paragraph" w:customStyle="1" w:styleId="TableHd">
    <w:name w:val="TableHd"/>
    <w:basedOn w:val="Normal"/>
    <w:rsid w:val="00BC2DE5"/>
    <w:pPr>
      <w:keepNext/>
      <w:spacing w:before="300"/>
      <w:ind w:left="1200" w:hanging="1200"/>
    </w:pPr>
    <w:rPr>
      <w:rFonts w:ascii="Arial" w:hAnsi="Arial"/>
      <w:b/>
      <w:sz w:val="20"/>
    </w:rPr>
  </w:style>
  <w:style w:type="paragraph" w:customStyle="1" w:styleId="TableColHd">
    <w:name w:val="TableColHd"/>
    <w:basedOn w:val="Normal"/>
    <w:rsid w:val="00BC2DE5"/>
    <w:pPr>
      <w:keepNext/>
      <w:spacing w:after="60"/>
    </w:pPr>
    <w:rPr>
      <w:rFonts w:ascii="Arial" w:hAnsi="Arial"/>
      <w:b/>
      <w:sz w:val="18"/>
    </w:rPr>
  </w:style>
  <w:style w:type="paragraph" w:customStyle="1" w:styleId="PenaltyPara">
    <w:name w:val="PenaltyPara"/>
    <w:basedOn w:val="Normal"/>
    <w:rsid w:val="00BC2DE5"/>
    <w:pPr>
      <w:tabs>
        <w:tab w:val="right" w:pos="1360"/>
      </w:tabs>
      <w:spacing w:before="60"/>
      <w:ind w:left="1600" w:hanging="1600"/>
      <w:jc w:val="both"/>
    </w:pPr>
  </w:style>
  <w:style w:type="paragraph" w:customStyle="1" w:styleId="tablepara">
    <w:name w:val="table para"/>
    <w:basedOn w:val="Normal"/>
    <w:rsid w:val="00BC2DE5"/>
    <w:pPr>
      <w:tabs>
        <w:tab w:val="right" w:pos="800"/>
        <w:tab w:val="left" w:pos="1100"/>
      </w:tabs>
      <w:spacing w:before="80" w:after="60"/>
      <w:ind w:left="1100" w:hanging="1100"/>
    </w:pPr>
  </w:style>
  <w:style w:type="paragraph" w:customStyle="1" w:styleId="tablesubpara">
    <w:name w:val="table subpara"/>
    <w:basedOn w:val="Normal"/>
    <w:rsid w:val="00BC2DE5"/>
    <w:pPr>
      <w:tabs>
        <w:tab w:val="right" w:pos="1500"/>
        <w:tab w:val="left" w:pos="1800"/>
      </w:tabs>
      <w:spacing w:before="80" w:after="60"/>
      <w:ind w:left="1800" w:hanging="1800"/>
    </w:pPr>
  </w:style>
  <w:style w:type="paragraph" w:customStyle="1" w:styleId="TableText">
    <w:name w:val="TableText"/>
    <w:basedOn w:val="Normal"/>
    <w:rsid w:val="00BC2DE5"/>
    <w:pPr>
      <w:spacing w:before="60" w:after="60"/>
    </w:pPr>
  </w:style>
  <w:style w:type="paragraph" w:customStyle="1" w:styleId="IshadedH5Sec">
    <w:name w:val="I shaded H5 Sec"/>
    <w:basedOn w:val="AH5Sec"/>
    <w:rsid w:val="00BC2DE5"/>
    <w:pPr>
      <w:shd w:val="pct25" w:color="auto" w:fill="auto"/>
      <w:outlineLvl w:val="9"/>
    </w:pPr>
  </w:style>
  <w:style w:type="paragraph" w:customStyle="1" w:styleId="IshadedSchClause">
    <w:name w:val="I shaded Sch Clause"/>
    <w:basedOn w:val="IshadedH5Sec"/>
    <w:rsid w:val="00BC2DE5"/>
  </w:style>
  <w:style w:type="paragraph" w:customStyle="1" w:styleId="Penalty">
    <w:name w:val="Penalty"/>
    <w:basedOn w:val="Amainreturn"/>
    <w:rsid w:val="00BC2DE5"/>
  </w:style>
  <w:style w:type="paragraph" w:customStyle="1" w:styleId="aNoteText">
    <w:name w:val="aNoteText"/>
    <w:basedOn w:val="aNoteSymb"/>
    <w:rsid w:val="00BC2DE5"/>
    <w:pPr>
      <w:spacing w:before="60"/>
      <w:ind w:firstLine="0"/>
    </w:pPr>
  </w:style>
  <w:style w:type="paragraph" w:customStyle="1" w:styleId="aExamINum">
    <w:name w:val="aExamINum"/>
    <w:basedOn w:val="aExam"/>
    <w:rsid w:val="00024C9F"/>
    <w:pPr>
      <w:tabs>
        <w:tab w:val="left" w:pos="1500"/>
      </w:tabs>
      <w:ind w:left="1500" w:hanging="400"/>
    </w:pPr>
  </w:style>
  <w:style w:type="paragraph" w:customStyle="1" w:styleId="AExamIPara">
    <w:name w:val="AExamIPara"/>
    <w:basedOn w:val="aExam"/>
    <w:rsid w:val="00BC2DE5"/>
    <w:pPr>
      <w:tabs>
        <w:tab w:val="right" w:pos="1720"/>
        <w:tab w:val="left" w:pos="2000"/>
      </w:tabs>
      <w:ind w:left="2000" w:hanging="900"/>
    </w:pPr>
  </w:style>
  <w:style w:type="paragraph" w:customStyle="1" w:styleId="AH3sec">
    <w:name w:val="A H3 sec"/>
    <w:basedOn w:val="Normal"/>
    <w:next w:val="Amain"/>
    <w:rsid w:val="00024C9F"/>
    <w:pPr>
      <w:keepNext/>
      <w:keepLines/>
      <w:numPr>
        <w:numId w:val="1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BC2DE5"/>
    <w:pPr>
      <w:tabs>
        <w:tab w:val="clear" w:pos="2600"/>
      </w:tabs>
      <w:ind w:left="1100"/>
    </w:pPr>
    <w:rPr>
      <w:sz w:val="18"/>
    </w:rPr>
  </w:style>
  <w:style w:type="paragraph" w:customStyle="1" w:styleId="aExamss">
    <w:name w:val="aExamss"/>
    <w:basedOn w:val="aNoteSymb"/>
    <w:rsid w:val="00BC2DE5"/>
    <w:pPr>
      <w:spacing w:before="60"/>
      <w:ind w:left="1100" w:firstLine="0"/>
    </w:pPr>
  </w:style>
  <w:style w:type="paragraph" w:customStyle="1" w:styleId="aExamHdgpar">
    <w:name w:val="aExamHdgpar"/>
    <w:basedOn w:val="aExamHdgss"/>
    <w:next w:val="Normal"/>
    <w:rsid w:val="00BC2DE5"/>
    <w:pPr>
      <w:ind w:left="1600"/>
    </w:pPr>
  </w:style>
  <w:style w:type="paragraph" w:customStyle="1" w:styleId="aExampar">
    <w:name w:val="aExampar"/>
    <w:basedOn w:val="aExamss"/>
    <w:rsid w:val="00BC2DE5"/>
    <w:pPr>
      <w:ind w:left="1600"/>
    </w:pPr>
  </w:style>
  <w:style w:type="paragraph" w:customStyle="1" w:styleId="aExamINumss">
    <w:name w:val="aExamINumss"/>
    <w:basedOn w:val="aExamss"/>
    <w:rsid w:val="00BC2DE5"/>
    <w:pPr>
      <w:tabs>
        <w:tab w:val="left" w:pos="1500"/>
      </w:tabs>
      <w:ind w:left="1500" w:hanging="400"/>
    </w:pPr>
  </w:style>
  <w:style w:type="paragraph" w:customStyle="1" w:styleId="aExamINumpar">
    <w:name w:val="aExamINumpar"/>
    <w:basedOn w:val="aExampar"/>
    <w:rsid w:val="00BC2DE5"/>
    <w:pPr>
      <w:tabs>
        <w:tab w:val="left" w:pos="2000"/>
      </w:tabs>
      <w:ind w:left="2000" w:hanging="400"/>
    </w:pPr>
  </w:style>
  <w:style w:type="paragraph" w:customStyle="1" w:styleId="aExamNumTextss">
    <w:name w:val="aExamNumTextss"/>
    <w:basedOn w:val="aExamss"/>
    <w:rsid w:val="00BC2DE5"/>
    <w:pPr>
      <w:ind w:left="1500"/>
    </w:pPr>
  </w:style>
  <w:style w:type="paragraph" w:customStyle="1" w:styleId="aExamNumTextpar">
    <w:name w:val="aExamNumTextpar"/>
    <w:basedOn w:val="aExampar"/>
    <w:rsid w:val="00024C9F"/>
    <w:pPr>
      <w:ind w:left="2000"/>
    </w:pPr>
  </w:style>
  <w:style w:type="paragraph" w:customStyle="1" w:styleId="aExamBulletss">
    <w:name w:val="aExamBulletss"/>
    <w:basedOn w:val="aExamss"/>
    <w:rsid w:val="00BC2DE5"/>
    <w:pPr>
      <w:ind w:left="1500" w:hanging="400"/>
    </w:pPr>
  </w:style>
  <w:style w:type="paragraph" w:customStyle="1" w:styleId="aExamBulletpar">
    <w:name w:val="aExamBulletpar"/>
    <w:basedOn w:val="aExampar"/>
    <w:rsid w:val="00BC2DE5"/>
    <w:pPr>
      <w:ind w:left="2000" w:hanging="400"/>
    </w:pPr>
  </w:style>
  <w:style w:type="paragraph" w:customStyle="1" w:styleId="aExamHdgsubpar">
    <w:name w:val="aExamHdgsubpar"/>
    <w:basedOn w:val="aExamHdgss"/>
    <w:next w:val="Normal"/>
    <w:rsid w:val="00BC2DE5"/>
    <w:pPr>
      <w:ind w:left="2140"/>
    </w:pPr>
  </w:style>
  <w:style w:type="paragraph" w:customStyle="1" w:styleId="aExamsubpar">
    <w:name w:val="aExamsubpar"/>
    <w:basedOn w:val="aExamss"/>
    <w:rsid w:val="00BC2DE5"/>
    <w:pPr>
      <w:ind w:left="2140"/>
    </w:pPr>
  </w:style>
  <w:style w:type="paragraph" w:customStyle="1" w:styleId="aExamNumsubpar">
    <w:name w:val="aExamNumsubpar"/>
    <w:basedOn w:val="aExamsubpar"/>
    <w:rsid w:val="00024C9F"/>
    <w:pPr>
      <w:tabs>
        <w:tab w:val="left" w:pos="2540"/>
      </w:tabs>
      <w:ind w:left="2540" w:hanging="400"/>
    </w:pPr>
  </w:style>
  <w:style w:type="paragraph" w:customStyle="1" w:styleId="aExamNumTextsubpar">
    <w:name w:val="aExamNumTextsubpar"/>
    <w:basedOn w:val="aExampar"/>
    <w:rsid w:val="00024C9F"/>
    <w:pPr>
      <w:ind w:left="2540"/>
    </w:pPr>
  </w:style>
  <w:style w:type="paragraph" w:customStyle="1" w:styleId="aExamBulletsubpar">
    <w:name w:val="aExamBulletsubpar"/>
    <w:basedOn w:val="aExamsubpar"/>
    <w:rsid w:val="00024C9F"/>
    <w:pPr>
      <w:numPr>
        <w:numId w:val="13"/>
      </w:numPr>
    </w:pPr>
  </w:style>
  <w:style w:type="paragraph" w:customStyle="1" w:styleId="aNoteTextss">
    <w:name w:val="aNoteTextss"/>
    <w:basedOn w:val="Normal"/>
    <w:rsid w:val="00BC2DE5"/>
    <w:pPr>
      <w:spacing w:before="60"/>
      <w:ind w:left="1900"/>
      <w:jc w:val="both"/>
    </w:pPr>
    <w:rPr>
      <w:sz w:val="20"/>
    </w:rPr>
  </w:style>
  <w:style w:type="paragraph" w:customStyle="1" w:styleId="aNoteParass">
    <w:name w:val="aNoteParass"/>
    <w:basedOn w:val="Normal"/>
    <w:rsid w:val="00BC2DE5"/>
    <w:pPr>
      <w:tabs>
        <w:tab w:val="right" w:pos="2140"/>
        <w:tab w:val="left" w:pos="2400"/>
      </w:tabs>
      <w:spacing w:before="60"/>
      <w:ind w:left="2400" w:hanging="1300"/>
      <w:jc w:val="both"/>
    </w:pPr>
    <w:rPr>
      <w:sz w:val="20"/>
    </w:rPr>
  </w:style>
  <w:style w:type="paragraph" w:customStyle="1" w:styleId="aNoteParapar">
    <w:name w:val="aNoteParapar"/>
    <w:basedOn w:val="aNotepar"/>
    <w:rsid w:val="00BC2DE5"/>
    <w:pPr>
      <w:tabs>
        <w:tab w:val="right" w:pos="2640"/>
      </w:tabs>
      <w:spacing w:before="60"/>
      <w:ind w:left="2920" w:hanging="1320"/>
    </w:pPr>
  </w:style>
  <w:style w:type="paragraph" w:customStyle="1" w:styleId="aNotesubpar">
    <w:name w:val="aNotesubpar"/>
    <w:basedOn w:val="BillBasic"/>
    <w:next w:val="Normal"/>
    <w:rsid w:val="00BC2DE5"/>
    <w:pPr>
      <w:ind w:left="2940" w:hanging="800"/>
    </w:pPr>
    <w:rPr>
      <w:sz w:val="20"/>
    </w:rPr>
  </w:style>
  <w:style w:type="paragraph" w:customStyle="1" w:styleId="aNoteTextsubpar">
    <w:name w:val="aNoteTextsubpar"/>
    <w:basedOn w:val="aNotesubpar"/>
    <w:rsid w:val="00BC2DE5"/>
    <w:pPr>
      <w:spacing w:before="60"/>
      <w:ind w:firstLine="0"/>
    </w:pPr>
  </w:style>
  <w:style w:type="paragraph" w:customStyle="1" w:styleId="aNoteParasubpar">
    <w:name w:val="aNoteParasubpar"/>
    <w:basedOn w:val="aNotesubpar"/>
    <w:rsid w:val="00024C9F"/>
    <w:pPr>
      <w:tabs>
        <w:tab w:val="right" w:pos="3180"/>
      </w:tabs>
      <w:spacing w:before="0"/>
      <w:ind w:left="3460" w:hanging="1320"/>
    </w:pPr>
  </w:style>
  <w:style w:type="paragraph" w:customStyle="1" w:styleId="aNoteBulletann">
    <w:name w:val="aNoteBulletann"/>
    <w:basedOn w:val="aNotess"/>
    <w:rsid w:val="00024C9F"/>
    <w:pPr>
      <w:tabs>
        <w:tab w:val="left" w:pos="2200"/>
      </w:tabs>
      <w:spacing w:before="0"/>
      <w:ind w:left="0" w:firstLine="0"/>
    </w:pPr>
  </w:style>
  <w:style w:type="paragraph" w:customStyle="1" w:styleId="aNoteBulletparann">
    <w:name w:val="aNoteBulletparann"/>
    <w:basedOn w:val="aNotepar"/>
    <w:rsid w:val="00024C9F"/>
    <w:pPr>
      <w:tabs>
        <w:tab w:val="left" w:pos="2700"/>
      </w:tabs>
      <w:spacing w:before="0"/>
      <w:ind w:left="0" w:firstLine="0"/>
    </w:pPr>
  </w:style>
  <w:style w:type="paragraph" w:customStyle="1" w:styleId="aNoteBulletsubpar">
    <w:name w:val="aNoteBulletsubpar"/>
    <w:basedOn w:val="aNotesubpar"/>
    <w:rsid w:val="00024C9F"/>
    <w:pPr>
      <w:numPr>
        <w:numId w:val="17"/>
      </w:numPr>
      <w:tabs>
        <w:tab w:val="left" w:pos="3240"/>
      </w:tabs>
      <w:spacing w:before="0"/>
    </w:pPr>
  </w:style>
  <w:style w:type="paragraph" w:customStyle="1" w:styleId="aNoteBulletss">
    <w:name w:val="aNoteBulletss"/>
    <w:basedOn w:val="Normal"/>
    <w:rsid w:val="00BC2DE5"/>
    <w:pPr>
      <w:spacing w:before="60"/>
      <w:ind w:left="2300" w:hanging="400"/>
      <w:jc w:val="both"/>
    </w:pPr>
    <w:rPr>
      <w:sz w:val="20"/>
    </w:rPr>
  </w:style>
  <w:style w:type="paragraph" w:customStyle="1" w:styleId="aNoteBulletpar">
    <w:name w:val="aNoteBulletpar"/>
    <w:basedOn w:val="aNotepar"/>
    <w:rsid w:val="00BC2DE5"/>
    <w:pPr>
      <w:spacing w:before="60"/>
      <w:ind w:left="2800" w:hanging="400"/>
    </w:pPr>
  </w:style>
  <w:style w:type="paragraph" w:customStyle="1" w:styleId="aExplanBullet">
    <w:name w:val="aExplanBullet"/>
    <w:basedOn w:val="Normal"/>
    <w:rsid w:val="00BC2DE5"/>
    <w:pPr>
      <w:spacing w:before="140"/>
      <w:ind w:left="400" w:hanging="400"/>
      <w:jc w:val="both"/>
    </w:pPr>
    <w:rPr>
      <w:snapToGrid w:val="0"/>
      <w:sz w:val="20"/>
    </w:rPr>
  </w:style>
  <w:style w:type="paragraph" w:customStyle="1" w:styleId="AuthLaw">
    <w:name w:val="AuthLaw"/>
    <w:basedOn w:val="BillBasic"/>
    <w:rsid w:val="00024C9F"/>
    <w:rPr>
      <w:rFonts w:ascii="Arial" w:hAnsi="Arial"/>
      <w:b/>
      <w:sz w:val="20"/>
    </w:rPr>
  </w:style>
  <w:style w:type="paragraph" w:customStyle="1" w:styleId="aExamNumpar">
    <w:name w:val="aExamNumpar"/>
    <w:basedOn w:val="aExamINumss"/>
    <w:rsid w:val="00024C9F"/>
    <w:pPr>
      <w:tabs>
        <w:tab w:val="clear" w:pos="1500"/>
        <w:tab w:val="left" w:pos="2000"/>
      </w:tabs>
      <w:ind w:left="2000"/>
    </w:pPr>
  </w:style>
  <w:style w:type="paragraph" w:customStyle="1" w:styleId="Schsectionheading">
    <w:name w:val="Sch section heading"/>
    <w:basedOn w:val="BillBasic"/>
    <w:next w:val="Amain"/>
    <w:rsid w:val="00024C9F"/>
    <w:pPr>
      <w:spacing w:before="160"/>
      <w:jc w:val="left"/>
      <w:outlineLvl w:val="4"/>
    </w:pPr>
    <w:rPr>
      <w:rFonts w:ascii="Arial" w:hAnsi="Arial"/>
      <w:b/>
    </w:rPr>
  </w:style>
  <w:style w:type="paragraph" w:customStyle="1" w:styleId="SchAmain">
    <w:name w:val="Sch A main"/>
    <w:basedOn w:val="Amain"/>
    <w:rsid w:val="00BC2DE5"/>
  </w:style>
  <w:style w:type="paragraph" w:customStyle="1" w:styleId="SchApara">
    <w:name w:val="Sch A para"/>
    <w:basedOn w:val="Apara"/>
    <w:rsid w:val="00BC2DE5"/>
  </w:style>
  <w:style w:type="paragraph" w:customStyle="1" w:styleId="SchAsubpara">
    <w:name w:val="Sch A subpara"/>
    <w:basedOn w:val="Asubpara"/>
    <w:rsid w:val="00BC2DE5"/>
  </w:style>
  <w:style w:type="paragraph" w:customStyle="1" w:styleId="SchAsubsubpara">
    <w:name w:val="Sch A subsubpara"/>
    <w:basedOn w:val="Asubsubpara"/>
    <w:rsid w:val="00BC2DE5"/>
  </w:style>
  <w:style w:type="paragraph" w:customStyle="1" w:styleId="TOCOL1">
    <w:name w:val="TOCOL 1"/>
    <w:basedOn w:val="TOC1"/>
    <w:rsid w:val="00BC2DE5"/>
  </w:style>
  <w:style w:type="paragraph" w:customStyle="1" w:styleId="TOCOL2">
    <w:name w:val="TOCOL 2"/>
    <w:basedOn w:val="TOC2"/>
    <w:rsid w:val="00BC2DE5"/>
    <w:pPr>
      <w:keepNext w:val="0"/>
    </w:pPr>
  </w:style>
  <w:style w:type="paragraph" w:customStyle="1" w:styleId="TOCOL3">
    <w:name w:val="TOCOL 3"/>
    <w:basedOn w:val="TOC3"/>
    <w:rsid w:val="00BC2DE5"/>
    <w:pPr>
      <w:keepNext w:val="0"/>
    </w:pPr>
  </w:style>
  <w:style w:type="paragraph" w:customStyle="1" w:styleId="TOCOL4">
    <w:name w:val="TOCOL 4"/>
    <w:basedOn w:val="TOC4"/>
    <w:rsid w:val="00BC2DE5"/>
    <w:pPr>
      <w:keepNext w:val="0"/>
    </w:pPr>
  </w:style>
  <w:style w:type="paragraph" w:customStyle="1" w:styleId="TOCOL5">
    <w:name w:val="TOCOL 5"/>
    <w:basedOn w:val="TOC5"/>
    <w:rsid w:val="00BC2DE5"/>
    <w:pPr>
      <w:tabs>
        <w:tab w:val="left" w:pos="400"/>
      </w:tabs>
    </w:pPr>
  </w:style>
  <w:style w:type="paragraph" w:customStyle="1" w:styleId="TOCOL6">
    <w:name w:val="TOCOL 6"/>
    <w:basedOn w:val="TOC6"/>
    <w:rsid w:val="00BC2DE5"/>
    <w:pPr>
      <w:keepNext w:val="0"/>
    </w:pPr>
  </w:style>
  <w:style w:type="paragraph" w:customStyle="1" w:styleId="TOCOL7">
    <w:name w:val="TOCOL 7"/>
    <w:basedOn w:val="TOC7"/>
    <w:rsid w:val="00BC2DE5"/>
  </w:style>
  <w:style w:type="paragraph" w:customStyle="1" w:styleId="TOCOL8">
    <w:name w:val="TOCOL 8"/>
    <w:basedOn w:val="TOC8"/>
    <w:rsid w:val="00BC2DE5"/>
  </w:style>
  <w:style w:type="paragraph" w:customStyle="1" w:styleId="TOCOL9">
    <w:name w:val="TOCOL 9"/>
    <w:basedOn w:val="TOC9"/>
    <w:rsid w:val="00BC2DE5"/>
    <w:pPr>
      <w:ind w:right="0"/>
    </w:pPr>
  </w:style>
  <w:style w:type="paragraph" w:styleId="TOC9">
    <w:name w:val="toc 9"/>
    <w:basedOn w:val="Normal"/>
    <w:next w:val="Normal"/>
    <w:autoRedefine/>
    <w:rsid w:val="00BC2DE5"/>
    <w:pPr>
      <w:ind w:left="1920" w:right="600"/>
    </w:pPr>
  </w:style>
  <w:style w:type="paragraph" w:customStyle="1" w:styleId="Billname1">
    <w:name w:val="Billname1"/>
    <w:basedOn w:val="Normal"/>
    <w:rsid w:val="00BC2DE5"/>
    <w:pPr>
      <w:tabs>
        <w:tab w:val="left" w:pos="2400"/>
      </w:tabs>
      <w:spacing w:before="1220"/>
    </w:pPr>
    <w:rPr>
      <w:rFonts w:ascii="Arial" w:hAnsi="Arial"/>
      <w:b/>
      <w:sz w:val="40"/>
    </w:rPr>
  </w:style>
  <w:style w:type="paragraph" w:customStyle="1" w:styleId="TableText10">
    <w:name w:val="TableText10"/>
    <w:basedOn w:val="TableText"/>
    <w:rsid w:val="00BC2DE5"/>
    <w:rPr>
      <w:sz w:val="20"/>
    </w:rPr>
  </w:style>
  <w:style w:type="paragraph" w:customStyle="1" w:styleId="TablePara10">
    <w:name w:val="TablePara10"/>
    <w:basedOn w:val="tablepara"/>
    <w:rsid w:val="00BC2DE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C2DE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C2DE5"/>
  </w:style>
  <w:style w:type="character" w:customStyle="1" w:styleId="charPage">
    <w:name w:val="charPage"/>
    <w:basedOn w:val="DefaultParagraphFont"/>
    <w:rsid w:val="00BC2DE5"/>
  </w:style>
  <w:style w:type="character" w:styleId="PageNumber">
    <w:name w:val="page number"/>
    <w:basedOn w:val="DefaultParagraphFont"/>
    <w:rsid w:val="00BC2DE5"/>
  </w:style>
  <w:style w:type="paragraph" w:customStyle="1" w:styleId="Letterhead">
    <w:name w:val="Letterhead"/>
    <w:rsid w:val="001D0E2C"/>
    <w:pPr>
      <w:widowControl w:val="0"/>
      <w:spacing w:after="180"/>
      <w:jc w:val="right"/>
    </w:pPr>
    <w:rPr>
      <w:rFonts w:ascii="Arial" w:hAnsi="Arial"/>
      <w:sz w:val="32"/>
      <w:lang w:eastAsia="en-US"/>
    </w:rPr>
  </w:style>
  <w:style w:type="paragraph" w:styleId="BalloonText">
    <w:name w:val="Balloon Text"/>
    <w:basedOn w:val="Normal"/>
    <w:link w:val="BalloonTextChar"/>
    <w:uiPriority w:val="99"/>
    <w:unhideWhenUsed/>
    <w:rsid w:val="00BC2DE5"/>
    <w:rPr>
      <w:rFonts w:ascii="Tahoma" w:hAnsi="Tahoma" w:cs="Tahoma"/>
      <w:sz w:val="16"/>
      <w:szCs w:val="16"/>
    </w:rPr>
  </w:style>
  <w:style w:type="paragraph" w:customStyle="1" w:styleId="Status">
    <w:name w:val="Status"/>
    <w:basedOn w:val="Normal"/>
    <w:rsid w:val="00BC2DE5"/>
    <w:pPr>
      <w:spacing w:before="280"/>
      <w:jc w:val="center"/>
    </w:pPr>
    <w:rPr>
      <w:rFonts w:ascii="Arial" w:hAnsi="Arial"/>
      <w:sz w:val="14"/>
    </w:rPr>
  </w:style>
  <w:style w:type="paragraph" w:customStyle="1" w:styleId="FooterInfoCentre">
    <w:name w:val="FooterInfoCentre"/>
    <w:basedOn w:val="FooterInfo"/>
    <w:rsid w:val="00BC2DE5"/>
    <w:pPr>
      <w:spacing w:before="60"/>
      <w:jc w:val="center"/>
    </w:pPr>
  </w:style>
  <w:style w:type="paragraph" w:customStyle="1" w:styleId="00Spine">
    <w:name w:val="00Spine"/>
    <w:basedOn w:val="Normal"/>
    <w:rsid w:val="00BC2DE5"/>
  </w:style>
  <w:style w:type="paragraph" w:customStyle="1" w:styleId="05Endnote0">
    <w:name w:val="05Endnote"/>
    <w:basedOn w:val="Normal"/>
    <w:rsid w:val="00BC2DE5"/>
  </w:style>
  <w:style w:type="paragraph" w:customStyle="1" w:styleId="06Copyright">
    <w:name w:val="06Copyright"/>
    <w:basedOn w:val="Normal"/>
    <w:rsid w:val="00BC2DE5"/>
  </w:style>
  <w:style w:type="paragraph" w:customStyle="1" w:styleId="RepubNo">
    <w:name w:val="RepubNo"/>
    <w:basedOn w:val="BillBasicHeading"/>
    <w:rsid w:val="00BC2DE5"/>
    <w:pPr>
      <w:keepNext w:val="0"/>
      <w:spacing w:before="600"/>
      <w:jc w:val="both"/>
    </w:pPr>
    <w:rPr>
      <w:sz w:val="26"/>
    </w:rPr>
  </w:style>
  <w:style w:type="paragraph" w:customStyle="1" w:styleId="EffectiveDate">
    <w:name w:val="EffectiveDate"/>
    <w:basedOn w:val="Normal"/>
    <w:rsid w:val="00BC2DE5"/>
    <w:pPr>
      <w:spacing w:before="120"/>
    </w:pPr>
    <w:rPr>
      <w:rFonts w:ascii="Arial" w:hAnsi="Arial"/>
      <w:b/>
      <w:sz w:val="26"/>
    </w:rPr>
  </w:style>
  <w:style w:type="paragraph" w:customStyle="1" w:styleId="CoverInForce">
    <w:name w:val="CoverInForce"/>
    <w:basedOn w:val="BillBasicHeading"/>
    <w:rsid w:val="00BC2DE5"/>
    <w:pPr>
      <w:keepNext w:val="0"/>
      <w:spacing w:before="400"/>
    </w:pPr>
    <w:rPr>
      <w:b w:val="0"/>
    </w:rPr>
  </w:style>
  <w:style w:type="paragraph" w:customStyle="1" w:styleId="CoverHeading">
    <w:name w:val="CoverHeading"/>
    <w:basedOn w:val="Normal"/>
    <w:rsid w:val="00BC2DE5"/>
    <w:rPr>
      <w:rFonts w:ascii="Arial" w:hAnsi="Arial"/>
      <w:b/>
    </w:rPr>
  </w:style>
  <w:style w:type="paragraph" w:customStyle="1" w:styleId="CoverSubHdg">
    <w:name w:val="CoverSubHdg"/>
    <w:basedOn w:val="CoverHeading"/>
    <w:rsid w:val="00BC2DE5"/>
    <w:pPr>
      <w:spacing w:before="120"/>
    </w:pPr>
    <w:rPr>
      <w:sz w:val="20"/>
    </w:rPr>
  </w:style>
  <w:style w:type="paragraph" w:customStyle="1" w:styleId="CoverActName">
    <w:name w:val="CoverActName"/>
    <w:basedOn w:val="BillBasicHeading"/>
    <w:rsid w:val="00BC2DE5"/>
    <w:pPr>
      <w:keepNext w:val="0"/>
      <w:spacing w:before="260"/>
    </w:pPr>
  </w:style>
  <w:style w:type="paragraph" w:customStyle="1" w:styleId="CoverText">
    <w:name w:val="CoverText"/>
    <w:basedOn w:val="Normal"/>
    <w:uiPriority w:val="99"/>
    <w:rsid w:val="00BC2DE5"/>
    <w:pPr>
      <w:spacing w:before="100"/>
      <w:jc w:val="both"/>
    </w:pPr>
    <w:rPr>
      <w:sz w:val="20"/>
    </w:rPr>
  </w:style>
  <w:style w:type="paragraph" w:customStyle="1" w:styleId="CoverTextPara">
    <w:name w:val="CoverTextPara"/>
    <w:basedOn w:val="CoverText"/>
    <w:rsid w:val="00BC2DE5"/>
    <w:pPr>
      <w:tabs>
        <w:tab w:val="right" w:pos="600"/>
        <w:tab w:val="left" w:pos="840"/>
      </w:tabs>
      <w:ind w:left="840" w:hanging="840"/>
    </w:pPr>
  </w:style>
  <w:style w:type="paragraph" w:customStyle="1" w:styleId="AH1ChapterSymb">
    <w:name w:val="A H1 Chapter Symb"/>
    <w:basedOn w:val="AH1Chapter"/>
    <w:next w:val="AH2Part"/>
    <w:rsid w:val="00BC2DE5"/>
    <w:pPr>
      <w:tabs>
        <w:tab w:val="clear" w:pos="2600"/>
        <w:tab w:val="left" w:pos="0"/>
      </w:tabs>
      <w:ind w:left="2480" w:hanging="2960"/>
    </w:pPr>
  </w:style>
  <w:style w:type="paragraph" w:customStyle="1" w:styleId="AH2PartSymb">
    <w:name w:val="A H2 Part Symb"/>
    <w:basedOn w:val="AH2Part"/>
    <w:next w:val="AH3Div"/>
    <w:rsid w:val="00BC2DE5"/>
    <w:pPr>
      <w:tabs>
        <w:tab w:val="clear" w:pos="2600"/>
        <w:tab w:val="left" w:pos="0"/>
      </w:tabs>
      <w:ind w:left="2480" w:hanging="2960"/>
    </w:pPr>
  </w:style>
  <w:style w:type="paragraph" w:customStyle="1" w:styleId="AH3DivSymb">
    <w:name w:val="A H3 Div Symb"/>
    <w:basedOn w:val="AH3Div"/>
    <w:next w:val="AH5Sec"/>
    <w:rsid w:val="00BC2DE5"/>
    <w:pPr>
      <w:tabs>
        <w:tab w:val="clear" w:pos="2600"/>
        <w:tab w:val="left" w:pos="0"/>
      </w:tabs>
      <w:ind w:left="2480" w:hanging="2960"/>
    </w:pPr>
  </w:style>
  <w:style w:type="paragraph" w:customStyle="1" w:styleId="AH4SubDivSymb">
    <w:name w:val="A H4 SubDiv Symb"/>
    <w:basedOn w:val="AH4SubDiv"/>
    <w:next w:val="AH5Sec"/>
    <w:rsid w:val="00BC2DE5"/>
    <w:pPr>
      <w:tabs>
        <w:tab w:val="clear" w:pos="2600"/>
        <w:tab w:val="left" w:pos="0"/>
      </w:tabs>
      <w:ind w:left="2480" w:hanging="2960"/>
    </w:pPr>
  </w:style>
  <w:style w:type="paragraph" w:customStyle="1" w:styleId="AH5SecSymb">
    <w:name w:val="A H5 Sec Symb"/>
    <w:basedOn w:val="AH5Sec"/>
    <w:next w:val="Amain"/>
    <w:rsid w:val="00BC2DE5"/>
    <w:pPr>
      <w:tabs>
        <w:tab w:val="clear" w:pos="1100"/>
        <w:tab w:val="left" w:pos="0"/>
      </w:tabs>
      <w:ind w:hanging="1580"/>
    </w:pPr>
  </w:style>
  <w:style w:type="paragraph" w:customStyle="1" w:styleId="AmainSymb">
    <w:name w:val="A main Symb"/>
    <w:basedOn w:val="Amain"/>
    <w:rsid w:val="00BC2DE5"/>
    <w:pPr>
      <w:tabs>
        <w:tab w:val="left" w:pos="0"/>
      </w:tabs>
      <w:ind w:left="1120" w:hanging="1600"/>
    </w:pPr>
  </w:style>
  <w:style w:type="paragraph" w:customStyle="1" w:styleId="AparaSymb">
    <w:name w:val="A para Symb"/>
    <w:basedOn w:val="Apara"/>
    <w:rsid w:val="00BC2DE5"/>
    <w:pPr>
      <w:tabs>
        <w:tab w:val="right" w:pos="0"/>
      </w:tabs>
      <w:ind w:hanging="2080"/>
    </w:pPr>
  </w:style>
  <w:style w:type="paragraph" w:customStyle="1" w:styleId="Assectheading">
    <w:name w:val="A ssect heading"/>
    <w:basedOn w:val="Amain"/>
    <w:rsid w:val="00BC2DE5"/>
    <w:pPr>
      <w:keepNext/>
      <w:tabs>
        <w:tab w:val="clear" w:pos="900"/>
        <w:tab w:val="clear" w:pos="1100"/>
      </w:tabs>
      <w:spacing w:before="300"/>
      <w:ind w:left="0" w:firstLine="0"/>
      <w:outlineLvl w:val="9"/>
    </w:pPr>
    <w:rPr>
      <w:i/>
    </w:rPr>
  </w:style>
  <w:style w:type="paragraph" w:customStyle="1" w:styleId="AsubparaSymb">
    <w:name w:val="A subpara Symb"/>
    <w:basedOn w:val="Asubpara"/>
    <w:rsid w:val="00BC2DE5"/>
    <w:pPr>
      <w:tabs>
        <w:tab w:val="left" w:pos="0"/>
      </w:tabs>
      <w:ind w:left="2098" w:hanging="2580"/>
    </w:pPr>
  </w:style>
  <w:style w:type="paragraph" w:customStyle="1" w:styleId="Actdetails">
    <w:name w:val="Act details"/>
    <w:basedOn w:val="Normal"/>
    <w:rsid w:val="00BC2DE5"/>
    <w:pPr>
      <w:spacing w:before="20"/>
      <w:ind w:left="1400"/>
    </w:pPr>
    <w:rPr>
      <w:rFonts w:ascii="Arial" w:hAnsi="Arial"/>
      <w:sz w:val="20"/>
    </w:rPr>
  </w:style>
  <w:style w:type="paragraph" w:customStyle="1" w:styleId="AmdtEntries">
    <w:name w:val="AmdtEntries"/>
    <w:basedOn w:val="BillBasicHeading"/>
    <w:rsid w:val="00BC2DE5"/>
    <w:pPr>
      <w:keepNext w:val="0"/>
      <w:tabs>
        <w:tab w:val="clear" w:pos="2600"/>
      </w:tabs>
      <w:spacing w:before="0"/>
      <w:ind w:left="3200" w:hanging="2100"/>
    </w:pPr>
    <w:rPr>
      <w:sz w:val="18"/>
    </w:rPr>
  </w:style>
  <w:style w:type="paragraph" w:customStyle="1" w:styleId="AmdtEntriesDefL2">
    <w:name w:val="AmdtEntriesDefL2"/>
    <w:basedOn w:val="AmdtEntries"/>
    <w:rsid w:val="00BC2DE5"/>
    <w:pPr>
      <w:tabs>
        <w:tab w:val="left" w:pos="3000"/>
      </w:tabs>
      <w:ind w:left="3600" w:hanging="2500"/>
    </w:pPr>
  </w:style>
  <w:style w:type="paragraph" w:customStyle="1" w:styleId="AmdtsEntriesDefL2">
    <w:name w:val="AmdtsEntriesDefL2"/>
    <w:basedOn w:val="Normal"/>
    <w:rsid w:val="00BC2DE5"/>
    <w:pPr>
      <w:tabs>
        <w:tab w:val="left" w:pos="3000"/>
      </w:tabs>
      <w:ind w:left="3100" w:hanging="2000"/>
    </w:pPr>
    <w:rPr>
      <w:rFonts w:ascii="Arial" w:hAnsi="Arial"/>
      <w:sz w:val="18"/>
    </w:rPr>
  </w:style>
  <w:style w:type="paragraph" w:customStyle="1" w:styleId="AmdtsEntries">
    <w:name w:val="AmdtsEntries"/>
    <w:basedOn w:val="BillBasicHeading"/>
    <w:rsid w:val="00BC2DE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C2DE5"/>
    <w:pPr>
      <w:tabs>
        <w:tab w:val="clear" w:pos="2600"/>
      </w:tabs>
      <w:spacing w:before="120"/>
      <w:ind w:left="1100"/>
    </w:pPr>
    <w:rPr>
      <w:sz w:val="18"/>
    </w:rPr>
  </w:style>
  <w:style w:type="paragraph" w:customStyle="1" w:styleId="Asamby">
    <w:name w:val="As am by"/>
    <w:basedOn w:val="Normal"/>
    <w:next w:val="Normal"/>
    <w:rsid w:val="00BC2DE5"/>
    <w:pPr>
      <w:spacing w:before="240"/>
      <w:ind w:left="1100"/>
    </w:pPr>
    <w:rPr>
      <w:rFonts w:ascii="Arial" w:hAnsi="Arial"/>
      <w:sz w:val="20"/>
    </w:rPr>
  </w:style>
  <w:style w:type="character" w:customStyle="1" w:styleId="charSymb">
    <w:name w:val="charSymb"/>
    <w:basedOn w:val="DefaultParagraphFont"/>
    <w:rsid w:val="00BC2DE5"/>
    <w:rPr>
      <w:rFonts w:ascii="Arial" w:hAnsi="Arial"/>
      <w:sz w:val="24"/>
      <w:bdr w:val="single" w:sz="4" w:space="0" w:color="auto"/>
    </w:rPr>
  </w:style>
  <w:style w:type="character" w:customStyle="1" w:styleId="charTableNo">
    <w:name w:val="charTableNo"/>
    <w:basedOn w:val="DefaultParagraphFont"/>
    <w:rsid w:val="00BC2DE5"/>
  </w:style>
  <w:style w:type="character" w:customStyle="1" w:styleId="charTableText">
    <w:name w:val="charTableText"/>
    <w:basedOn w:val="DefaultParagraphFont"/>
    <w:rsid w:val="00BC2DE5"/>
  </w:style>
  <w:style w:type="paragraph" w:customStyle="1" w:styleId="Dict-HeadingSymb">
    <w:name w:val="Dict-Heading Symb"/>
    <w:basedOn w:val="Dict-Heading"/>
    <w:rsid w:val="00BC2DE5"/>
    <w:pPr>
      <w:tabs>
        <w:tab w:val="left" w:pos="0"/>
      </w:tabs>
      <w:ind w:left="2480" w:hanging="2960"/>
    </w:pPr>
  </w:style>
  <w:style w:type="paragraph" w:customStyle="1" w:styleId="EarlierRepubEntries">
    <w:name w:val="EarlierRepubEntries"/>
    <w:basedOn w:val="Normal"/>
    <w:rsid w:val="00BC2DE5"/>
    <w:pPr>
      <w:spacing w:before="60" w:after="60"/>
    </w:pPr>
    <w:rPr>
      <w:rFonts w:ascii="Arial" w:hAnsi="Arial"/>
      <w:sz w:val="18"/>
    </w:rPr>
  </w:style>
  <w:style w:type="paragraph" w:customStyle="1" w:styleId="EarlierRepubHdg">
    <w:name w:val="EarlierRepubHdg"/>
    <w:basedOn w:val="Normal"/>
    <w:rsid w:val="00BC2DE5"/>
    <w:pPr>
      <w:keepNext/>
    </w:pPr>
    <w:rPr>
      <w:rFonts w:ascii="Arial" w:hAnsi="Arial"/>
      <w:b/>
      <w:sz w:val="20"/>
    </w:rPr>
  </w:style>
  <w:style w:type="paragraph" w:customStyle="1" w:styleId="Endnote20">
    <w:name w:val="Endnote2"/>
    <w:basedOn w:val="Normal"/>
    <w:rsid w:val="00BC2DE5"/>
    <w:pPr>
      <w:keepNext/>
      <w:tabs>
        <w:tab w:val="left" w:pos="1100"/>
      </w:tabs>
      <w:spacing w:before="360"/>
    </w:pPr>
    <w:rPr>
      <w:rFonts w:ascii="Arial" w:hAnsi="Arial"/>
      <w:b/>
    </w:rPr>
  </w:style>
  <w:style w:type="paragraph" w:customStyle="1" w:styleId="Endnote3">
    <w:name w:val="Endnote3"/>
    <w:basedOn w:val="Normal"/>
    <w:rsid w:val="00BC2DE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C2DE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C2DE5"/>
    <w:pPr>
      <w:spacing w:before="60"/>
      <w:ind w:left="1100"/>
      <w:jc w:val="both"/>
    </w:pPr>
    <w:rPr>
      <w:sz w:val="20"/>
    </w:rPr>
  </w:style>
  <w:style w:type="paragraph" w:customStyle="1" w:styleId="EndNoteParas">
    <w:name w:val="EndNoteParas"/>
    <w:basedOn w:val="EndNoteTextEPS"/>
    <w:rsid w:val="00BC2DE5"/>
    <w:pPr>
      <w:tabs>
        <w:tab w:val="right" w:pos="1432"/>
      </w:tabs>
      <w:ind w:left="1840" w:hanging="1840"/>
    </w:pPr>
  </w:style>
  <w:style w:type="paragraph" w:customStyle="1" w:styleId="EndnotesAbbrev">
    <w:name w:val="EndnotesAbbrev"/>
    <w:basedOn w:val="Normal"/>
    <w:rsid w:val="00BC2DE5"/>
    <w:pPr>
      <w:spacing w:before="20"/>
    </w:pPr>
    <w:rPr>
      <w:rFonts w:ascii="Arial" w:hAnsi="Arial"/>
      <w:color w:val="000000"/>
      <w:sz w:val="16"/>
    </w:rPr>
  </w:style>
  <w:style w:type="paragraph" w:customStyle="1" w:styleId="EPSCoverTop">
    <w:name w:val="EPSCoverTop"/>
    <w:basedOn w:val="Normal"/>
    <w:rsid w:val="00BC2DE5"/>
    <w:pPr>
      <w:jc w:val="right"/>
    </w:pPr>
    <w:rPr>
      <w:rFonts w:ascii="Arial" w:hAnsi="Arial"/>
      <w:sz w:val="20"/>
    </w:rPr>
  </w:style>
  <w:style w:type="paragraph" w:customStyle="1" w:styleId="LegHistNote">
    <w:name w:val="LegHistNote"/>
    <w:basedOn w:val="Actdetails"/>
    <w:rsid w:val="00BC2DE5"/>
    <w:pPr>
      <w:spacing w:before="60"/>
      <w:ind w:left="2700" w:right="-60" w:hanging="1300"/>
    </w:pPr>
    <w:rPr>
      <w:sz w:val="18"/>
    </w:rPr>
  </w:style>
  <w:style w:type="paragraph" w:customStyle="1" w:styleId="LongTitleSymb">
    <w:name w:val="LongTitleSymb"/>
    <w:basedOn w:val="LongTitle"/>
    <w:rsid w:val="00BC2DE5"/>
    <w:pPr>
      <w:ind w:hanging="480"/>
    </w:pPr>
  </w:style>
  <w:style w:type="paragraph" w:styleId="MacroText">
    <w:name w:val="macro"/>
    <w:semiHidden/>
    <w:rsid w:val="00BC2D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BC2DE5"/>
    <w:pPr>
      <w:tabs>
        <w:tab w:val="left" w:pos="2600"/>
      </w:tabs>
      <w:ind w:left="2600"/>
    </w:pPr>
  </w:style>
  <w:style w:type="paragraph" w:customStyle="1" w:styleId="ModH1Chapter">
    <w:name w:val="Mod H1 Chapter"/>
    <w:basedOn w:val="IH1ChapSymb"/>
    <w:rsid w:val="00BC2DE5"/>
    <w:pPr>
      <w:tabs>
        <w:tab w:val="clear" w:pos="2600"/>
        <w:tab w:val="left" w:pos="3300"/>
      </w:tabs>
      <w:ind w:left="3300"/>
    </w:pPr>
  </w:style>
  <w:style w:type="paragraph" w:customStyle="1" w:styleId="ModH2Part">
    <w:name w:val="Mod H2 Part"/>
    <w:basedOn w:val="IH2PartSymb"/>
    <w:rsid w:val="00BC2DE5"/>
    <w:pPr>
      <w:tabs>
        <w:tab w:val="clear" w:pos="2600"/>
        <w:tab w:val="left" w:pos="3300"/>
      </w:tabs>
      <w:ind w:left="3300"/>
    </w:pPr>
  </w:style>
  <w:style w:type="paragraph" w:customStyle="1" w:styleId="ModH3Div">
    <w:name w:val="Mod H3 Div"/>
    <w:basedOn w:val="IH3DivSymb"/>
    <w:rsid w:val="00BC2DE5"/>
    <w:pPr>
      <w:tabs>
        <w:tab w:val="clear" w:pos="2600"/>
        <w:tab w:val="left" w:pos="3300"/>
      </w:tabs>
      <w:ind w:left="3300"/>
    </w:pPr>
  </w:style>
  <w:style w:type="paragraph" w:customStyle="1" w:styleId="ModH4SubDiv">
    <w:name w:val="Mod H4 SubDiv"/>
    <w:basedOn w:val="IH4SubDivSymb"/>
    <w:rsid w:val="00BC2DE5"/>
    <w:pPr>
      <w:tabs>
        <w:tab w:val="clear" w:pos="2600"/>
        <w:tab w:val="left" w:pos="3300"/>
      </w:tabs>
      <w:ind w:left="3300"/>
    </w:pPr>
  </w:style>
  <w:style w:type="paragraph" w:customStyle="1" w:styleId="ModH5Sec">
    <w:name w:val="Mod H5 Sec"/>
    <w:basedOn w:val="IH5SecSymb"/>
    <w:rsid w:val="00BC2DE5"/>
    <w:pPr>
      <w:tabs>
        <w:tab w:val="clear" w:pos="1100"/>
        <w:tab w:val="left" w:pos="1800"/>
      </w:tabs>
      <w:ind w:left="2200"/>
    </w:pPr>
  </w:style>
  <w:style w:type="paragraph" w:customStyle="1" w:styleId="Modmain">
    <w:name w:val="Mod main"/>
    <w:basedOn w:val="Amain"/>
    <w:rsid w:val="00BC2DE5"/>
    <w:pPr>
      <w:tabs>
        <w:tab w:val="clear" w:pos="900"/>
        <w:tab w:val="clear" w:pos="1100"/>
        <w:tab w:val="right" w:pos="1600"/>
        <w:tab w:val="left" w:pos="1800"/>
      </w:tabs>
      <w:ind w:left="2200"/>
    </w:pPr>
  </w:style>
  <w:style w:type="paragraph" w:customStyle="1" w:styleId="Modmainreturn">
    <w:name w:val="Mod main return"/>
    <w:basedOn w:val="AmainreturnSymb"/>
    <w:rsid w:val="00BC2DE5"/>
    <w:pPr>
      <w:ind w:left="1800"/>
    </w:pPr>
  </w:style>
  <w:style w:type="paragraph" w:customStyle="1" w:styleId="ModNote">
    <w:name w:val="Mod Note"/>
    <w:basedOn w:val="aNoteSymb"/>
    <w:rsid w:val="00BC2DE5"/>
    <w:pPr>
      <w:tabs>
        <w:tab w:val="left" w:pos="2600"/>
      </w:tabs>
      <w:ind w:left="2600"/>
    </w:pPr>
  </w:style>
  <w:style w:type="paragraph" w:customStyle="1" w:styleId="Modpara">
    <w:name w:val="Mod para"/>
    <w:basedOn w:val="BillBasic"/>
    <w:rsid w:val="00BC2DE5"/>
    <w:pPr>
      <w:tabs>
        <w:tab w:val="right" w:pos="2100"/>
        <w:tab w:val="left" w:pos="2300"/>
      </w:tabs>
      <w:ind w:left="2700" w:hanging="1600"/>
      <w:outlineLvl w:val="6"/>
    </w:pPr>
  </w:style>
  <w:style w:type="paragraph" w:customStyle="1" w:styleId="Modparareturn">
    <w:name w:val="Mod para return"/>
    <w:basedOn w:val="AparareturnSymb"/>
    <w:rsid w:val="00BC2DE5"/>
    <w:pPr>
      <w:ind w:left="2300"/>
    </w:pPr>
  </w:style>
  <w:style w:type="paragraph" w:customStyle="1" w:styleId="Modref">
    <w:name w:val="Mod ref"/>
    <w:basedOn w:val="refSymb"/>
    <w:rsid w:val="00BC2DE5"/>
    <w:pPr>
      <w:ind w:left="1100"/>
    </w:pPr>
  </w:style>
  <w:style w:type="paragraph" w:customStyle="1" w:styleId="Modsubpara">
    <w:name w:val="Mod subpara"/>
    <w:basedOn w:val="Asubpara"/>
    <w:rsid w:val="00BC2DE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C2DE5"/>
    <w:pPr>
      <w:ind w:left="3040"/>
    </w:pPr>
  </w:style>
  <w:style w:type="paragraph" w:customStyle="1" w:styleId="Modsubsubpara">
    <w:name w:val="Mod subsubpara"/>
    <w:basedOn w:val="AsubsubparaSymb"/>
    <w:rsid w:val="00BC2DE5"/>
    <w:pPr>
      <w:tabs>
        <w:tab w:val="clear" w:pos="2400"/>
        <w:tab w:val="clear" w:pos="2600"/>
        <w:tab w:val="right" w:pos="3160"/>
        <w:tab w:val="left" w:pos="3360"/>
      </w:tabs>
      <w:ind w:left="3760" w:hanging="2660"/>
    </w:pPr>
  </w:style>
  <w:style w:type="paragraph" w:customStyle="1" w:styleId="NewAct">
    <w:name w:val="New Act"/>
    <w:basedOn w:val="Normal"/>
    <w:next w:val="Actdetails"/>
    <w:rsid w:val="00BC2DE5"/>
    <w:pPr>
      <w:keepNext/>
      <w:spacing w:before="180"/>
      <w:ind w:left="1100"/>
    </w:pPr>
    <w:rPr>
      <w:rFonts w:ascii="Arial" w:hAnsi="Arial"/>
      <w:b/>
      <w:sz w:val="20"/>
    </w:rPr>
  </w:style>
  <w:style w:type="paragraph" w:customStyle="1" w:styleId="NewReg">
    <w:name w:val="New Reg"/>
    <w:basedOn w:val="NewAct"/>
    <w:next w:val="Actdetails"/>
    <w:rsid w:val="00BC2DE5"/>
  </w:style>
  <w:style w:type="paragraph" w:customStyle="1" w:styleId="RenumProvEntries">
    <w:name w:val="RenumProvEntries"/>
    <w:basedOn w:val="Normal"/>
    <w:rsid w:val="00BC2DE5"/>
    <w:pPr>
      <w:spacing w:before="60"/>
    </w:pPr>
    <w:rPr>
      <w:rFonts w:ascii="Arial" w:hAnsi="Arial"/>
      <w:sz w:val="20"/>
    </w:rPr>
  </w:style>
  <w:style w:type="paragraph" w:customStyle="1" w:styleId="RenumProvHdg">
    <w:name w:val="RenumProvHdg"/>
    <w:basedOn w:val="Normal"/>
    <w:rsid w:val="00BC2DE5"/>
    <w:rPr>
      <w:rFonts w:ascii="Arial" w:hAnsi="Arial"/>
      <w:b/>
      <w:sz w:val="22"/>
    </w:rPr>
  </w:style>
  <w:style w:type="paragraph" w:customStyle="1" w:styleId="RenumProvHeader">
    <w:name w:val="RenumProvHeader"/>
    <w:basedOn w:val="Normal"/>
    <w:rsid w:val="00BC2DE5"/>
    <w:rPr>
      <w:rFonts w:ascii="Arial" w:hAnsi="Arial"/>
      <w:b/>
      <w:sz w:val="22"/>
    </w:rPr>
  </w:style>
  <w:style w:type="paragraph" w:customStyle="1" w:styleId="RenumProvSubsectEntries">
    <w:name w:val="RenumProvSubsectEntries"/>
    <w:basedOn w:val="RenumProvEntries"/>
    <w:rsid w:val="00BC2DE5"/>
    <w:pPr>
      <w:ind w:left="252"/>
    </w:pPr>
  </w:style>
  <w:style w:type="paragraph" w:customStyle="1" w:styleId="RenumTableHdg">
    <w:name w:val="RenumTableHdg"/>
    <w:basedOn w:val="Normal"/>
    <w:rsid w:val="00BC2DE5"/>
    <w:pPr>
      <w:spacing w:before="120"/>
    </w:pPr>
    <w:rPr>
      <w:rFonts w:ascii="Arial" w:hAnsi="Arial"/>
      <w:b/>
      <w:sz w:val="20"/>
    </w:rPr>
  </w:style>
  <w:style w:type="paragraph" w:customStyle="1" w:styleId="SchclauseheadingSymb">
    <w:name w:val="Sch clause heading Symb"/>
    <w:basedOn w:val="Schclauseheading"/>
    <w:rsid w:val="00BC2DE5"/>
    <w:pPr>
      <w:tabs>
        <w:tab w:val="left" w:pos="0"/>
      </w:tabs>
      <w:ind w:left="980" w:hanging="1460"/>
    </w:pPr>
  </w:style>
  <w:style w:type="paragraph" w:customStyle="1" w:styleId="SchSubClause">
    <w:name w:val="Sch SubClause"/>
    <w:basedOn w:val="Schclauseheading"/>
    <w:rsid w:val="00BC2DE5"/>
    <w:rPr>
      <w:b w:val="0"/>
    </w:rPr>
  </w:style>
  <w:style w:type="paragraph" w:customStyle="1" w:styleId="Sched-FormSymb">
    <w:name w:val="Sched-Form Symb"/>
    <w:basedOn w:val="Sched-Form"/>
    <w:rsid w:val="00BC2DE5"/>
    <w:pPr>
      <w:tabs>
        <w:tab w:val="left" w:pos="0"/>
      </w:tabs>
      <w:ind w:left="2480" w:hanging="2960"/>
    </w:pPr>
  </w:style>
  <w:style w:type="paragraph" w:customStyle="1" w:styleId="Sched-Form-18Space">
    <w:name w:val="Sched-Form-18Space"/>
    <w:basedOn w:val="Normal"/>
    <w:rsid w:val="00BC2DE5"/>
    <w:pPr>
      <w:spacing w:before="360" w:after="60"/>
    </w:pPr>
    <w:rPr>
      <w:sz w:val="22"/>
    </w:rPr>
  </w:style>
  <w:style w:type="paragraph" w:customStyle="1" w:styleId="Sched-headingSymb">
    <w:name w:val="Sched-heading Symb"/>
    <w:basedOn w:val="Sched-heading"/>
    <w:rsid w:val="00BC2DE5"/>
    <w:pPr>
      <w:tabs>
        <w:tab w:val="left" w:pos="0"/>
      </w:tabs>
      <w:ind w:left="2480" w:hanging="2960"/>
    </w:pPr>
  </w:style>
  <w:style w:type="paragraph" w:customStyle="1" w:styleId="Sched-PartSymb">
    <w:name w:val="Sched-Part Symb"/>
    <w:basedOn w:val="Sched-Part"/>
    <w:rsid w:val="00BC2DE5"/>
    <w:pPr>
      <w:tabs>
        <w:tab w:val="left" w:pos="0"/>
      </w:tabs>
      <w:ind w:left="2480" w:hanging="2960"/>
    </w:pPr>
  </w:style>
  <w:style w:type="paragraph" w:styleId="Subtitle">
    <w:name w:val="Subtitle"/>
    <w:basedOn w:val="Normal"/>
    <w:qFormat/>
    <w:rsid w:val="00BC2DE5"/>
    <w:pPr>
      <w:spacing w:after="60"/>
      <w:jc w:val="center"/>
      <w:outlineLvl w:val="1"/>
    </w:pPr>
    <w:rPr>
      <w:rFonts w:ascii="Arial" w:hAnsi="Arial"/>
    </w:rPr>
  </w:style>
  <w:style w:type="paragraph" w:customStyle="1" w:styleId="TLegEntries">
    <w:name w:val="TLegEntries"/>
    <w:basedOn w:val="Normal"/>
    <w:rsid w:val="00BC2DE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C2DE5"/>
    <w:pPr>
      <w:ind w:firstLine="0"/>
    </w:pPr>
    <w:rPr>
      <w:b/>
    </w:rPr>
  </w:style>
  <w:style w:type="paragraph" w:customStyle="1" w:styleId="EndNoteTextPub">
    <w:name w:val="EndNoteTextPub"/>
    <w:basedOn w:val="Normal"/>
    <w:rsid w:val="00BC2DE5"/>
    <w:pPr>
      <w:spacing w:before="60"/>
      <w:ind w:left="1100"/>
      <w:jc w:val="both"/>
    </w:pPr>
    <w:rPr>
      <w:sz w:val="20"/>
    </w:rPr>
  </w:style>
  <w:style w:type="paragraph" w:customStyle="1" w:styleId="TOC10">
    <w:name w:val="TOC 10"/>
    <w:basedOn w:val="TOC5"/>
    <w:rsid w:val="00BC2DE5"/>
    <w:rPr>
      <w:szCs w:val="24"/>
    </w:rPr>
  </w:style>
  <w:style w:type="character" w:customStyle="1" w:styleId="charNotBold">
    <w:name w:val="charNotBold"/>
    <w:basedOn w:val="DefaultParagraphFont"/>
    <w:rsid w:val="00BC2DE5"/>
    <w:rPr>
      <w:rFonts w:ascii="Arial" w:hAnsi="Arial"/>
      <w:sz w:val="20"/>
    </w:rPr>
  </w:style>
  <w:style w:type="character" w:customStyle="1" w:styleId="FooterChar">
    <w:name w:val="Footer Char"/>
    <w:basedOn w:val="DefaultParagraphFont"/>
    <w:link w:val="Footer"/>
    <w:rsid w:val="00BC2DE5"/>
    <w:rPr>
      <w:rFonts w:ascii="Arial" w:hAnsi="Arial"/>
      <w:sz w:val="18"/>
      <w:lang w:eastAsia="en-US"/>
    </w:rPr>
  </w:style>
  <w:style w:type="paragraph" w:customStyle="1" w:styleId="ShadedSchClauseSymb">
    <w:name w:val="Shaded Sch Clause Symb"/>
    <w:basedOn w:val="ShadedSchClause"/>
    <w:rsid w:val="00BC2DE5"/>
    <w:pPr>
      <w:tabs>
        <w:tab w:val="left" w:pos="0"/>
      </w:tabs>
      <w:ind w:left="975" w:hanging="1457"/>
    </w:pPr>
  </w:style>
  <w:style w:type="character" w:customStyle="1" w:styleId="BalloonTextChar">
    <w:name w:val="Balloon Text Char"/>
    <w:basedOn w:val="DefaultParagraphFont"/>
    <w:link w:val="BalloonText"/>
    <w:uiPriority w:val="99"/>
    <w:rsid w:val="00BC2DE5"/>
    <w:rPr>
      <w:rFonts w:ascii="Tahoma" w:hAnsi="Tahoma" w:cs="Tahoma"/>
      <w:sz w:val="16"/>
      <w:szCs w:val="16"/>
      <w:lang w:eastAsia="en-US"/>
    </w:rPr>
  </w:style>
  <w:style w:type="paragraph" w:customStyle="1" w:styleId="CoverTextBullet">
    <w:name w:val="CoverTextBullet"/>
    <w:basedOn w:val="CoverText"/>
    <w:qFormat/>
    <w:rsid w:val="00BC2DE5"/>
    <w:pPr>
      <w:numPr>
        <w:numId w:val="38"/>
      </w:numPr>
    </w:pPr>
    <w:rPr>
      <w:color w:val="000000"/>
    </w:rPr>
  </w:style>
  <w:style w:type="paragraph" w:customStyle="1" w:styleId="01aPreamble">
    <w:name w:val="01aPreamble"/>
    <w:basedOn w:val="Normal"/>
    <w:qFormat/>
    <w:rsid w:val="00BC2DE5"/>
  </w:style>
  <w:style w:type="paragraph" w:customStyle="1" w:styleId="TableBullet">
    <w:name w:val="TableBullet"/>
    <w:basedOn w:val="TableText10"/>
    <w:qFormat/>
    <w:rsid w:val="00BC2DE5"/>
    <w:pPr>
      <w:numPr>
        <w:numId w:val="39"/>
      </w:numPr>
    </w:pPr>
  </w:style>
  <w:style w:type="paragraph" w:customStyle="1" w:styleId="TableNumbered">
    <w:name w:val="TableNumbered"/>
    <w:basedOn w:val="TableText10"/>
    <w:qFormat/>
    <w:rsid w:val="00BC2DE5"/>
    <w:pPr>
      <w:numPr>
        <w:numId w:val="40"/>
      </w:numPr>
    </w:pPr>
  </w:style>
  <w:style w:type="character" w:customStyle="1" w:styleId="charCitHyperlinkItal">
    <w:name w:val="charCitHyperlinkItal"/>
    <w:basedOn w:val="Hyperlink"/>
    <w:uiPriority w:val="1"/>
    <w:rsid w:val="00BC2DE5"/>
    <w:rPr>
      <w:i/>
      <w:color w:val="0000FF" w:themeColor="hyperlink"/>
      <w:u w:val="none"/>
    </w:rPr>
  </w:style>
  <w:style w:type="character" w:styleId="Hyperlink">
    <w:name w:val="Hyperlink"/>
    <w:basedOn w:val="DefaultParagraphFont"/>
    <w:uiPriority w:val="99"/>
    <w:unhideWhenUsed/>
    <w:rsid w:val="00BC2DE5"/>
    <w:rPr>
      <w:color w:val="0000FF" w:themeColor="hyperlink"/>
      <w:u w:val="single"/>
    </w:rPr>
  </w:style>
  <w:style w:type="character" w:customStyle="1" w:styleId="charCitHyperlinkAbbrev">
    <w:name w:val="charCitHyperlinkAbbrev"/>
    <w:basedOn w:val="Hyperlink"/>
    <w:uiPriority w:val="1"/>
    <w:rsid w:val="00BC2DE5"/>
    <w:rPr>
      <w:color w:val="0000FF" w:themeColor="hyperlink"/>
      <w:u w:val="none"/>
    </w:rPr>
  </w:style>
  <w:style w:type="character" w:customStyle="1" w:styleId="Heading3Char">
    <w:name w:val="Heading 3 Char"/>
    <w:aliases w:val="h3 Char,sec Char"/>
    <w:basedOn w:val="DefaultParagraphFont"/>
    <w:link w:val="Heading3"/>
    <w:rsid w:val="00BC2DE5"/>
    <w:rPr>
      <w:b/>
      <w:sz w:val="24"/>
      <w:lang w:eastAsia="en-US"/>
    </w:rPr>
  </w:style>
  <w:style w:type="paragraph" w:customStyle="1" w:styleId="FormRule">
    <w:name w:val="FormRule"/>
    <w:basedOn w:val="Normal"/>
    <w:rsid w:val="00BC2DE5"/>
    <w:pPr>
      <w:pBdr>
        <w:top w:val="single" w:sz="4" w:space="1" w:color="auto"/>
      </w:pBdr>
      <w:spacing w:before="160" w:after="40"/>
      <w:ind w:left="3220" w:right="3260"/>
    </w:pPr>
    <w:rPr>
      <w:sz w:val="8"/>
    </w:rPr>
  </w:style>
  <w:style w:type="paragraph" w:customStyle="1" w:styleId="OldAmdtsEntries">
    <w:name w:val="OldAmdtsEntries"/>
    <w:basedOn w:val="BillBasicHeading"/>
    <w:rsid w:val="00BC2DE5"/>
    <w:pPr>
      <w:tabs>
        <w:tab w:val="clear" w:pos="2600"/>
        <w:tab w:val="left" w:leader="dot" w:pos="2700"/>
      </w:tabs>
      <w:ind w:left="2700" w:hanging="2000"/>
    </w:pPr>
    <w:rPr>
      <w:sz w:val="18"/>
    </w:rPr>
  </w:style>
  <w:style w:type="paragraph" w:customStyle="1" w:styleId="OldAmdt2ndLine">
    <w:name w:val="OldAmdt2ndLine"/>
    <w:basedOn w:val="OldAmdtsEntries"/>
    <w:rsid w:val="00BC2DE5"/>
    <w:pPr>
      <w:tabs>
        <w:tab w:val="left" w:pos="2700"/>
      </w:tabs>
      <w:spacing w:before="0"/>
    </w:pPr>
  </w:style>
  <w:style w:type="paragraph" w:customStyle="1" w:styleId="parainpara">
    <w:name w:val="para in para"/>
    <w:rsid w:val="00BC2DE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C2DE5"/>
    <w:pPr>
      <w:spacing w:after="60"/>
      <w:ind w:left="2800"/>
    </w:pPr>
    <w:rPr>
      <w:rFonts w:ascii="ACTCrest" w:hAnsi="ACTCrest"/>
      <w:sz w:val="216"/>
    </w:rPr>
  </w:style>
  <w:style w:type="paragraph" w:customStyle="1" w:styleId="Actbullet">
    <w:name w:val="Act bullet"/>
    <w:basedOn w:val="Normal"/>
    <w:uiPriority w:val="99"/>
    <w:rsid w:val="00BC2DE5"/>
    <w:pPr>
      <w:numPr>
        <w:numId w:val="50"/>
      </w:numPr>
      <w:tabs>
        <w:tab w:val="left" w:pos="900"/>
      </w:tabs>
      <w:spacing w:before="20"/>
      <w:ind w:right="-60"/>
    </w:pPr>
    <w:rPr>
      <w:rFonts w:ascii="Arial" w:hAnsi="Arial"/>
      <w:sz w:val="18"/>
    </w:rPr>
  </w:style>
  <w:style w:type="paragraph" w:customStyle="1" w:styleId="AuthorisedBlock">
    <w:name w:val="AuthorisedBlock"/>
    <w:basedOn w:val="Normal"/>
    <w:rsid w:val="00BC2DE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C2DE5"/>
    <w:rPr>
      <w:b w:val="0"/>
      <w:sz w:val="32"/>
    </w:rPr>
  </w:style>
  <w:style w:type="paragraph" w:customStyle="1" w:styleId="MH1Chapter">
    <w:name w:val="M H1 Chapter"/>
    <w:basedOn w:val="AH1Chapter"/>
    <w:rsid w:val="00BC2DE5"/>
    <w:pPr>
      <w:tabs>
        <w:tab w:val="clear" w:pos="2600"/>
        <w:tab w:val="left" w:pos="2720"/>
      </w:tabs>
      <w:ind w:left="4000" w:hanging="3300"/>
    </w:pPr>
  </w:style>
  <w:style w:type="paragraph" w:customStyle="1" w:styleId="ApprFormHd">
    <w:name w:val="ApprFormHd"/>
    <w:basedOn w:val="Sched-heading"/>
    <w:rsid w:val="00BC2DE5"/>
    <w:pPr>
      <w:ind w:left="0" w:firstLine="0"/>
    </w:pPr>
  </w:style>
  <w:style w:type="paragraph" w:customStyle="1" w:styleId="Actdetailsnote">
    <w:name w:val="Act details note"/>
    <w:basedOn w:val="Actdetails"/>
    <w:uiPriority w:val="99"/>
    <w:rsid w:val="00BC2DE5"/>
    <w:pPr>
      <w:ind w:left="1620" w:right="-60" w:hanging="720"/>
    </w:pPr>
    <w:rPr>
      <w:sz w:val="18"/>
    </w:rPr>
  </w:style>
  <w:style w:type="paragraph" w:customStyle="1" w:styleId="DetailsNo">
    <w:name w:val="Details No"/>
    <w:basedOn w:val="Actdetails"/>
    <w:uiPriority w:val="99"/>
    <w:rsid w:val="00BC2DE5"/>
    <w:pPr>
      <w:ind w:left="0"/>
    </w:pPr>
    <w:rPr>
      <w:sz w:val="18"/>
    </w:rPr>
  </w:style>
  <w:style w:type="paragraph" w:customStyle="1" w:styleId="ISchMain">
    <w:name w:val="I Sch Main"/>
    <w:basedOn w:val="BillBasic"/>
    <w:rsid w:val="00BC2DE5"/>
    <w:pPr>
      <w:tabs>
        <w:tab w:val="right" w:pos="900"/>
        <w:tab w:val="left" w:pos="1100"/>
      </w:tabs>
      <w:ind w:left="1100" w:hanging="1100"/>
    </w:pPr>
  </w:style>
  <w:style w:type="paragraph" w:customStyle="1" w:styleId="ISchpara">
    <w:name w:val="I Sch para"/>
    <w:basedOn w:val="BillBasic"/>
    <w:rsid w:val="00BC2DE5"/>
    <w:pPr>
      <w:tabs>
        <w:tab w:val="right" w:pos="1400"/>
        <w:tab w:val="left" w:pos="1600"/>
      </w:tabs>
      <w:ind w:left="1600" w:hanging="1600"/>
    </w:pPr>
  </w:style>
  <w:style w:type="paragraph" w:customStyle="1" w:styleId="ISchsubpara">
    <w:name w:val="I Sch subpara"/>
    <w:basedOn w:val="BillBasic"/>
    <w:rsid w:val="00BC2DE5"/>
    <w:pPr>
      <w:tabs>
        <w:tab w:val="right" w:pos="1940"/>
        <w:tab w:val="left" w:pos="2140"/>
      </w:tabs>
      <w:ind w:left="2140" w:hanging="2140"/>
    </w:pPr>
  </w:style>
  <w:style w:type="paragraph" w:customStyle="1" w:styleId="ISchsubsubpara">
    <w:name w:val="I Sch subsubpara"/>
    <w:basedOn w:val="BillBasic"/>
    <w:rsid w:val="00BC2DE5"/>
    <w:pPr>
      <w:tabs>
        <w:tab w:val="right" w:pos="2460"/>
        <w:tab w:val="left" w:pos="2660"/>
      </w:tabs>
      <w:ind w:left="2660" w:hanging="2660"/>
    </w:pPr>
  </w:style>
  <w:style w:type="paragraph" w:customStyle="1" w:styleId="AssectheadingSymb">
    <w:name w:val="A ssect heading Symb"/>
    <w:basedOn w:val="Amain"/>
    <w:rsid w:val="00BC2DE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C2DE5"/>
    <w:pPr>
      <w:tabs>
        <w:tab w:val="left" w:pos="0"/>
        <w:tab w:val="right" w:pos="2400"/>
        <w:tab w:val="left" w:pos="2600"/>
      </w:tabs>
      <w:ind w:left="2602" w:hanging="3084"/>
      <w:outlineLvl w:val="8"/>
    </w:pPr>
  </w:style>
  <w:style w:type="paragraph" w:customStyle="1" w:styleId="AmainreturnSymb">
    <w:name w:val="A main return Symb"/>
    <w:basedOn w:val="BillBasic"/>
    <w:rsid w:val="00BC2DE5"/>
    <w:pPr>
      <w:tabs>
        <w:tab w:val="left" w:pos="1582"/>
      </w:tabs>
      <w:ind w:left="1100" w:hanging="1582"/>
    </w:pPr>
  </w:style>
  <w:style w:type="paragraph" w:customStyle="1" w:styleId="AparareturnSymb">
    <w:name w:val="A para return Symb"/>
    <w:basedOn w:val="BillBasic"/>
    <w:rsid w:val="00BC2DE5"/>
    <w:pPr>
      <w:tabs>
        <w:tab w:val="left" w:pos="2081"/>
      </w:tabs>
      <w:ind w:left="1599" w:hanging="2081"/>
    </w:pPr>
  </w:style>
  <w:style w:type="paragraph" w:customStyle="1" w:styleId="AsubparareturnSymb">
    <w:name w:val="A subpara return Symb"/>
    <w:basedOn w:val="BillBasic"/>
    <w:rsid w:val="00BC2DE5"/>
    <w:pPr>
      <w:tabs>
        <w:tab w:val="left" w:pos="2580"/>
      </w:tabs>
      <w:ind w:left="2098" w:hanging="2580"/>
    </w:pPr>
  </w:style>
  <w:style w:type="paragraph" w:customStyle="1" w:styleId="aDefSymb">
    <w:name w:val="aDef Symb"/>
    <w:basedOn w:val="BillBasic"/>
    <w:rsid w:val="00BC2DE5"/>
    <w:pPr>
      <w:tabs>
        <w:tab w:val="left" w:pos="1582"/>
      </w:tabs>
      <w:ind w:left="1100" w:hanging="1582"/>
    </w:pPr>
  </w:style>
  <w:style w:type="paragraph" w:customStyle="1" w:styleId="aDefparaSymb">
    <w:name w:val="aDef para Symb"/>
    <w:basedOn w:val="Apara"/>
    <w:rsid w:val="00BC2DE5"/>
    <w:pPr>
      <w:tabs>
        <w:tab w:val="clear" w:pos="1600"/>
        <w:tab w:val="left" w:pos="0"/>
        <w:tab w:val="left" w:pos="1599"/>
      </w:tabs>
      <w:ind w:left="1599" w:hanging="2081"/>
    </w:pPr>
  </w:style>
  <w:style w:type="paragraph" w:customStyle="1" w:styleId="aDefsubparaSymb">
    <w:name w:val="aDef subpara Symb"/>
    <w:basedOn w:val="Asubpara"/>
    <w:rsid w:val="00BC2DE5"/>
    <w:pPr>
      <w:tabs>
        <w:tab w:val="left" w:pos="0"/>
      </w:tabs>
      <w:ind w:left="2098" w:hanging="2580"/>
    </w:pPr>
  </w:style>
  <w:style w:type="paragraph" w:customStyle="1" w:styleId="SchAmainSymb">
    <w:name w:val="Sch A main Symb"/>
    <w:basedOn w:val="Amain"/>
    <w:rsid w:val="00BC2DE5"/>
    <w:pPr>
      <w:tabs>
        <w:tab w:val="left" w:pos="0"/>
      </w:tabs>
      <w:ind w:hanging="1580"/>
    </w:pPr>
  </w:style>
  <w:style w:type="paragraph" w:customStyle="1" w:styleId="SchAparaSymb">
    <w:name w:val="Sch A para Symb"/>
    <w:basedOn w:val="Apara"/>
    <w:rsid w:val="00BC2DE5"/>
    <w:pPr>
      <w:tabs>
        <w:tab w:val="left" w:pos="0"/>
      </w:tabs>
      <w:ind w:hanging="2080"/>
    </w:pPr>
  </w:style>
  <w:style w:type="paragraph" w:customStyle="1" w:styleId="SchAsubparaSymb">
    <w:name w:val="Sch A subpara Symb"/>
    <w:basedOn w:val="Asubpara"/>
    <w:rsid w:val="00BC2DE5"/>
    <w:pPr>
      <w:tabs>
        <w:tab w:val="left" w:pos="0"/>
      </w:tabs>
      <w:ind w:hanging="2580"/>
    </w:pPr>
  </w:style>
  <w:style w:type="paragraph" w:customStyle="1" w:styleId="SchAsubsubparaSymb">
    <w:name w:val="Sch A subsubpara Symb"/>
    <w:basedOn w:val="AsubsubparaSymb"/>
    <w:rsid w:val="00BC2DE5"/>
  </w:style>
  <w:style w:type="paragraph" w:customStyle="1" w:styleId="refSymb">
    <w:name w:val="ref Symb"/>
    <w:basedOn w:val="BillBasic"/>
    <w:next w:val="Normal"/>
    <w:rsid w:val="00BC2DE5"/>
    <w:pPr>
      <w:tabs>
        <w:tab w:val="left" w:pos="-480"/>
      </w:tabs>
      <w:spacing w:before="60"/>
      <w:ind w:hanging="480"/>
    </w:pPr>
    <w:rPr>
      <w:sz w:val="18"/>
    </w:rPr>
  </w:style>
  <w:style w:type="paragraph" w:customStyle="1" w:styleId="IshadedH5SecSymb">
    <w:name w:val="I shaded H5 Sec Symb"/>
    <w:basedOn w:val="AH5Sec"/>
    <w:rsid w:val="00BC2DE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C2DE5"/>
    <w:pPr>
      <w:tabs>
        <w:tab w:val="clear" w:pos="-1580"/>
      </w:tabs>
      <w:ind w:left="975" w:hanging="1457"/>
    </w:pPr>
  </w:style>
  <w:style w:type="paragraph" w:customStyle="1" w:styleId="IH1ChapSymb">
    <w:name w:val="I H1 Chap Symb"/>
    <w:basedOn w:val="BillBasicHeading"/>
    <w:next w:val="Normal"/>
    <w:rsid w:val="00BC2DE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C2DE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C2DE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C2DE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C2DE5"/>
    <w:pPr>
      <w:tabs>
        <w:tab w:val="clear" w:pos="2600"/>
        <w:tab w:val="left" w:pos="-1580"/>
        <w:tab w:val="left" w:pos="0"/>
        <w:tab w:val="left" w:pos="1100"/>
      </w:tabs>
      <w:spacing w:before="240"/>
      <w:ind w:left="1100" w:hanging="1580"/>
    </w:pPr>
  </w:style>
  <w:style w:type="paragraph" w:customStyle="1" w:styleId="IMainSymb">
    <w:name w:val="I Main Symb"/>
    <w:basedOn w:val="Amain"/>
    <w:rsid w:val="00BC2DE5"/>
    <w:pPr>
      <w:tabs>
        <w:tab w:val="left" w:pos="0"/>
      </w:tabs>
      <w:ind w:hanging="1580"/>
    </w:pPr>
  </w:style>
  <w:style w:type="paragraph" w:customStyle="1" w:styleId="IparaSymb">
    <w:name w:val="I para Symb"/>
    <w:basedOn w:val="Apara"/>
    <w:rsid w:val="00BC2DE5"/>
    <w:pPr>
      <w:tabs>
        <w:tab w:val="left" w:pos="0"/>
      </w:tabs>
      <w:ind w:hanging="2080"/>
      <w:outlineLvl w:val="9"/>
    </w:pPr>
  </w:style>
  <w:style w:type="paragraph" w:customStyle="1" w:styleId="IsubparaSymb">
    <w:name w:val="I subpara Symb"/>
    <w:basedOn w:val="Asubpara"/>
    <w:rsid w:val="00BC2DE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C2DE5"/>
    <w:pPr>
      <w:tabs>
        <w:tab w:val="clear" w:pos="2400"/>
        <w:tab w:val="clear" w:pos="2600"/>
        <w:tab w:val="right" w:pos="2460"/>
        <w:tab w:val="left" w:pos="2660"/>
      </w:tabs>
      <w:ind w:left="2660" w:hanging="3140"/>
    </w:pPr>
  </w:style>
  <w:style w:type="paragraph" w:customStyle="1" w:styleId="IdefparaSymb">
    <w:name w:val="I def para Symb"/>
    <w:basedOn w:val="IparaSymb"/>
    <w:rsid w:val="00BC2DE5"/>
    <w:pPr>
      <w:ind w:left="1599" w:hanging="2081"/>
    </w:pPr>
  </w:style>
  <w:style w:type="paragraph" w:customStyle="1" w:styleId="IdefsubparaSymb">
    <w:name w:val="I def subpara Symb"/>
    <w:basedOn w:val="IsubparaSymb"/>
    <w:rsid w:val="00BC2DE5"/>
    <w:pPr>
      <w:ind w:left="2138"/>
    </w:pPr>
  </w:style>
  <w:style w:type="paragraph" w:customStyle="1" w:styleId="ISched-headingSymb">
    <w:name w:val="I Sched-heading Symb"/>
    <w:basedOn w:val="BillBasicHeading"/>
    <w:next w:val="Normal"/>
    <w:rsid w:val="00BC2DE5"/>
    <w:pPr>
      <w:tabs>
        <w:tab w:val="left" w:pos="-3080"/>
        <w:tab w:val="left" w:pos="0"/>
      </w:tabs>
      <w:spacing w:before="320"/>
      <w:ind w:left="2600" w:hanging="3080"/>
    </w:pPr>
    <w:rPr>
      <w:sz w:val="34"/>
    </w:rPr>
  </w:style>
  <w:style w:type="paragraph" w:customStyle="1" w:styleId="ISched-PartSymb">
    <w:name w:val="I Sched-Part Symb"/>
    <w:basedOn w:val="BillBasicHeading"/>
    <w:rsid w:val="00BC2DE5"/>
    <w:pPr>
      <w:tabs>
        <w:tab w:val="left" w:pos="-3080"/>
        <w:tab w:val="left" w:pos="0"/>
      </w:tabs>
      <w:spacing w:before="380"/>
      <w:ind w:left="2600" w:hanging="3080"/>
    </w:pPr>
    <w:rPr>
      <w:sz w:val="32"/>
    </w:rPr>
  </w:style>
  <w:style w:type="paragraph" w:customStyle="1" w:styleId="ISched-formSymb">
    <w:name w:val="I Sched-form Symb"/>
    <w:basedOn w:val="BillBasicHeading"/>
    <w:rsid w:val="00BC2DE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C2DE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C2DE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C2DE5"/>
    <w:pPr>
      <w:tabs>
        <w:tab w:val="left" w:pos="1100"/>
      </w:tabs>
      <w:spacing w:before="60"/>
      <w:ind w:left="1500" w:hanging="1986"/>
    </w:pPr>
  </w:style>
  <w:style w:type="paragraph" w:customStyle="1" w:styleId="aExamHdgssSymb">
    <w:name w:val="aExamHdgss Symb"/>
    <w:basedOn w:val="BillBasicHeading"/>
    <w:next w:val="Normal"/>
    <w:rsid w:val="00BC2DE5"/>
    <w:pPr>
      <w:tabs>
        <w:tab w:val="clear" w:pos="2600"/>
        <w:tab w:val="left" w:pos="1582"/>
      </w:tabs>
      <w:ind w:left="1100" w:hanging="1582"/>
    </w:pPr>
    <w:rPr>
      <w:sz w:val="18"/>
    </w:rPr>
  </w:style>
  <w:style w:type="paragraph" w:customStyle="1" w:styleId="aExamssSymb">
    <w:name w:val="aExamss Symb"/>
    <w:basedOn w:val="aNote"/>
    <w:rsid w:val="00BC2DE5"/>
    <w:pPr>
      <w:tabs>
        <w:tab w:val="left" w:pos="1582"/>
      </w:tabs>
      <w:spacing w:before="60"/>
      <w:ind w:left="1100" w:hanging="1582"/>
    </w:pPr>
  </w:style>
  <w:style w:type="paragraph" w:customStyle="1" w:styleId="aExamINumssSymb">
    <w:name w:val="aExamINumss Symb"/>
    <w:basedOn w:val="aExamssSymb"/>
    <w:rsid w:val="00BC2DE5"/>
    <w:pPr>
      <w:tabs>
        <w:tab w:val="left" w:pos="1100"/>
      </w:tabs>
      <w:ind w:left="1500" w:hanging="1986"/>
    </w:pPr>
  </w:style>
  <w:style w:type="paragraph" w:customStyle="1" w:styleId="aExamNumTextssSymb">
    <w:name w:val="aExamNumTextss Symb"/>
    <w:basedOn w:val="aExamssSymb"/>
    <w:rsid w:val="00BC2DE5"/>
    <w:pPr>
      <w:tabs>
        <w:tab w:val="clear" w:pos="1582"/>
        <w:tab w:val="left" w:pos="1985"/>
      </w:tabs>
      <w:ind w:left="1503" w:hanging="1985"/>
    </w:pPr>
  </w:style>
  <w:style w:type="paragraph" w:customStyle="1" w:styleId="AExamIParaSymb">
    <w:name w:val="AExamIPara Symb"/>
    <w:basedOn w:val="aExam"/>
    <w:rsid w:val="00BC2DE5"/>
    <w:pPr>
      <w:tabs>
        <w:tab w:val="right" w:pos="1718"/>
      </w:tabs>
      <w:ind w:left="1984" w:hanging="2466"/>
    </w:pPr>
  </w:style>
  <w:style w:type="paragraph" w:customStyle="1" w:styleId="aExamBulletssSymb">
    <w:name w:val="aExamBulletss Symb"/>
    <w:basedOn w:val="aExamssSymb"/>
    <w:rsid w:val="00BC2DE5"/>
    <w:pPr>
      <w:tabs>
        <w:tab w:val="left" w:pos="1100"/>
      </w:tabs>
      <w:ind w:left="1500" w:hanging="1986"/>
    </w:pPr>
  </w:style>
  <w:style w:type="paragraph" w:customStyle="1" w:styleId="aNoteSymb">
    <w:name w:val="aNote Symb"/>
    <w:basedOn w:val="BillBasic"/>
    <w:rsid w:val="00BC2DE5"/>
    <w:pPr>
      <w:tabs>
        <w:tab w:val="left" w:pos="1100"/>
        <w:tab w:val="left" w:pos="2381"/>
      </w:tabs>
      <w:ind w:left="1899" w:hanging="2381"/>
    </w:pPr>
    <w:rPr>
      <w:sz w:val="20"/>
    </w:rPr>
  </w:style>
  <w:style w:type="paragraph" w:customStyle="1" w:styleId="aNoteTextssSymb">
    <w:name w:val="aNoteTextss Symb"/>
    <w:basedOn w:val="Normal"/>
    <w:rsid w:val="00BC2DE5"/>
    <w:pPr>
      <w:tabs>
        <w:tab w:val="clear" w:pos="0"/>
        <w:tab w:val="left" w:pos="1418"/>
      </w:tabs>
      <w:spacing w:before="60"/>
      <w:ind w:left="1417" w:hanging="1899"/>
      <w:jc w:val="both"/>
    </w:pPr>
    <w:rPr>
      <w:sz w:val="20"/>
    </w:rPr>
  </w:style>
  <w:style w:type="paragraph" w:customStyle="1" w:styleId="aNoteParaSymb">
    <w:name w:val="aNotePara Symb"/>
    <w:basedOn w:val="aNoteSymb"/>
    <w:rsid w:val="00BC2DE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C2DE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C2DE5"/>
    <w:pPr>
      <w:tabs>
        <w:tab w:val="left" w:pos="1616"/>
        <w:tab w:val="left" w:pos="2495"/>
      </w:tabs>
      <w:spacing w:before="60"/>
      <w:ind w:left="2013" w:hanging="2495"/>
    </w:pPr>
  </w:style>
  <w:style w:type="paragraph" w:customStyle="1" w:styleId="aExamHdgparSymb">
    <w:name w:val="aExamHdgpar Symb"/>
    <w:basedOn w:val="aExamHdgssSymb"/>
    <w:next w:val="Normal"/>
    <w:rsid w:val="00BC2DE5"/>
    <w:pPr>
      <w:tabs>
        <w:tab w:val="clear" w:pos="1582"/>
        <w:tab w:val="left" w:pos="1599"/>
      </w:tabs>
      <w:ind w:left="1599" w:hanging="2081"/>
    </w:pPr>
  </w:style>
  <w:style w:type="paragraph" w:customStyle="1" w:styleId="aExamparSymb">
    <w:name w:val="aExampar Symb"/>
    <w:basedOn w:val="aExamssSymb"/>
    <w:rsid w:val="00BC2DE5"/>
    <w:pPr>
      <w:tabs>
        <w:tab w:val="clear" w:pos="1582"/>
        <w:tab w:val="left" w:pos="1599"/>
      </w:tabs>
      <w:ind w:left="1599" w:hanging="2081"/>
    </w:pPr>
  </w:style>
  <w:style w:type="paragraph" w:customStyle="1" w:styleId="aExamINumparSymb">
    <w:name w:val="aExamINumpar Symb"/>
    <w:basedOn w:val="aExamparSymb"/>
    <w:rsid w:val="00BC2DE5"/>
    <w:pPr>
      <w:tabs>
        <w:tab w:val="left" w:pos="2000"/>
      </w:tabs>
      <w:ind w:left="2041" w:hanging="2495"/>
    </w:pPr>
  </w:style>
  <w:style w:type="paragraph" w:customStyle="1" w:styleId="aExamBulletparSymb">
    <w:name w:val="aExamBulletpar Symb"/>
    <w:basedOn w:val="aExamparSymb"/>
    <w:rsid w:val="00BC2DE5"/>
    <w:pPr>
      <w:tabs>
        <w:tab w:val="clear" w:pos="1599"/>
        <w:tab w:val="left" w:pos="1616"/>
        <w:tab w:val="left" w:pos="2495"/>
      </w:tabs>
      <w:ind w:left="2013" w:hanging="2495"/>
    </w:pPr>
  </w:style>
  <w:style w:type="paragraph" w:customStyle="1" w:styleId="aNoteparSymb">
    <w:name w:val="aNotepar Symb"/>
    <w:basedOn w:val="BillBasic"/>
    <w:next w:val="Normal"/>
    <w:rsid w:val="00BC2DE5"/>
    <w:pPr>
      <w:tabs>
        <w:tab w:val="left" w:pos="1599"/>
        <w:tab w:val="left" w:pos="2398"/>
      </w:tabs>
      <w:ind w:left="2410" w:hanging="2892"/>
    </w:pPr>
    <w:rPr>
      <w:sz w:val="20"/>
    </w:rPr>
  </w:style>
  <w:style w:type="paragraph" w:customStyle="1" w:styleId="aNoteTextparSymb">
    <w:name w:val="aNoteTextpar Symb"/>
    <w:basedOn w:val="aNoteparSymb"/>
    <w:rsid w:val="00BC2DE5"/>
    <w:pPr>
      <w:tabs>
        <w:tab w:val="clear" w:pos="1599"/>
        <w:tab w:val="clear" w:pos="2398"/>
        <w:tab w:val="left" w:pos="2880"/>
      </w:tabs>
      <w:spacing w:before="60"/>
      <w:ind w:left="2398" w:hanging="2880"/>
    </w:pPr>
  </w:style>
  <w:style w:type="paragraph" w:customStyle="1" w:styleId="aNoteParaparSymb">
    <w:name w:val="aNoteParapar Symb"/>
    <w:basedOn w:val="aNoteparSymb"/>
    <w:rsid w:val="00BC2DE5"/>
    <w:pPr>
      <w:tabs>
        <w:tab w:val="right" w:pos="2640"/>
      </w:tabs>
      <w:spacing w:before="60"/>
      <w:ind w:left="2920" w:hanging="3402"/>
    </w:pPr>
  </w:style>
  <w:style w:type="paragraph" w:customStyle="1" w:styleId="aNoteBulletparSymb">
    <w:name w:val="aNoteBulletpar Symb"/>
    <w:basedOn w:val="aNoteparSymb"/>
    <w:rsid w:val="00BC2DE5"/>
    <w:pPr>
      <w:tabs>
        <w:tab w:val="clear" w:pos="1599"/>
        <w:tab w:val="left" w:pos="3289"/>
      </w:tabs>
      <w:spacing w:before="60"/>
      <w:ind w:left="2807" w:hanging="3289"/>
    </w:pPr>
  </w:style>
  <w:style w:type="paragraph" w:customStyle="1" w:styleId="AsubparabulletSymb">
    <w:name w:val="A subpara bullet Symb"/>
    <w:basedOn w:val="BillBasic"/>
    <w:rsid w:val="00BC2DE5"/>
    <w:pPr>
      <w:tabs>
        <w:tab w:val="left" w:pos="2138"/>
        <w:tab w:val="left" w:pos="3005"/>
      </w:tabs>
      <w:spacing w:before="60"/>
      <w:ind w:left="2523" w:hanging="3005"/>
    </w:pPr>
  </w:style>
  <w:style w:type="paragraph" w:customStyle="1" w:styleId="aExamHdgsubparSymb">
    <w:name w:val="aExamHdgsubpar Symb"/>
    <w:basedOn w:val="aExamHdgssSymb"/>
    <w:next w:val="Normal"/>
    <w:rsid w:val="00BC2DE5"/>
    <w:pPr>
      <w:tabs>
        <w:tab w:val="clear" w:pos="1582"/>
        <w:tab w:val="left" w:pos="2620"/>
      </w:tabs>
      <w:ind w:left="2138" w:hanging="2620"/>
    </w:pPr>
  </w:style>
  <w:style w:type="paragraph" w:customStyle="1" w:styleId="aExamsubparSymb">
    <w:name w:val="aExamsubpar Symb"/>
    <w:basedOn w:val="aExamssSymb"/>
    <w:rsid w:val="00BC2DE5"/>
    <w:pPr>
      <w:tabs>
        <w:tab w:val="clear" w:pos="1582"/>
        <w:tab w:val="left" w:pos="2620"/>
      </w:tabs>
      <w:ind w:left="2138" w:hanging="2620"/>
    </w:pPr>
  </w:style>
  <w:style w:type="paragraph" w:customStyle="1" w:styleId="aNotesubparSymb">
    <w:name w:val="aNotesubpar Symb"/>
    <w:basedOn w:val="BillBasic"/>
    <w:next w:val="Normal"/>
    <w:rsid w:val="00BC2DE5"/>
    <w:pPr>
      <w:tabs>
        <w:tab w:val="left" w:pos="2138"/>
        <w:tab w:val="left" w:pos="2937"/>
      </w:tabs>
      <w:ind w:left="2455" w:hanging="2937"/>
    </w:pPr>
    <w:rPr>
      <w:sz w:val="20"/>
    </w:rPr>
  </w:style>
  <w:style w:type="paragraph" w:customStyle="1" w:styleId="aNoteTextsubparSymb">
    <w:name w:val="aNoteTextsubpar Symb"/>
    <w:basedOn w:val="aNotesubparSymb"/>
    <w:rsid w:val="00BC2DE5"/>
    <w:pPr>
      <w:tabs>
        <w:tab w:val="clear" w:pos="2138"/>
        <w:tab w:val="clear" w:pos="2937"/>
        <w:tab w:val="left" w:pos="2943"/>
      </w:tabs>
      <w:spacing w:before="60"/>
      <w:ind w:left="2943" w:hanging="3425"/>
    </w:pPr>
  </w:style>
  <w:style w:type="paragraph" w:customStyle="1" w:styleId="PenaltySymb">
    <w:name w:val="Penalty Symb"/>
    <w:basedOn w:val="AmainreturnSymb"/>
    <w:rsid w:val="00BC2DE5"/>
  </w:style>
  <w:style w:type="paragraph" w:customStyle="1" w:styleId="PenaltyParaSymb">
    <w:name w:val="PenaltyPara Symb"/>
    <w:basedOn w:val="Normal"/>
    <w:rsid w:val="00BC2DE5"/>
    <w:pPr>
      <w:tabs>
        <w:tab w:val="right" w:pos="1360"/>
      </w:tabs>
      <w:spacing w:before="60"/>
      <w:ind w:left="1599" w:hanging="2081"/>
      <w:jc w:val="both"/>
    </w:pPr>
  </w:style>
  <w:style w:type="paragraph" w:customStyle="1" w:styleId="FormulaSymb">
    <w:name w:val="Formula Symb"/>
    <w:basedOn w:val="BillBasic"/>
    <w:rsid w:val="00BC2DE5"/>
    <w:pPr>
      <w:tabs>
        <w:tab w:val="left" w:pos="-480"/>
      </w:tabs>
      <w:spacing w:line="260" w:lineRule="atLeast"/>
      <w:ind w:hanging="480"/>
      <w:jc w:val="center"/>
    </w:pPr>
  </w:style>
  <w:style w:type="paragraph" w:customStyle="1" w:styleId="NormalSymb">
    <w:name w:val="Normal Symb"/>
    <w:basedOn w:val="Normal"/>
    <w:qFormat/>
    <w:rsid w:val="00BC2DE5"/>
    <w:pPr>
      <w:ind w:hanging="482"/>
    </w:pPr>
  </w:style>
  <w:style w:type="character" w:styleId="PlaceholderText">
    <w:name w:val="Placeholder Text"/>
    <w:basedOn w:val="DefaultParagraphFont"/>
    <w:uiPriority w:val="99"/>
    <w:semiHidden/>
    <w:rsid w:val="00BC2DE5"/>
    <w:rPr>
      <w:color w:val="808080"/>
    </w:rPr>
  </w:style>
  <w:style w:type="character" w:styleId="UnresolvedMention">
    <w:name w:val="Unresolved Mention"/>
    <w:basedOn w:val="DefaultParagraphFont"/>
    <w:uiPriority w:val="99"/>
    <w:semiHidden/>
    <w:unhideWhenUsed/>
    <w:rsid w:val="00682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footer" Target="footer10.xml"/><Relationship Id="rId21" Type="http://schemas.openxmlformats.org/officeDocument/2006/relationships/footer" Target="footer3.xml"/><Relationship Id="rId34" Type="http://schemas.openxmlformats.org/officeDocument/2006/relationships/hyperlink" Target="http://www.legislation.act.gov.au/a/2001-14" TargetMode="External"/><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eader" Target="header6.xm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8.xml"/><Relationship Id="rId40" Type="http://schemas.openxmlformats.org/officeDocument/2006/relationships/footer" Target="footer11.xml"/><Relationship Id="rId45"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sl/2006-29" TargetMode="External"/><Relationship Id="rId36" Type="http://schemas.openxmlformats.org/officeDocument/2006/relationships/hyperlink" Target="http://www.legislation.act.gov.au/a/2013-19" TargetMode="External"/><Relationship Id="rId49" Type="http://schemas.openxmlformats.org/officeDocument/2006/relationships/fontTable" Target="fontTable.xml"/><Relationship Id="rId10" Type="http://schemas.openxmlformats.org/officeDocument/2006/relationships/hyperlink" Target="http://www.legislation.act.gov.au/a/2001-14" TargetMode="External"/><Relationship Id="rId19" Type="http://schemas.openxmlformats.org/officeDocument/2006/relationships/footer" Target="footer2.xml"/><Relationship Id="rId31" Type="http://schemas.openxmlformats.org/officeDocument/2006/relationships/footer" Target="footer7.xml"/><Relationship Id="rId44"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eader" Target="header7.xml"/><Relationship Id="rId35" Type="http://schemas.openxmlformats.org/officeDocument/2006/relationships/hyperlink" Target="http://www.legislation.act.gov.au/a/2013-19" TargetMode="External"/><Relationship Id="rId43" Type="http://schemas.openxmlformats.org/officeDocument/2006/relationships/footer" Target="footer12.xml"/><Relationship Id="rId48" Type="http://schemas.openxmlformats.org/officeDocument/2006/relationships/footer" Target="footer15.xml"/><Relationship Id="rId8" Type="http://schemas.openxmlformats.org/officeDocument/2006/relationships/hyperlink" Target="http://www.legislation.act.gov.au/a/2001-14" TargetMode="Externa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9.xml"/><Relationship Id="rId46" Type="http://schemas.openxmlformats.org/officeDocument/2006/relationships/footer" Target="footer14.xml"/><Relationship Id="rId20" Type="http://schemas.openxmlformats.org/officeDocument/2006/relationships/header" Target="header3.xml"/><Relationship Id="rId41"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1281</Words>
  <Characters>6393</Characters>
  <Application>Microsoft Office Word</Application>
  <DocSecurity>0</DocSecurity>
  <Lines>235</Lines>
  <Paragraphs>146</Paragraphs>
  <ScaleCrop>false</ScaleCrop>
  <HeadingPairs>
    <vt:vector size="2" baseType="variant">
      <vt:variant>
        <vt:lpstr>Title</vt:lpstr>
      </vt:variant>
      <vt:variant>
        <vt:i4>1</vt:i4>
      </vt:variant>
    </vt:vector>
  </HeadingPairs>
  <TitlesOfParts>
    <vt:vector size="1" baseType="lpstr">
      <vt:lpstr>Magistrates Court Regulation 2009</vt:lpstr>
    </vt:vector>
  </TitlesOfParts>
  <Manager>Regulation</Manager>
  <Company>Section</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Regulation 2009</dc:title>
  <dc:subject>Amendment</dc:subject>
  <dc:creator>ACT PCO</dc:creator>
  <cp:keywords>R02</cp:keywords>
  <dc:description/>
  <cp:lastModifiedBy>PCODCS</cp:lastModifiedBy>
  <cp:revision>4</cp:revision>
  <cp:lastPrinted>2013-06-07T01:05:00Z</cp:lastPrinted>
  <dcterms:created xsi:type="dcterms:W3CDTF">2024-02-26T04:51:00Z</dcterms:created>
  <dcterms:modified xsi:type="dcterms:W3CDTF">2024-02-26T04:51:00Z</dcterms:modified>
  <cp:category>R2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-26/02/24</vt:lpwstr>
  </property>
  <property fmtid="{D5CDD505-2E9C-101B-9397-08002B2CF9AE}" pid="5" name="RepubDt">
    <vt:lpwstr>14/06/13</vt:lpwstr>
  </property>
  <property fmtid="{D5CDD505-2E9C-101B-9397-08002B2CF9AE}" pid="6" name="StartDt">
    <vt:lpwstr>14/06/13</vt:lpwstr>
  </property>
  <property fmtid="{D5CDD505-2E9C-101B-9397-08002B2CF9AE}" pid="7" name="DMSID">
    <vt:lpwstr>11665149</vt:lpwstr>
  </property>
  <property fmtid="{D5CDD505-2E9C-101B-9397-08002B2CF9AE}" pid="8" name="CHECKEDOUTFROMJMS">
    <vt:lpwstr/>
  </property>
  <property fmtid="{D5CDD505-2E9C-101B-9397-08002B2CF9AE}" pid="9" name="JMSREQUIREDCHECKIN">
    <vt:lpwstr/>
  </property>
</Properties>
</file>