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7F5C" w14:textId="77777777" w:rsidR="00FD4F4C" w:rsidRDefault="00FD4F4C" w:rsidP="0046290D">
      <w:pPr>
        <w:jc w:val="center"/>
      </w:pPr>
      <w:bookmarkStart w:id="0" w:name="_Hlk11404907"/>
      <w:r>
        <w:rPr>
          <w:noProof/>
          <w:lang w:eastAsia="en-AU"/>
        </w:rPr>
        <w:drawing>
          <wp:inline distT="0" distB="0" distL="0" distR="0" wp14:anchorId="61A36331" wp14:editId="54213141">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C0DB04F" w14:textId="77777777" w:rsidR="00FD4F4C" w:rsidRDefault="00FD4F4C" w:rsidP="0046290D">
      <w:pPr>
        <w:jc w:val="center"/>
        <w:rPr>
          <w:rFonts w:ascii="Arial" w:hAnsi="Arial"/>
        </w:rPr>
      </w:pPr>
      <w:r>
        <w:rPr>
          <w:rFonts w:ascii="Arial" w:hAnsi="Arial"/>
        </w:rPr>
        <w:t>Australian Capital Territory</w:t>
      </w:r>
    </w:p>
    <w:p w14:paraId="54318FE7" w14:textId="455CB27C" w:rsidR="00FD4F4C" w:rsidRDefault="009B30AF" w:rsidP="0046290D">
      <w:pPr>
        <w:pStyle w:val="Billname1"/>
      </w:pPr>
      <w:r>
        <w:fldChar w:fldCharType="begin"/>
      </w:r>
      <w:r>
        <w:instrText xml:space="preserve"> REF Citation \*charformat </w:instrText>
      </w:r>
      <w:r>
        <w:fldChar w:fldCharType="separate"/>
      </w:r>
      <w:r w:rsidR="001E6651">
        <w:t>Juries Regulation 2018</w:t>
      </w:r>
      <w:r>
        <w:fldChar w:fldCharType="end"/>
      </w:r>
      <w:r w:rsidR="00FD4F4C">
        <w:t xml:space="preserve">    </w:t>
      </w:r>
    </w:p>
    <w:p w14:paraId="0C6A7C85" w14:textId="78E8A4EB" w:rsidR="00FD4F4C" w:rsidRDefault="007C6DBB" w:rsidP="0046290D">
      <w:pPr>
        <w:pStyle w:val="ActNo"/>
      </w:pPr>
      <w:bookmarkStart w:id="1" w:name="LawNo"/>
      <w:r>
        <w:t>SL2018-4</w:t>
      </w:r>
      <w:bookmarkEnd w:id="1"/>
    </w:p>
    <w:p w14:paraId="6C37A77F" w14:textId="77777777" w:rsidR="00FD4F4C" w:rsidRDefault="00FD4F4C" w:rsidP="0046290D">
      <w:pPr>
        <w:pStyle w:val="CoverInForce"/>
      </w:pPr>
      <w:r>
        <w:t>made under the</w:t>
      </w:r>
    </w:p>
    <w:p w14:paraId="2E21A148" w14:textId="532147B2" w:rsidR="00FD4F4C" w:rsidRDefault="009B30AF" w:rsidP="0046290D">
      <w:pPr>
        <w:pStyle w:val="CoverActName"/>
      </w:pPr>
      <w:r>
        <w:fldChar w:fldCharType="begin"/>
      </w:r>
      <w:r>
        <w:instrText xml:space="preserve"> REF ActName \*charformat </w:instrText>
      </w:r>
      <w:r>
        <w:fldChar w:fldCharType="separate"/>
      </w:r>
      <w:r w:rsidR="001E6651" w:rsidRPr="001E6651">
        <w:t>Juries Act 1967</w:t>
      </w:r>
      <w:r>
        <w:fldChar w:fldCharType="end"/>
      </w:r>
    </w:p>
    <w:p w14:paraId="5B352198" w14:textId="6DFE2770" w:rsidR="00FD4F4C" w:rsidRDefault="00FD4F4C" w:rsidP="0046290D">
      <w:pPr>
        <w:pStyle w:val="RepubNo"/>
      </w:pPr>
      <w:r>
        <w:t xml:space="preserve">Republication No </w:t>
      </w:r>
      <w:bookmarkStart w:id="2" w:name="RepubNo"/>
      <w:r w:rsidR="007C6DBB">
        <w:t>3</w:t>
      </w:r>
      <w:bookmarkEnd w:id="2"/>
    </w:p>
    <w:p w14:paraId="2056A747" w14:textId="3CD54974" w:rsidR="00FD4F4C" w:rsidRDefault="00FD4F4C" w:rsidP="0046290D">
      <w:pPr>
        <w:pStyle w:val="EffectiveDate"/>
      </w:pPr>
      <w:r>
        <w:t xml:space="preserve">Effective:  </w:t>
      </w:r>
      <w:bookmarkStart w:id="3" w:name="EffectiveDate"/>
      <w:r w:rsidR="007C6DBB">
        <w:t>30 September 2023</w:t>
      </w:r>
      <w:bookmarkEnd w:id="3"/>
      <w:r w:rsidR="007C6DBB">
        <w:t xml:space="preserve"> – </w:t>
      </w:r>
      <w:bookmarkStart w:id="4" w:name="EndEffDate"/>
      <w:r w:rsidR="007C6DBB">
        <w:t>26 March 2024</w:t>
      </w:r>
      <w:bookmarkEnd w:id="4"/>
    </w:p>
    <w:p w14:paraId="375C0737" w14:textId="3087ACF9" w:rsidR="00FD4F4C" w:rsidRDefault="00FD4F4C" w:rsidP="0046290D">
      <w:pPr>
        <w:pStyle w:val="CoverInForce"/>
      </w:pPr>
      <w:r>
        <w:t xml:space="preserve">Republication date: </w:t>
      </w:r>
      <w:bookmarkStart w:id="5" w:name="InForceDate"/>
      <w:r w:rsidR="007C6DBB">
        <w:t>30 September 2023</w:t>
      </w:r>
      <w:bookmarkEnd w:id="5"/>
    </w:p>
    <w:p w14:paraId="608D9A33" w14:textId="29470CDE" w:rsidR="00FD4F4C" w:rsidRDefault="00FD4F4C" w:rsidP="0046290D">
      <w:pPr>
        <w:pStyle w:val="CoverInForce"/>
      </w:pPr>
      <w:r>
        <w:t xml:space="preserve">Last amendment made by </w:t>
      </w:r>
      <w:bookmarkStart w:id="6" w:name="LastAmdt"/>
      <w:r w:rsidRPr="00FD4F4C">
        <w:rPr>
          <w:rStyle w:val="charCitHyperlinkAbbrev"/>
        </w:rPr>
        <w:fldChar w:fldCharType="begin"/>
      </w:r>
      <w:r w:rsidR="007C6DBB">
        <w:rPr>
          <w:rStyle w:val="charCitHyperlinkAbbrev"/>
        </w:rPr>
        <w:instrText>HYPERLINK "http://www.legislation.act.gov.au/a/2023-37/" \o "Courts Legislation Amendment Act 2023"</w:instrText>
      </w:r>
      <w:r w:rsidRPr="00FD4F4C">
        <w:rPr>
          <w:rStyle w:val="charCitHyperlinkAbbrev"/>
        </w:rPr>
      </w:r>
      <w:r w:rsidRPr="00FD4F4C">
        <w:rPr>
          <w:rStyle w:val="charCitHyperlinkAbbrev"/>
        </w:rPr>
        <w:fldChar w:fldCharType="separate"/>
      </w:r>
      <w:r w:rsidR="007C6DBB">
        <w:rPr>
          <w:rStyle w:val="charCitHyperlinkAbbrev"/>
        </w:rPr>
        <w:t>A2023</w:t>
      </w:r>
      <w:r w:rsidR="007C6DBB">
        <w:rPr>
          <w:rStyle w:val="charCitHyperlinkAbbrev"/>
        </w:rPr>
        <w:noBreakHyphen/>
        <w:t>37</w:t>
      </w:r>
      <w:r w:rsidRPr="00FD4F4C">
        <w:rPr>
          <w:rStyle w:val="charCitHyperlinkAbbrev"/>
        </w:rPr>
        <w:fldChar w:fldCharType="end"/>
      </w:r>
      <w:bookmarkEnd w:id="6"/>
    </w:p>
    <w:p w14:paraId="336192D6" w14:textId="77777777" w:rsidR="00FD4F4C" w:rsidRDefault="00FD4F4C" w:rsidP="0046290D"/>
    <w:p w14:paraId="414ADC55" w14:textId="77777777" w:rsidR="00FD4F4C" w:rsidRDefault="00FD4F4C" w:rsidP="0046290D"/>
    <w:p w14:paraId="6FF37262" w14:textId="77777777" w:rsidR="00FD4F4C" w:rsidRDefault="00FD4F4C" w:rsidP="0046290D"/>
    <w:p w14:paraId="6977FAB5" w14:textId="77777777" w:rsidR="00FD4F4C" w:rsidRDefault="00FD4F4C" w:rsidP="0046290D"/>
    <w:p w14:paraId="3AD9DB2E" w14:textId="77777777" w:rsidR="00FD4F4C" w:rsidRDefault="00FD4F4C" w:rsidP="0046290D">
      <w:pPr>
        <w:spacing w:after="240"/>
        <w:rPr>
          <w:rFonts w:ascii="Arial" w:hAnsi="Arial"/>
        </w:rPr>
      </w:pPr>
    </w:p>
    <w:p w14:paraId="52BA3CFD" w14:textId="77777777" w:rsidR="00FD4F4C" w:rsidRPr="00797332" w:rsidRDefault="00FD4F4C" w:rsidP="0046290D">
      <w:pPr>
        <w:pStyle w:val="PageBreak"/>
      </w:pPr>
      <w:r w:rsidRPr="00797332">
        <w:br w:type="page"/>
      </w:r>
    </w:p>
    <w:bookmarkEnd w:id="0"/>
    <w:p w14:paraId="4DC2A87A" w14:textId="77777777" w:rsidR="00FD4F4C" w:rsidRDefault="00FD4F4C" w:rsidP="0046290D">
      <w:pPr>
        <w:pStyle w:val="CoverHeading"/>
      </w:pPr>
      <w:r>
        <w:lastRenderedPageBreak/>
        <w:t>About this republication</w:t>
      </w:r>
    </w:p>
    <w:p w14:paraId="3FC61FBF" w14:textId="77777777" w:rsidR="00FD4F4C" w:rsidRDefault="00FD4F4C" w:rsidP="0046290D">
      <w:pPr>
        <w:pStyle w:val="CoverSubHdg"/>
      </w:pPr>
      <w:r>
        <w:t>The republished law</w:t>
      </w:r>
    </w:p>
    <w:p w14:paraId="2EBCAA8B" w14:textId="681CCAE5" w:rsidR="00FD4F4C" w:rsidRDefault="00FD4F4C" w:rsidP="0046290D">
      <w:pPr>
        <w:pStyle w:val="CoverText"/>
      </w:pPr>
      <w:r>
        <w:t xml:space="preserve">This is a republication of the </w:t>
      </w:r>
      <w:r w:rsidRPr="007C6DBB">
        <w:rPr>
          <w:i/>
        </w:rPr>
        <w:fldChar w:fldCharType="begin"/>
      </w:r>
      <w:r w:rsidRPr="007C6DBB">
        <w:rPr>
          <w:i/>
        </w:rPr>
        <w:instrText xml:space="preserve"> REF citation *\charformat  \* MERGEFORMAT </w:instrText>
      </w:r>
      <w:r w:rsidRPr="007C6DBB">
        <w:rPr>
          <w:i/>
        </w:rPr>
        <w:fldChar w:fldCharType="separate"/>
      </w:r>
      <w:r w:rsidR="001E6651" w:rsidRPr="001E6651">
        <w:rPr>
          <w:i/>
        </w:rPr>
        <w:t>Juries Regulation 2018</w:t>
      </w:r>
      <w:r w:rsidRPr="007C6DBB">
        <w:rPr>
          <w:i/>
        </w:rPr>
        <w:fldChar w:fldCharType="end"/>
      </w:r>
      <w:r>
        <w:rPr>
          <w:iCs/>
        </w:rPr>
        <w:t>,</w:t>
      </w:r>
      <w:r>
        <w:t xml:space="preserve"> made under the </w:t>
      </w:r>
      <w:r w:rsidRPr="007C6DBB">
        <w:rPr>
          <w:i/>
        </w:rPr>
        <w:fldChar w:fldCharType="begin"/>
      </w:r>
      <w:r w:rsidRPr="007C6DBB">
        <w:rPr>
          <w:i/>
        </w:rPr>
        <w:instrText xml:space="preserve"> REF ActName \*charformat  \* MERGEFORMAT </w:instrText>
      </w:r>
      <w:r w:rsidRPr="007C6DBB">
        <w:rPr>
          <w:i/>
        </w:rPr>
        <w:fldChar w:fldCharType="separate"/>
      </w:r>
      <w:r w:rsidR="001E6651" w:rsidRPr="001E6651">
        <w:rPr>
          <w:i/>
        </w:rPr>
        <w:t>Juries Act 1967</w:t>
      </w:r>
      <w:r w:rsidRPr="007C6DBB">
        <w:rPr>
          <w:i/>
        </w:rPr>
        <w:fldChar w:fldCharType="end"/>
      </w:r>
      <w:r>
        <w:t xml:space="preserve"> (including</w:t>
      </w:r>
      <w:r w:rsidRPr="003D214E">
        <w:t xml:space="preserve"> </w:t>
      </w:r>
      <w:r>
        <w:t xml:space="preserve">any amendment made under the </w:t>
      </w:r>
      <w:hyperlink r:id="rId10" w:tooltip="A2001-14" w:history="1">
        <w:r w:rsidRPr="003D214E">
          <w:rPr>
            <w:rStyle w:val="charCitHyperlinkItal"/>
          </w:rPr>
          <w:t>Legislation Act 2001</w:t>
        </w:r>
      </w:hyperlink>
      <w:r>
        <w:t xml:space="preserve">, part 11.3 (Editorial changes)) as in force on </w:t>
      </w:r>
      <w:r w:rsidR="009B30AF">
        <w:fldChar w:fldCharType="begin"/>
      </w:r>
      <w:r w:rsidR="009B30AF">
        <w:instrText xml:space="preserve"> REF InForceDate *\charformat </w:instrText>
      </w:r>
      <w:r w:rsidR="009B30AF">
        <w:fldChar w:fldCharType="separate"/>
      </w:r>
      <w:r w:rsidR="001E6651">
        <w:t>30 September 2023</w:t>
      </w:r>
      <w:r w:rsidR="009B30AF">
        <w:fldChar w:fldCharType="end"/>
      </w:r>
      <w:r w:rsidRPr="003D214E">
        <w:rPr>
          <w:rStyle w:val="charItals"/>
        </w:rPr>
        <w:t xml:space="preserve">.  </w:t>
      </w:r>
      <w:r>
        <w:t xml:space="preserve">It also includes any commencement, amendment, repeal or expiry affecting this republished law to </w:t>
      </w:r>
      <w:r w:rsidR="009B30AF">
        <w:fldChar w:fldCharType="begin"/>
      </w:r>
      <w:r w:rsidR="009B30AF">
        <w:instrText xml:space="preserve"> REF EffectiveDate *\charformat </w:instrText>
      </w:r>
      <w:r w:rsidR="009B30AF">
        <w:fldChar w:fldCharType="separate"/>
      </w:r>
      <w:r w:rsidR="001E6651">
        <w:t>30 September 2023</w:t>
      </w:r>
      <w:r w:rsidR="009B30AF">
        <w:fldChar w:fldCharType="end"/>
      </w:r>
      <w:r>
        <w:t xml:space="preserve">.  </w:t>
      </w:r>
    </w:p>
    <w:p w14:paraId="16E76D44" w14:textId="77777777" w:rsidR="00FD4F4C" w:rsidRDefault="00FD4F4C" w:rsidP="0046290D">
      <w:pPr>
        <w:pStyle w:val="CoverText"/>
      </w:pPr>
      <w:r>
        <w:t xml:space="preserve">The legislation history and amendment history of the republished law are set out in endnotes 3 and 4. </w:t>
      </w:r>
    </w:p>
    <w:p w14:paraId="47578A37" w14:textId="77777777" w:rsidR="00FD4F4C" w:rsidRDefault="00FD4F4C" w:rsidP="0046290D">
      <w:pPr>
        <w:pStyle w:val="CoverSubHdg"/>
      </w:pPr>
      <w:r>
        <w:t>Kinds of republications</w:t>
      </w:r>
    </w:p>
    <w:p w14:paraId="045E48E2" w14:textId="342C3C9A" w:rsidR="00FD4F4C" w:rsidRDefault="00FD4F4C" w:rsidP="0046290D">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14:paraId="301EC4F8" w14:textId="2D1A2077" w:rsidR="00FD4F4C" w:rsidRDefault="00FD4F4C" w:rsidP="0046290D">
      <w:pPr>
        <w:pStyle w:val="CoverTextBullet"/>
      </w:pPr>
      <w:r>
        <w:t xml:space="preserve">authorised republications to which the </w:t>
      </w:r>
      <w:hyperlink r:id="rId12" w:tooltip="A2001-14" w:history="1">
        <w:r w:rsidRPr="003D214E">
          <w:rPr>
            <w:rStyle w:val="charCitHyperlinkItal"/>
          </w:rPr>
          <w:t>Legislation Act 2001</w:t>
        </w:r>
      </w:hyperlink>
      <w:r>
        <w:t xml:space="preserve"> applies</w:t>
      </w:r>
    </w:p>
    <w:p w14:paraId="277720C8" w14:textId="77777777" w:rsidR="00FD4F4C" w:rsidRDefault="00FD4F4C" w:rsidP="0046290D">
      <w:pPr>
        <w:pStyle w:val="CoverTextBullet"/>
      </w:pPr>
      <w:r>
        <w:t>unauthorised republications.</w:t>
      </w:r>
    </w:p>
    <w:p w14:paraId="20316576" w14:textId="77777777" w:rsidR="00FD4F4C" w:rsidRDefault="00FD4F4C" w:rsidP="0046290D">
      <w:pPr>
        <w:pStyle w:val="CoverText"/>
      </w:pPr>
      <w:r>
        <w:t>The status of this republication appears on the bottom of each page.</w:t>
      </w:r>
    </w:p>
    <w:p w14:paraId="220E1A50" w14:textId="77777777" w:rsidR="00FD4F4C" w:rsidRDefault="00FD4F4C" w:rsidP="0046290D">
      <w:pPr>
        <w:pStyle w:val="CoverSubHdg"/>
      </w:pPr>
      <w:r>
        <w:t>Editorial changes</w:t>
      </w:r>
    </w:p>
    <w:p w14:paraId="12143C9E" w14:textId="323E7674" w:rsidR="00FD4F4C" w:rsidRDefault="00FD4F4C" w:rsidP="0046290D">
      <w:pPr>
        <w:pStyle w:val="CoverText"/>
      </w:pPr>
      <w:r>
        <w:t xml:space="preserve">The </w:t>
      </w:r>
      <w:hyperlink r:id="rId13"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D662CCD" w14:textId="7F12A063" w:rsidR="00FD4F4C" w:rsidRDefault="00FD4F4C" w:rsidP="0046290D">
      <w:pPr>
        <w:pStyle w:val="CoverText"/>
      </w:pPr>
      <w:r>
        <w:t xml:space="preserve">This republication </w:t>
      </w:r>
      <w:r w:rsidR="006C5DE3">
        <w:t xml:space="preserve">does not </w:t>
      </w:r>
      <w:r>
        <w:t>include amendments made under part 11.3 (see endnote 1).</w:t>
      </w:r>
    </w:p>
    <w:p w14:paraId="43D17F2D" w14:textId="77777777" w:rsidR="00FD4F4C" w:rsidRDefault="00FD4F4C" w:rsidP="0046290D">
      <w:pPr>
        <w:pStyle w:val="CoverSubHdg"/>
      </w:pPr>
      <w:r>
        <w:t>Uncommenced provisions and amendments</w:t>
      </w:r>
    </w:p>
    <w:p w14:paraId="5708BEDB" w14:textId="0C889ED1" w:rsidR="00FD4F4C" w:rsidRDefault="00FD4F4C" w:rsidP="0046290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14:paraId="058ECBC7" w14:textId="77777777" w:rsidR="00FD4F4C" w:rsidRDefault="00FD4F4C" w:rsidP="0046290D">
      <w:pPr>
        <w:pStyle w:val="CoverSubHdg"/>
      </w:pPr>
      <w:r>
        <w:t>Modifications</w:t>
      </w:r>
    </w:p>
    <w:p w14:paraId="522C3A34" w14:textId="179A0D6A" w:rsidR="00FD4F4C" w:rsidRDefault="00FD4F4C" w:rsidP="0046290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3D214E">
          <w:rPr>
            <w:rStyle w:val="charCitHyperlinkItal"/>
          </w:rPr>
          <w:t>2001</w:t>
        </w:r>
      </w:hyperlink>
      <w:r>
        <w:rPr>
          <w:color w:val="000000"/>
        </w:rPr>
        <w:t>, section 95.</w:t>
      </w:r>
    </w:p>
    <w:p w14:paraId="05C1BD7A" w14:textId="77777777" w:rsidR="00FD4F4C" w:rsidRDefault="00FD4F4C" w:rsidP="0046290D">
      <w:pPr>
        <w:pStyle w:val="CoverSubHdg"/>
      </w:pPr>
      <w:r>
        <w:t>Penalties</w:t>
      </w:r>
    </w:p>
    <w:p w14:paraId="748EA9F7" w14:textId="29906799" w:rsidR="00FD4F4C" w:rsidRPr="003765DF" w:rsidRDefault="00FD4F4C" w:rsidP="0046290D">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3D214E">
          <w:rPr>
            <w:rStyle w:val="charCitHyperlinkItal"/>
          </w:rPr>
          <w:t>Legislation Act 2001</w:t>
        </w:r>
      </w:hyperlink>
      <w:r>
        <w:t>, s 133).</w:t>
      </w:r>
    </w:p>
    <w:p w14:paraId="201B4EDC" w14:textId="77777777" w:rsidR="00FD4F4C" w:rsidRDefault="00FD4F4C" w:rsidP="0046290D">
      <w:pPr>
        <w:pStyle w:val="00SigningPage"/>
        <w:sectPr w:rsidR="00FD4F4C" w:rsidSect="0046290D">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52AD1793" w14:textId="77777777" w:rsidR="00FD4F4C" w:rsidRDefault="00FD4F4C" w:rsidP="0046290D">
      <w:pPr>
        <w:jc w:val="center"/>
      </w:pPr>
      <w:r>
        <w:rPr>
          <w:noProof/>
          <w:lang w:eastAsia="en-AU"/>
        </w:rPr>
        <w:lastRenderedPageBreak/>
        <w:drawing>
          <wp:inline distT="0" distB="0" distL="0" distR="0" wp14:anchorId="186B7E61" wp14:editId="6EDC1B1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56E5172" w14:textId="77777777" w:rsidR="00FD4F4C" w:rsidRDefault="00FD4F4C" w:rsidP="0046290D">
      <w:pPr>
        <w:jc w:val="center"/>
        <w:rPr>
          <w:rFonts w:ascii="Arial" w:hAnsi="Arial"/>
        </w:rPr>
      </w:pPr>
      <w:r>
        <w:rPr>
          <w:rFonts w:ascii="Arial" w:hAnsi="Arial"/>
        </w:rPr>
        <w:t>Australian Capital Territory</w:t>
      </w:r>
    </w:p>
    <w:p w14:paraId="0437639A" w14:textId="070A75B0" w:rsidR="00FD4F4C" w:rsidRDefault="009B30AF" w:rsidP="0046290D">
      <w:pPr>
        <w:pStyle w:val="Billname"/>
      </w:pPr>
      <w:r>
        <w:fldChar w:fldCharType="begin"/>
      </w:r>
      <w:r>
        <w:instrText xml:space="preserve"> REF Citation \*charformat  \* MERGEFORMAT </w:instrText>
      </w:r>
      <w:r>
        <w:fldChar w:fldCharType="separate"/>
      </w:r>
      <w:r w:rsidR="001E6651">
        <w:t>Juries Regulation 2018</w:t>
      </w:r>
      <w:r>
        <w:fldChar w:fldCharType="end"/>
      </w:r>
    </w:p>
    <w:p w14:paraId="5BF4AE9C" w14:textId="77777777" w:rsidR="00FD4F4C" w:rsidRDefault="00FD4F4C" w:rsidP="0046290D">
      <w:pPr>
        <w:pStyle w:val="CoverInForce"/>
      </w:pPr>
      <w:r>
        <w:t>made under the</w:t>
      </w:r>
    </w:p>
    <w:p w14:paraId="54DB8231" w14:textId="3B0C16BB" w:rsidR="00FD4F4C" w:rsidRDefault="009B30AF" w:rsidP="0046290D">
      <w:pPr>
        <w:pStyle w:val="CoverActName"/>
      </w:pPr>
      <w:r>
        <w:fldChar w:fldCharType="begin"/>
      </w:r>
      <w:r>
        <w:instrText xml:space="preserve"> REF ActName \*charformat </w:instrText>
      </w:r>
      <w:r>
        <w:fldChar w:fldCharType="separate"/>
      </w:r>
      <w:r w:rsidR="001E6651" w:rsidRPr="001E6651">
        <w:t>Juries Act 1967</w:t>
      </w:r>
      <w:r>
        <w:fldChar w:fldCharType="end"/>
      </w:r>
    </w:p>
    <w:p w14:paraId="041E84BF" w14:textId="77777777" w:rsidR="00FD4F4C" w:rsidRDefault="00FD4F4C" w:rsidP="0046290D">
      <w:pPr>
        <w:pStyle w:val="Placeholder"/>
      </w:pPr>
      <w:r>
        <w:rPr>
          <w:rStyle w:val="charContents"/>
          <w:sz w:val="16"/>
        </w:rPr>
        <w:t xml:space="preserve">  </w:t>
      </w:r>
      <w:r>
        <w:rPr>
          <w:rStyle w:val="charPage"/>
        </w:rPr>
        <w:t xml:space="preserve">  </w:t>
      </w:r>
    </w:p>
    <w:p w14:paraId="21D738EE" w14:textId="77777777" w:rsidR="00FD4F4C" w:rsidRDefault="00FD4F4C" w:rsidP="0046290D">
      <w:pPr>
        <w:pStyle w:val="N-TOCheading"/>
      </w:pPr>
      <w:r>
        <w:rPr>
          <w:rStyle w:val="charContents"/>
        </w:rPr>
        <w:t>Contents</w:t>
      </w:r>
    </w:p>
    <w:p w14:paraId="58AFB603" w14:textId="77777777" w:rsidR="00FD4F4C" w:rsidRDefault="00FD4F4C" w:rsidP="0046290D">
      <w:pPr>
        <w:pStyle w:val="N-9pt"/>
      </w:pPr>
      <w:r>
        <w:tab/>
      </w:r>
      <w:r>
        <w:rPr>
          <w:rStyle w:val="charPage"/>
        </w:rPr>
        <w:t>Page</w:t>
      </w:r>
    </w:p>
    <w:p w14:paraId="67E669BA" w14:textId="3A47DE75" w:rsidR="00791545" w:rsidRDefault="00791545">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405071" w:history="1">
        <w:r w:rsidRPr="002B0C53">
          <w:t>1</w:t>
        </w:r>
        <w:r>
          <w:rPr>
            <w:rFonts w:asciiTheme="minorHAnsi" w:eastAsiaTheme="minorEastAsia" w:hAnsiTheme="minorHAnsi" w:cstheme="minorBidi"/>
            <w:sz w:val="22"/>
            <w:szCs w:val="22"/>
            <w:lang w:eastAsia="en-AU"/>
          </w:rPr>
          <w:tab/>
        </w:r>
        <w:r w:rsidRPr="002B0C53">
          <w:t>Name of regulation</w:t>
        </w:r>
        <w:r>
          <w:tab/>
        </w:r>
        <w:r>
          <w:fldChar w:fldCharType="begin"/>
        </w:r>
        <w:r>
          <w:instrText xml:space="preserve"> PAGEREF _Toc11405071 \h </w:instrText>
        </w:r>
        <w:r>
          <w:fldChar w:fldCharType="separate"/>
        </w:r>
        <w:r w:rsidR="001E6651">
          <w:t>2</w:t>
        </w:r>
        <w:r>
          <w:fldChar w:fldCharType="end"/>
        </w:r>
      </w:hyperlink>
    </w:p>
    <w:p w14:paraId="0D730035" w14:textId="00BEF44B" w:rsidR="00791545" w:rsidRDefault="00791545">
      <w:pPr>
        <w:pStyle w:val="TOC5"/>
        <w:rPr>
          <w:rFonts w:asciiTheme="minorHAnsi" w:eastAsiaTheme="minorEastAsia" w:hAnsiTheme="minorHAnsi" w:cstheme="minorBidi"/>
          <w:sz w:val="22"/>
          <w:szCs w:val="22"/>
          <w:lang w:eastAsia="en-AU"/>
        </w:rPr>
      </w:pPr>
      <w:r>
        <w:tab/>
      </w:r>
      <w:hyperlink w:anchor="_Toc11405072" w:history="1">
        <w:r w:rsidRPr="002B0C53">
          <w:t>2</w:t>
        </w:r>
        <w:r>
          <w:rPr>
            <w:rFonts w:asciiTheme="minorHAnsi" w:eastAsiaTheme="minorEastAsia" w:hAnsiTheme="minorHAnsi" w:cstheme="minorBidi"/>
            <w:sz w:val="22"/>
            <w:szCs w:val="22"/>
            <w:lang w:eastAsia="en-AU"/>
          </w:rPr>
          <w:tab/>
        </w:r>
        <w:r w:rsidRPr="002B0C53">
          <w:t>Notes</w:t>
        </w:r>
        <w:r>
          <w:tab/>
        </w:r>
        <w:r>
          <w:fldChar w:fldCharType="begin"/>
        </w:r>
        <w:r>
          <w:instrText xml:space="preserve"> PAGEREF _Toc11405072 \h </w:instrText>
        </w:r>
        <w:r>
          <w:fldChar w:fldCharType="separate"/>
        </w:r>
        <w:r w:rsidR="001E6651">
          <w:t>2</w:t>
        </w:r>
        <w:r>
          <w:fldChar w:fldCharType="end"/>
        </w:r>
      </w:hyperlink>
    </w:p>
    <w:p w14:paraId="0FDB997E" w14:textId="5D674459" w:rsidR="00791545" w:rsidRDefault="00791545">
      <w:pPr>
        <w:pStyle w:val="TOC5"/>
        <w:rPr>
          <w:rFonts w:asciiTheme="minorHAnsi" w:eastAsiaTheme="minorEastAsia" w:hAnsiTheme="minorHAnsi" w:cstheme="minorBidi"/>
          <w:sz w:val="22"/>
          <w:szCs w:val="22"/>
          <w:lang w:eastAsia="en-AU"/>
        </w:rPr>
      </w:pPr>
      <w:r>
        <w:tab/>
      </w:r>
      <w:hyperlink w:anchor="_Toc11405073" w:history="1">
        <w:r w:rsidRPr="002B0C53">
          <w:t>3</w:t>
        </w:r>
        <w:r>
          <w:rPr>
            <w:rFonts w:asciiTheme="minorHAnsi" w:eastAsiaTheme="minorEastAsia" w:hAnsiTheme="minorHAnsi" w:cstheme="minorBidi"/>
            <w:sz w:val="22"/>
            <w:szCs w:val="22"/>
            <w:lang w:eastAsia="en-AU"/>
          </w:rPr>
          <w:tab/>
        </w:r>
        <w:r w:rsidRPr="002B0C53">
          <w:t>Disqualified people, exempt people and people who may claim exemption—Act, s 11</w:t>
        </w:r>
        <w:r>
          <w:tab/>
        </w:r>
        <w:r>
          <w:fldChar w:fldCharType="begin"/>
        </w:r>
        <w:r>
          <w:instrText xml:space="preserve"> PAGEREF _Toc11405073 \h </w:instrText>
        </w:r>
        <w:r>
          <w:fldChar w:fldCharType="separate"/>
        </w:r>
        <w:r w:rsidR="001E6651">
          <w:t>2</w:t>
        </w:r>
        <w:r>
          <w:fldChar w:fldCharType="end"/>
        </w:r>
      </w:hyperlink>
    </w:p>
    <w:p w14:paraId="769C3F00" w14:textId="692D9891" w:rsidR="00791545" w:rsidRDefault="009B30AF">
      <w:pPr>
        <w:pStyle w:val="TOC6"/>
        <w:rPr>
          <w:rFonts w:asciiTheme="minorHAnsi" w:eastAsiaTheme="minorEastAsia" w:hAnsiTheme="minorHAnsi" w:cstheme="minorBidi"/>
          <w:b w:val="0"/>
          <w:sz w:val="22"/>
          <w:szCs w:val="22"/>
          <w:lang w:eastAsia="en-AU"/>
        </w:rPr>
      </w:pPr>
      <w:hyperlink w:anchor="_Toc11405074" w:history="1">
        <w:r w:rsidR="00791545" w:rsidRPr="002B0C53">
          <w:t>Schedule 1</w:t>
        </w:r>
        <w:r w:rsidR="00791545">
          <w:rPr>
            <w:rFonts w:asciiTheme="minorHAnsi" w:eastAsiaTheme="minorEastAsia" w:hAnsiTheme="minorHAnsi" w:cstheme="minorBidi"/>
            <w:b w:val="0"/>
            <w:sz w:val="22"/>
            <w:szCs w:val="22"/>
            <w:lang w:eastAsia="en-AU"/>
          </w:rPr>
          <w:tab/>
        </w:r>
        <w:r w:rsidR="00791545" w:rsidRPr="002B0C53">
          <w:t>Jury service</w:t>
        </w:r>
        <w:r w:rsidR="00791545">
          <w:tab/>
        </w:r>
        <w:r w:rsidR="00791545" w:rsidRPr="00791545">
          <w:rPr>
            <w:b w:val="0"/>
            <w:sz w:val="20"/>
          </w:rPr>
          <w:fldChar w:fldCharType="begin"/>
        </w:r>
        <w:r w:rsidR="00791545" w:rsidRPr="00791545">
          <w:rPr>
            <w:b w:val="0"/>
            <w:sz w:val="20"/>
          </w:rPr>
          <w:instrText xml:space="preserve"> PAGEREF _Toc11405074 \h </w:instrText>
        </w:r>
        <w:r w:rsidR="00791545" w:rsidRPr="00791545">
          <w:rPr>
            <w:b w:val="0"/>
            <w:sz w:val="20"/>
          </w:rPr>
        </w:r>
        <w:r w:rsidR="00791545" w:rsidRPr="00791545">
          <w:rPr>
            <w:b w:val="0"/>
            <w:sz w:val="20"/>
          </w:rPr>
          <w:fldChar w:fldCharType="separate"/>
        </w:r>
        <w:r w:rsidR="001E6651">
          <w:rPr>
            <w:b w:val="0"/>
            <w:sz w:val="20"/>
          </w:rPr>
          <w:t>3</w:t>
        </w:r>
        <w:r w:rsidR="00791545" w:rsidRPr="00791545">
          <w:rPr>
            <w:b w:val="0"/>
            <w:sz w:val="20"/>
          </w:rPr>
          <w:fldChar w:fldCharType="end"/>
        </w:r>
      </w:hyperlink>
    </w:p>
    <w:p w14:paraId="6329E719" w14:textId="07B87DF1" w:rsidR="00791545" w:rsidRDefault="009B30AF">
      <w:pPr>
        <w:pStyle w:val="TOC7"/>
        <w:rPr>
          <w:rFonts w:asciiTheme="minorHAnsi" w:eastAsiaTheme="minorEastAsia" w:hAnsiTheme="minorHAnsi" w:cstheme="minorBidi"/>
          <w:b w:val="0"/>
          <w:sz w:val="22"/>
          <w:szCs w:val="22"/>
          <w:lang w:eastAsia="en-AU"/>
        </w:rPr>
      </w:pPr>
      <w:hyperlink w:anchor="_Toc11405075" w:history="1">
        <w:r w:rsidR="00791545" w:rsidRPr="002B0C53">
          <w:t>Part 1.1</w:t>
        </w:r>
        <w:r w:rsidR="00791545">
          <w:rPr>
            <w:rFonts w:asciiTheme="minorHAnsi" w:eastAsiaTheme="minorEastAsia" w:hAnsiTheme="minorHAnsi" w:cstheme="minorBidi"/>
            <w:b w:val="0"/>
            <w:sz w:val="22"/>
            <w:szCs w:val="22"/>
            <w:lang w:eastAsia="en-AU"/>
          </w:rPr>
          <w:tab/>
        </w:r>
        <w:r w:rsidR="00791545" w:rsidRPr="002B0C53">
          <w:t>General</w:t>
        </w:r>
        <w:r w:rsidR="00791545">
          <w:tab/>
        </w:r>
        <w:r w:rsidR="00791545" w:rsidRPr="00791545">
          <w:rPr>
            <w:b w:val="0"/>
          </w:rPr>
          <w:fldChar w:fldCharType="begin"/>
        </w:r>
        <w:r w:rsidR="00791545" w:rsidRPr="00791545">
          <w:rPr>
            <w:b w:val="0"/>
          </w:rPr>
          <w:instrText xml:space="preserve"> PAGEREF _Toc11405075 \h </w:instrText>
        </w:r>
        <w:r w:rsidR="00791545" w:rsidRPr="00791545">
          <w:rPr>
            <w:b w:val="0"/>
          </w:rPr>
        </w:r>
        <w:r w:rsidR="00791545" w:rsidRPr="00791545">
          <w:rPr>
            <w:b w:val="0"/>
          </w:rPr>
          <w:fldChar w:fldCharType="separate"/>
        </w:r>
        <w:r w:rsidR="001E6651">
          <w:rPr>
            <w:b w:val="0"/>
          </w:rPr>
          <w:t>3</w:t>
        </w:r>
        <w:r w:rsidR="00791545" w:rsidRPr="00791545">
          <w:rPr>
            <w:b w:val="0"/>
          </w:rPr>
          <w:fldChar w:fldCharType="end"/>
        </w:r>
      </w:hyperlink>
    </w:p>
    <w:p w14:paraId="59938CE9" w14:textId="5DA80666" w:rsidR="00791545" w:rsidRDefault="00791545">
      <w:pPr>
        <w:pStyle w:val="TOC5"/>
        <w:rPr>
          <w:rFonts w:asciiTheme="minorHAnsi" w:eastAsiaTheme="minorEastAsia" w:hAnsiTheme="minorHAnsi" w:cstheme="minorBidi"/>
          <w:sz w:val="22"/>
          <w:szCs w:val="22"/>
          <w:lang w:eastAsia="en-AU"/>
        </w:rPr>
      </w:pPr>
      <w:r>
        <w:tab/>
      </w:r>
      <w:hyperlink w:anchor="_Toc11405076" w:history="1">
        <w:r w:rsidRPr="002B0C53">
          <w:t>1.1</w:t>
        </w:r>
        <w:r>
          <w:rPr>
            <w:rFonts w:asciiTheme="minorHAnsi" w:eastAsiaTheme="minorEastAsia" w:hAnsiTheme="minorHAnsi" w:cstheme="minorBidi"/>
            <w:sz w:val="22"/>
            <w:szCs w:val="22"/>
            <w:lang w:eastAsia="en-AU"/>
          </w:rPr>
          <w:tab/>
        </w:r>
        <w:r w:rsidRPr="002B0C53">
          <w:t xml:space="preserve">Meaning of </w:t>
        </w:r>
        <w:r w:rsidRPr="002B0C53">
          <w:rPr>
            <w:i/>
          </w:rPr>
          <w:t>standard</w:t>
        </w:r>
        <w:r w:rsidRPr="002B0C53">
          <w:t>—sch 1</w:t>
        </w:r>
        <w:r>
          <w:tab/>
        </w:r>
        <w:r>
          <w:fldChar w:fldCharType="begin"/>
        </w:r>
        <w:r>
          <w:instrText xml:space="preserve"> PAGEREF _Toc11405076 \h </w:instrText>
        </w:r>
        <w:r>
          <w:fldChar w:fldCharType="separate"/>
        </w:r>
        <w:r w:rsidR="001E6651">
          <w:t>3</w:t>
        </w:r>
        <w:r>
          <w:fldChar w:fldCharType="end"/>
        </w:r>
      </w:hyperlink>
    </w:p>
    <w:p w14:paraId="0C91B6E4" w14:textId="5E9432F5" w:rsidR="00791545" w:rsidRDefault="009B30AF">
      <w:pPr>
        <w:pStyle w:val="TOC7"/>
        <w:rPr>
          <w:rFonts w:asciiTheme="minorHAnsi" w:eastAsiaTheme="minorEastAsia" w:hAnsiTheme="minorHAnsi" w:cstheme="minorBidi"/>
          <w:b w:val="0"/>
          <w:sz w:val="22"/>
          <w:szCs w:val="22"/>
          <w:lang w:eastAsia="en-AU"/>
        </w:rPr>
      </w:pPr>
      <w:hyperlink w:anchor="_Toc11405077" w:history="1">
        <w:r w:rsidR="00791545" w:rsidRPr="002B0C53">
          <w:t>Part 1.2</w:t>
        </w:r>
        <w:r w:rsidR="00791545">
          <w:rPr>
            <w:rFonts w:asciiTheme="minorHAnsi" w:eastAsiaTheme="minorEastAsia" w:hAnsiTheme="minorHAnsi" w:cstheme="minorBidi"/>
            <w:b w:val="0"/>
            <w:sz w:val="22"/>
            <w:szCs w:val="22"/>
            <w:lang w:eastAsia="en-AU"/>
          </w:rPr>
          <w:tab/>
        </w:r>
        <w:r w:rsidR="00791545" w:rsidRPr="002B0C53">
          <w:t>Disqualified people</w:t>
        </w:r>
        <w:r w:rsidR="00791545">
          <w:tab/>
        </w:r>
        <w:r w:rsidR="00791545" w:rsidRPr="00791545">
          <w:rPr>
            <w:b w:val="0"/>
          </w:rPr>
          <w:fldChar w:fldCharType="begin"/>
        </w:r>
        <w:r w:rsidR="00791545" w:rsidRPr="00791545">
          <w:rPr>
            <w:b w:val="0"/>
          </w:rPr>
          <w:instrText xml:space="preserve"> PAGEREF _Toc11405077 \h </w:instrText>
        </w:r>
        <w:r w:rsidR="00791545" w:rsidRPr="00791545">
          <w:rPr>
            <w:b w:val="0"/>
          </w:rPr>
        </w:r>
        <w:r w:rsidR="00791545" w:rsidRPr="00791545">
          <w:rPr>
            <w:b w:val="0"/>
          </w:rPr>
          <w:fldChar w:fldCharType="separate"/>
        </w:r>
        <w:r w:rsidR="001E6651">
          <w:rPr>
            <w:b w:val="0"/>
          </w:rPr>
          <w:t>4</w:t>
        </w:r>
        <w:r w:rsidR="00791545" w:rsidRPr="00791545">
          <w:rPr>
            <w:b w:val="0"/>
          </w:rPr>
          <w:fldChar w:fldCharType="end"/>
        </w:r>
      </w:hyperlink>
    </w:p>
    <w:p w14:paraId="4D22000D" w14:textId="0C00D6CD" w:rsidR="00791545" w:rsidRDefault="009B30AF">
      <w:pPr>
        <w:pStyle w:val="TOC7"/>
        <w:rPr>
          <w:rFonts w:asciiTheme="minorHAnsi" w:eastAsiaTheme="minorEastAsia" w:hAnsiTheme="minorHAnsi" w:cstheme="minorBidi"/>
          <w:b w:val="0"/>
          <w:sz w:val="22"/>
          <w:szCs w:val="22"/>
          <w:lang w:eastAsia="en-AU"/>
        </w:rPr>
      </w:pPr>
      <w:hyperlink w:anchor="_Toc11405078" w:history="1">
        <w:r w:rsidR="00791545" w:rsidRPr="002B0C53">
          <w:t>Part 1.3</w:t>
        </w:r>
        <w:r w:rsidR="00791545">
          <w:rPr>
            <w:rFonts w:asciiTheme="minorHAnsi" w:eastAsiaTheme="minorEastAsia" w:hAnsiTheme="minorHAnsi" w:cstheme="minorBidi"/>
            <w:b w:val="0"/>
            <w:sz w:val="22"/>
            <w:szCs w:val="22"/>
            <w:lang w:eastAsia="en-AU"/>
          </w:rPr>
          <w:tab/>
        </w:r>
        <w:r w:rsidR="00791545" w:rsidRPr="002B0C53">
          <w:t>Exempt people</w:t>
        </w:r>
        <w:r w:rsidR="00791545">
          <w:tab/>
        </w:r>
        <w:r w:rsidR="00791545" w:rsidRPr="00791545">
          <w:rPr>
            <w:b w:val="0"/>
          </w:rPr>
          <w:fldChar w:fldCharType="begin"/>
        </w:r>
        <w:r w:rsidR="00791545" w:rsidRPr="00791545">
          <w:rPr>
            <w:b w:val="0"/>
          </w:rPr>
          <w:instrText xml:space="preserve"> PAGEREF _Toc11405078 \h </w:instrText>
        </w:r>
        <w:r w:rsidR="00791545" w:rsidRPr="00791545">
          <w:rPr>
            <w:b w:val="0"/>
          </w:rPr>
        </w:r>
        <w:r w:rsidR="00791545" w:rsidRPr="00791545">
          <w:rPr>
            <w:b w:val="0"/>
          </w:rPr>
          <w:fldChar w:fldCharType="separate"/>
        </w:r>
        <w:r w:rsidR="001E6651">
          <w:rPr>
            <w:b w:val="0"/>
          </w:rPr>
          <w:t>6</w:t>
        </w:r>
        <w:r w:rsidR="00791545" w:rsidRPr="00791545">
          <w:rPr>
            <w:b w:val="0"/>
          </w:rPr>
          <w:fldChar w:fldCharType="end"/>
        </w:r>
      </w:hyperlink>
    </w:p>
    <w:p w14:paraId="2C68C78B" w14:textId="3CB208F6" w:rsidR="00791545" w:rsidRDefault="009B30AF">
      <w:pPr>
        <w:pStyle w:val="TOC7"/>
        <w:rPr>
          <w:rFonts w:asciiTheme="minorHAnsi" w:eastAsiaTheme="minorEastAsia" w:hAnsiTheme="minorHAnsi" w:cstheme="minorBidi"/>
          <w:b w:val="0"/>
          <w:sz w:val="22"/>
          <w:szCs w:val="22"/>
          <w:lang w:eastAsia="en-AU"/>
        </w:rPr>
      </w:pPr>
      <w:hyperlink w:anchor="_Toc11405079" w:history="1">
        <w:r w:rsidR="00791545" w:rsidRPr="002B0C53">
          <w:t>Part 1.4</w:t>
        </w:r>
        <w:r w:rsidR="00791545">
          <w:rPr>
            <w:rFonts w:asciiTheme="minorHAnsi" w:eastAsiaTheme="minorEastAsia" w:hAnsiTheme="minorHAnsi" w:cstheme="minorBidi"/>
            <w:b w:val="0"/>
            <w:sz w:val="22"/>
            <w:szCs w:val="22"/>
            <w:lang w:eastAsia="en-AU"/>
          </w:rPr>
          <w:tab/>
        </w:r>
        <w:r w:rsidR="00791545" w:rsidRPr="002B0C53">
          <w:t>People who may claim exemption</w:t>
        </w:r>
        <w:r w:rsidR="00791545">
          <w:tab/>
        </w:r>
        <w:r w:rsidR="00791545" w:rsidRPr="00791545">
          <w:rPr>
            <w:b w:val="0"/>
          </w:rPr>
          <w:fldChar w:fldCharType="begin"/>
        </w:r>
        <w:r w:rsidR="00791545" w:rsidRPr="00791545">
          <w:rPr>
            <w:b w:val="0"/>
          </w:rPr>
          <w:instrText xml:space="preserve"> PAGEREF _Toc11405079 \h </w:instrText>
        </w:r>
        <w:r w:rsidR="00791545" w:rsidRPr="00791545">
          <w:rPr>
            <w:b w:val="0"/>
          </w:rPr>
        </w:r>
        <w:r w:rsidR="00791545" w:rsidRPr="00791545">
          <w:rPr>
            <w:b w:val="0"/>
          </w:rPr>
          <w:fldChar w:fldCharType="separate"/>
        </w:r>
        <w:r w:rsidR="001E6651">
          <w:rPr>
            <w:b w:val="0"/>
          </w:rPr>
          <w:t>9</w:t>
        </w:r>
        <w:r w:rsidR="00791545" w:rsidRPr="00791545">
          <w:rPr>
            <w:b w:val="0"/>
          </w:rPr>
          <w:fldChar w:fldCharType="end"/>
        </w:r>
      </w:hyperlink>
    </w:p>
    <w:p w14:paraId="4ABBEAA6" w14:textId="79D40A1A" w:rsidR="00791545" w:rsidRDefault="009B30AF" w:rsidP="00791545">
      <w:pPr>
        <w:pStyle w:val="TOC7"/>
        <w:spacing w:before="480"/>
        <w:rPr>
          <w:rFonts w:asciiTheme="minorHAnsi" w:eastAsiaTheme="minorEastAsia" w:hAnsiTheme="minorHAnsi" w:cstheme="minorBidi"/>
          <w:b w:val="0"/>
          <w:sz w:val="22"/>
          <w:szCs w:val="22"/>
          <w:lang w:eastAsia="en-AU"/>
        </w:rPr>
      </w:pPr>
      <w:hyperlink w:anchor="_Toc11405080" w:history="1">
        <w:r w:rsidR="00791545">
          <w:t>Endnotes</w:t>
        </w:r>
        <w:r w:rsidR="00791545" w:rsidRPr="00791545">
          <w:rPr>
            <w:vanish/>
          </w:rPr>
          <w:tab/>
        </w:r>
        <w:r w:rsidR="00791545">
          <w:rPr>
            <w:vanish/>
          </w:rPr>
          <w:tab/>
        </w:r>
        <w:r w:rsidR="00791545" w:rsidRPr="00791545">
          <w:rPr>
            <w:b w:val="0"/>
            <w:vanish/>
          </w:rPr>
          <w:fldChar w:fldCharType="begin"/>
        </w:r>
        <w:r w:rsidR="00791545" w:rsidRPr="00791545">
          <w:rPr>
            <w:b w:val="0"/>
            <w:vanish/>
          </w:rPr>
          <w:instrText xml:space="preserve"> PAGEREF _Toc11405080 \h </w:instrText>
        </w:r>
        <w:r w:rsidR="00791545" w:rsidRPr="00791545">
          <w:rPr>
            <w:b w:val="0"/>
            <w:vanish/>
          </w:rPr>
        </w:r>
        <w:r w:rsidR="00791545" w:rsidRPr="00791545">
          <w:rPr>
            <w:b w:val="0"/>
            <w:vanish/>
          </w:rPr>
          <w:fldChar w:fldCharType="separate"/>
        </w:r>
        <w:r w:rsidR="001E6651">
          <w:rPr>
            <w:b w:val="0"/>
            <w:vanish/>
          </w:rPr>
          <w:t>10</w:t>
        </w:r>
        <w:r w:rsidR="00791545" w:rsidRPr="00791545">
          <w:rPr>
            <w:b w:val="0"/>
            <w:vanish/>
          </w:rPr>
          <w:fldChar w:fldCharType="end"/>
        </w:r>
      </w:hyperlink>
    </w:p>
    <w:p w14:paraId="2625C344" w14:textId="34E0ADF2" w:rsidR="00791545" w:rsidRDefault="00791545">
      <w:pPr>
        <w:pStyle w:val="TOC5"/>
        <w:rPr>
          <w:rFonts w:asciiTheme="minorHAnsi" w:eastAsiaTheme="minorEastAsia" w:hAnsiTheme="minorHAnsi" w:cstheme="minorBidi"/>
          <w:sz w:val="22"/>
          <w:szCs w:val="22"/>
          <w:lang w:eastAsia="en-AU"/>
        </w:rPr>
      </w:pPr>
      <w:r>
        <w:tab/>
      </w:r>
      <w:hyperlink w:anchor="_Toc11405081" w:history="1">
        <w:r w:rsidRPr="002B0C53">
          <w:t>1</w:t>
        </w:r>
        <w:r>
          <w:rPr>
            <w:rFonts w:asciiTheme="minorHAnsi" w:eastAsiaTheme="minorEastAsia" w:hAnsiTheme="minorHAnsi" w:cstheme="minorBidi"/>
            <w:sz w:val="22"/>
            <w:szCs w:val="22"/>
            <w:lang w:eastAsia="en-AU"/>
          </w:rPr>
          <w:tab/>
        </w:r>
        <w:r w:rsidRPr="002B0C53">
          <w:t>About the endnotes</w:t>
        </w:r>
        <w:r>
          <w:tab/>
        </w:r>
        <w:r>
          <w:fldChar w:fldCharType="begin"/>
        </w:r>
        <w:r>
          <w:instrText xml:space="preserve"> PAGEREF _Toc11405081 \h </w:instrText>
        </w:r>
        <w:r>
          <w:fldChar w:fldCharType="separate"/>
        </w:r>
        <w:r w:rsidR="001E6651">
          <w:t>10</w:t>
        </w:r>
        <w:r>
          <w:fldChar w:fldCharType="end"/>
        </w:r>
      </w:hyperlink>
    </w:p>
    <w:p w14:paraId="11C0BCD5" w14:textId="3DE65968" w:rsidR="00791545" w:rsidRDefault="00791545">
      <w:pPr>
        <w:pStyle w:val="TOC5"/>
        <w:rPr>
          <w:rFonts w:asciiTheme="minorHAnsi" w:eastAsiaTheme="minorEastAsia" w:hAnsiTheme="minorHAnsi" w:cstheme="minorBidi"/>
          <w:sz w:val="22"/>
          <w:szCs w:val="22"/>
          <w:lang w:eastAsia="en-AU"/>
        </w:rPr>
      </w:pPr>
      <w:r>
        <w:tab/>
      </w:r>
      <w:hyperlink w:anchor="_Toc11405082" w:history="1">
        <w:r w:rsidRPr="002B0C53">
          <w:t>2</w:t>
        </w:r>
        <w:r>
          <w:rPr>
            <w:rFonts w:asciiTheme="minorHAnsi" w:eastAsiaTheme="minorEastAsia" w:hAnsiTheme="minorHAnsi" w:cstheme="minorBidi"/>
            <w:sz w:val="22"/>
            <w:szCs w:val="22"/>
            <w:lang w:eastAsia="en-AU"/>
          </w:rPr>
          <w:tab/>
        </w:r>
        <w:r w:rsidRPr="002B0C53">
          <w:t>Abbreviation key</w:t>
        </w:r>
        <w:r>
          <w:tab/>
        </w:r>
        <w:r>
          <w:fldChar w:fldCharType="begin"/>
        </w:r>
        <w:r>
          <w:instrText xml:space="preserve"> PAGEREF _Toc11405082 \h </w:instrText>
        </w:r>
        <w:r>
          <w:fldChar w:fldCharType="separate"/>
        </w:r>
        <w:r w:rsidR="001E6651">
          <w:t>10</w:t>
        </w:r>
        <w:r>
          <w:fldChar w:fldCharType="end"/>
        </w:r>
      </w:hyperlink>
    </w:p>
    <w:p w14:paraId="2A18E28A" w14:textId="324E1FC7" w:rsidR="00791545" w:rsidRDefault="00791545">
      <w:pPr>
        <w:pStyle w:val="TOC5"/>
        <w:rPr>
          <w:rFonts w:asciiTheme="minorHAnsi" w:eastAsiaTheme="minorEastAsia" w:hAnsiTheme="minorHAnsi" w:cstheme="minorBidi"/>
          <w:sz w:val="22"/>
          <w:szCs w:val="22"/>
          <w:lang w:eastAsia="en-AU"/>
        </w:rPr>
      </w:pPr>
      <w:r>
        <w:tab/>
      </w:r>
      <w:hyperlink w:anchor="_Toc11405083" w:history="1">
        <w:r w:rsidRPr="002B0C53">
          <w:t>3</w:t>
        </w:r>
        <w:r>
          <w:rPr>
            <w:rFonts w:asciiTheme="minorHAnsi" w:eastAsiaTheme="minorEastAsia" w:hAnsiTheme="minorHAnsi" w:cstheme="minorBidi"/>
            <w:sz w:val="22"/>
            <w:szCs w:val="22"/>
            <w:lang w:eastAsia="en-AU"/>
          </w:rPr>
          <w:tab/>
        </w:r>
        <w:r w:rsidRPr="002B0C53">
          <w:t>Legislation history</w:t>
        </w:r>
        <w:r>
          <w:tab/>
        </w:r>
        <w:r>
          <w:fldChar w:fldCharType="begin"/>
        </w:r>
        <w:r>
          <w:instrText xml:space="preserve"> PAGEREF _Toc11405083 \h </w:instrText>
        </w:r>
        <w:r>
          <w:fldChar w:fldCharType="separate"/>
        </w:r>
        <w:r w:rsidR="001E6651">
          <w:t>11</w:t>
        </w:r>
        <w:r>
          <w:fldChar w:fldCharType="end"/>
        </w:r>
      </w:hyperlink>
    </w:p>
    <w:p w14:paraId="17B79397" w14:textId="2EB82266" w:rsidR="00791545" w:rsidRDefault="00791545">
      <w:pPr>
        <w:pStyle w:val="TOC5"/>
        <w:rPr>
          <w:rFonts w:asciiTheme="minorHAnsi" w:eastAsiaTheme="minorEastAsia" w:hAnsiTheme="minorHAnsi" w:cstheme="minorBidi"/>
          <w:sz w:val="22"/>
          <w:szCs w:val="22"/>
          <w:lang w:eastAsia="en-AU"/>
        </w:rPr>
      </w:pPr>
      <w:r>
        <w:tab/>
      </w:r>
      <w:hyperlink w:anchor="_Toc11405084" w:history="1">
        <w:r w:rsidRPr="002B0C53">
          <w:t>4</w:t>
        </w:r>
        <w:r>
          <w:rPr>
            <w:rFonts w:asciiTheme="minorHAnsi" w:eastAsiaTheme="minorEastAsia" w:hAnsiTheme="minorHAnsi" w:cstheme="minorBidi"/>
            <w:sz w:val="22"/>
            <w:szCs w:val="22"/>
            <w:lang w:eastAsia="en-AU"/>
          </w:rPr>
          <w:tab/>
        </w:r>
        <w:r w:rsidRPr="002B0C53">
          <w:t>Amendment history</w:t>
        </w:r>
        <w:r>
          <w:tab/>
        </w:r>
        <w:r>
          <w:fldChar w:fldCharType="begin"/>
        </w:r>
        <w:r>
          <w:instrText xml:space="preserve"> PAGEREF _Toc11405084 \h </w:instrText>
        </w:r>
        <w:r>
          <w:fldChar w:fldCharType="separate"/>
        </w:r>
        <w:r w:rsidR="001E6651">
          <w:t>11</w:t>
        </w:r>
        <w:r>
          <w:fldChar w:fldCharType="end"/>
        </w:r>
      </w:hyperlink>
    </w:p>
    <w:p w14:paraId="78A5B7F5" w14:textId="797C8F2B" w:rsidR="00791545" w:rsidRDefault="00791545">
      <w:pPr>
        <w:pStyle w:val="TOC5"/>
        <w:rPr>
          <w:rFonts w:asciiTheme="minorHAnsi" w:eastAsiaTheme="minorEastAsia" w:hAnsiTheme="minorHAnsi" w:cstheme="minorBidi"/>
          <w:sz w:val="22"/>
          <w:szCs w:val="22"/>
          <w:lang w:eastAsia="en-AU"/>
        </w:rPr>
      </w:pPr>
      <w:r>
        <w:tab/>
      </w:r>
      <w:hyperlink w:anchor="_Toc11405085" w:history="1">
        <w:r w:rsidRPr="002B0C53">
          <w:t>5</w:t>
        </w:r>
        <w:r>
          <w:rPr>
            <w:rFonts w:asciiTheme="minorHAnsi" w:eastAsiaTheme="minorEastAsia" w:hAnsiTheme="minorHAnsi" w:cstheme="minorBidi"/>
            <w:sz w:val="22"/>
            <w:szCs w:val="22"/>
            <w:lang w:eastAsia="en-AU"/>
          </w:rPr>
          <w:tab/>
        </w:r>
        <w:r w:rsidRPr="002B0C53">
          <w:t>Earlier republications</w:t>
        </w:r>
        <w:r>
          <w:tab/>
        </w:r>
        <w:r>
          <w:fldChar w:fldCharType="begin"/>
        </w:r>
        <w:r>
          <w:instrText xml:space="preserve"> PAGEREF _Toc11405085 \h </w:instrText>
        </w:r>
        <w:r>
          <w:fldChar w:fldCharType="separate"/>
        </w:r>
        <w:r w:rsidR="001E6651">
          <w:t>12</w:t>
        </w:r>
        <w:r>
          <w:fldChar w:fldCharType="end"/>
        </w:r>
      </w:hyperlink>
    </w:p>
    <w:p w14:paraId="088F2360" w14:textId="77777777" w:rsidR="00FD4F4C" w:rsidRDefault="00791545" w:rsidP="0046290D">
      <w:pPr>
        <w:pStyle w:val="BillBasic"/>
      </w:pPr>
      <w:r>
        <w:fldChar w:fldCharType="end"/>
      </w:r>
    </w:p>
    <w:p w14:paraId="764CC69B" w14:textId="77777777" w:rsidR="00FD4F4C" w:rsidRDefault="00FD4F4C" w:rsidP="0046290D">
      <w:pPr>
        <w:pStyle w:val="01Contents"/>
        <w:sectPr w:rsidR="00FD4F4C">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7A6C1301" w14:textId="77777777" w:rsidR="00FD4F4C" w:rsidRDefault="00FD4F4C" w:rsidP="0046290D">
      <w:pPr>
        <w:jc w:val="center"/>
      </w:pPr>
      <w:r>
        <w:rPr>
          <w:noProof/>
          <w:lang w:eastAsia="en-AU"/>
        </w:rPr>
        <w:lastRenderedPageBreak/>
        <w:drawing>
          <wp:inline distT="0" distB="0" distL="0" distR="0" wp14:anchorId="0D072E20" wp14:editId="67813819">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F220061" w14:textId="77777777" w:rsidR="00FD4F4C" w:rsidRDefault="00FD4F4C" w:rsidP="0046290D">
      <w:pPr>
        <w:jc w:val="center"/>
        <w:rPr>
          <w:rFonts w:ascii="Arial" w:hAnsi="Arial"/>
        </w:rPr>
      </w:pPr>
      <w:r>
        <w:rPr>
          <w:rFonts w:ascii="Arial" w:hAnsi="Arial"/>
        </w:rPr>
        <w:t>Australian Capital Territory</w:t>
      </w:r>
    </w:p>
    <w:p w14:paraId="76755C2E" w14:textId="6F7A5A8F" w:rsidR="00FD4F4C" w:rsidRDefault="007C6DBB" w:rsidP="0046290D">
      <w:pPr>
        <w:pStyle w:val="Billname"/>
      </w:pPr>
      <w:bookmarkStart w:id="7" w:name="Citation"/>
      <w:r>
        <w:t>Juries Regulation 2018</w:t>
      </w:r>
      <w:bookmarkEnd w:id="7"/>
      <w:r w:rsidR="00FD4F4C">
        <w:t xml:space="preserve">     </w:t>
      </w:r>
    </w:p>
    <w:p w14:paraId="0F5E53D7" w14:textId="77777777" w:rsidR="00FD4F4C" w:rsidRDefault="00FD4F4C" w:rsidP="0046290D">
      <w:pPr>
        <w:spacing w:before="240" w:after="60"/>
        <w:rPr>
          <w:rFonts w:ascii="Arial" w:hAnsi="Arial"/>
        </w:rPr>
      </w:pPr>
    </w:p>
    <w:p w14:paraId="30C30DC9" w14:textId="77777777" w:rsidR="00FD4F4C" w:rsidRDefault="00FD4F4C" w:rsidP="0046290D">
      <w:pPr>
        <w:pStyle w:val="N-line3"/>
      </w:pPr>
    </w:p>
    <w:p w14:paraId="45F4B814" w14:textId="77777777" w:rsidR="00FD4F4C" w:rsidRDefault="00FD4F4C" w:rsidP="0046290D">
      <w:pPr>
        <w:pStyle w:val="CoverInForce"/>
      </w:pPr>
      <w:r>
        <w:t>made under the</w:t>
      </w:r>
    </w:p>
    <w:bookmarkStart w:id="8" w:name="ActName"/>
    <w:p w14:paraId="5846ABDC" w14:textId="48EC0130" w:rsidR="00FD4F4C" w:rsidRDefault="00FD4F4C" w:rsidP="0046290D">
      <w:pPr>
        <w:pStyle w:val="CoverActName"/>
      </w:pPr>
      <w:r w:rsidRPr="00FD4F4C">
        <w:rPr>
          <w:rStyle w:val="charCitHyperlinkAbbrev"/>
        </w:rPr>
        <w:fldChar w:fldCharType="begin"/>
      </w:r>
      <w:r w:rsidR="007C6DBB">
        <w:rPr>
          <w:rStyle w:val="charCitHyperlinkAbbrev"/>
        </w:rPr>
        <w:instrText>HYPERLINK "http://www.legislation.act.gov.au/a/1967-47/default.asp" \o "A1967-47"</w:instrText>
      </w:r>
      <w:r w:rsidRPr="00FD4F4C">
        <w:rPr>
          <w:rStyle w:val="charCitHyperlinkAbbrev"/>
        </w:rPr>
      </w:r>
      <w:r w:rsidRPr="00FD4F4C">
        <w:rPr>
          <w:rStyle w:val="charCitHyperlinkAbbrev"/>
        </w:rPr>
        <w:fldChar w:fldCharType="separate"/>
      </w:r>
      <w:r w:rsidR="007C6DBB">
        <w:rPr>
          <w:rStyle w:val="charCitHyperlinkAbbrev"/>
        </w:rPr>
        <w:t>Juries Act 1967</w:t>
      </w:r>
      <w:r w:rsidRPr="00FD4F4C">
        <w:rPr>
          <w:rStyle w:val="charCitHyperlinkAbbrev"/>
        </w:rPr>
        <w:fldChar w:fldCharType="end"/>
      </w:r>
      <w:bookmarkEnd w:id="8"/>
    </w:p>
    <w:p w14:paraId="2A3BF389" w14:textId="77777777" w:rsidR="00FD4F4C" w:rsidRDefault="00FD4F4C" w:rsidP="0046290D">
      <w:pPr>
        <w:pStyle w:val="N-line3"/>
      </w:pPr>
    </w:p>
    <w:p w14:paraId="58FA95BA" w14:textId="77777777" w:rsidR="00FD4F4C" w:rsidRDefault="00FD4F4C" w:rsidP="0046290D">
      <w:pPr>
        <w:pStyle w:val="Placeholder"/>
      </w:pPr>
      <w:r>
        <w:rPr>
          <w:rStyle w:val="charContents"/>
          <w:sz w:val="16"/>
        </w:rPr>
        <w:t xml:space="preserve">  </w:t>
      </w:r>
      <w:r>
        <w:rPr>
          <w:rStyle w:val="charPage"/>
        </w:rPr>
        <w:t xml:space="preserve">  </w:t>
      </w:r>
    </w:p>
    <w:p w14:paraId="204EDAF0" w14:textId="77777777" w:rsidR="00FD4F4C" w:rsidRDefault="00FD4F4C" w:rsidP="0046290D">
      <w:pPr>
        <w:pStyle w:val="Placeholder"/>
      </w:pPr>
      <w:r>
        <w:rPr>
          <w:rStyle w:val="CharChapNo"/>
        </w:rPr>
        <w:t xml:space="preserve">  </w:t>
      </w:r>
      <w:r>
        <w:rPr>
          <w:rStyle w:val="CharChapText"/>
        </w:rPr>
        <w:t xml:space="preserve">  </w:t>
      </w:r>
    </w:p>
    <w:p w14:paraId="0C31DEEA" w14:textId="77777777" w:rsidR="00FD4F4C" w:rsidRDefault="00FD4F4C" w:rsidP="0046290D">
      <w:pPr>
        <w:pStyle w:val="Placeholder"/>
      </w:pPr>
      <w:r>
        <w:rPr>
          <w:rStyle w:val="CharPartNo"/>
        </w:rPr>
        <w:t xml:space="preserve">  </w:t>
      </w:r>
      <w:r>
        <w:rPr>
          <w:rStyle w:val="CharPartText"/>
        </w:rPr>
        <w:t xml:space="preserve">  </w:t>
      </w:r>
    </w:p>
    <w:p w14:paraId="7041738C" w14:textId="77777777" w:rsidR="00FD4F4C" w:rsidRDefault="00FD4F4C" w:rsidP="0046290D">
      <w:pPr>
        <w:pStyle w:val="Placeholder"/>
      </w:pPr>
      <w:r>
        <w:rPr>
          <w:rStyle w:val="CharDivNo"/>
        </w:rPr>
        <w:t xml:space="preserve">  </w:t>
      </w:r>
      <w:r>
        <w:rPr>
          <w:rStyle w:val="CharDivText"/>
        </w:rPr>
        <w:t xml:space="preserve">  </w:t>
      </w:r>
    </w:p>
    <w:p w14:paraId="19FAB913" w14:textId="77777777" w:rsidR="00FD4F4C" w:rsidRDefault="00FD4F4C" w:rsidP="0046290D">
      <w:pPr>
        <w:pStyle w:val="Placeholder"/>
      </w:pPr>
      <w:r>
        <w:rPr>
          <w:rStyle w:val="CharSectNo"/>
        </w:rPr>
        <w:t xml:space="preserve">  </w:t>
      </w:r>
    </w:p>
    <w:p w14:paraId="429AC114" w14:textId="77777777" w:rsidR="00FD4F4C" w:rsidRPr="006A0812" w:rsidRDefault="00FD4F4C" w:rsidP="00FD4F4C">
      <w:pPr>
        <w:pStyle w:val="PageBreak"/>
      </w:pPr>
      <w:r>
        <w:br w:type="page"/>
      </w:r>
    </w:p>
    <w:p w14:paraId="45EDF86D" w14:textId="77777777" w:rsidR="001070F3" w:rsidRPr="0076224C" w:rsidRDefault="001070F3" w:rsidP="007C2C37">
      <w:pPr>
        <w:pStyle w:val="AH5Sec"/>
      </w:pPr>
      <w:bookmarkStart w:id="9" w:name="_Toc11405071"/>
      <w:r w:rsidRPr="001C5C97">
        <w:rPr>
          <w:rStyle w:val="CharSectNo"/>
        </w:rPr>
        <w:lastRenderedPageBreak/>
        <w:t>1</w:t>
      </w:r>
      <w:r w:rsidRPr="0076224C">
        <w:tab/>
        <w:t>Name of regulation</w:t>
      </w:r>
      <w:bookmarkEnd w:id="9"/>
    </w:p>
    <w:p w14:paraId="55605778" w14:textId="77777777" w:rsidR="001070F3" w:rsidRPr="0076224C" w:rsidRDefault="00556D88" w:rsidP="001070F3">
      <w:pPr>
        <w:pStyle w:val="Amainreturn"/>
      </w:pPr>
      <w:r w:rsidRPr="00537812">
        <w:t xml:space="preserve">This regulation is the </w:t>
      </w:r>
      <w:r w:rsidRPr="00537812">
        <w:rPr>
          <w:rStyle w:val="charItals"/>
        </w:rPr>
        <w:t>Juries Regulation 2018</w:t>
      </w:r>
      <w:r w:rsidRPr="00537812">
        <w:t>.</w:t>
      </w:r>
    </w:p>
    <w:p w14:paraId="6C0889AE" w14:textId="77777777" w:rsidR="00D82799" w:rsidRPr="00EB121D" w:rsidRDefault="00D82799" w:rsidP="00EE78F3">
      <w:pPr>
        <w:pStyle w:val="AH5Sec"/>
      </w:pPr>
      <w:bookmarkStart w:id="10" w:name="_Toc11405072"/>
      <w:r w:rsidRPr="001C5C97">
        <w:rPr>
          <w:rStyle w:val="CharSectNo"/>
        </w:rPr>
        <w:t>2</w:t>
      </w:r>
      <w:r w:rsidRPr="00EB121D">
        <w:tab/>
        <w:t>Notes</w:t>
      </w:r>
      <w:bookmarkEnd w:id="10"/>
    </w:p>
    <w:p w14:paraId="1E96D86A" w14:textId="77777777" w:rsidR="00556D88" w:rsidRPr="00537812" w:rsidRDefault="00556D88" w:rsidP="00556D88">
      <w:pPr>
        <w:pStyle w:val="Amainreturn"/>
        <w:keepNext/>
      </w:pPr>
      <w:r w:rsidRPr="00537812">
        <w:t>A note included in this regulation is explanatory and is not part of this regulation.</w:t>
      </w:r>
    </w:p>
    <w:p w14:paraId="1BF92C42" w14:textId="7256A135" w:rsidR="00D82799" w:rsidRPr="00EB121D" w:rsidRDefault="00556D88" w:rsidP="00D82799">
      <w:pPr>
        <w:pStyle w:val="aNote"/>
      </w:pPr>
      <w:r w:rsidRPr="00537812">
        <w:rPr>
          <w:rStyle w:val="charItals"/>
        </w:rPr>
        <w:t>Note</w:t>
      </w:r>
      <w:r w:rsidRPr="00537812">
        <w:rPr>
          <w:rStyle w:val="charItals"/>
        </w:rPr>
        <w:tab/>
      </w:r>
      <w:r w:rsidRPr="00537812">
        <w:t xml:space="preserve">See the </w:t>
      </w:r>
      <w:hyperlink r:id="rId29" w:tooltip="A2001-14" w:history="1">
        <w:r w:rsidRPr="00537812">
          <w:rPr>
            <w:rStyle w:val="charCitHyperlinkAbbrev"/>
          </w:rPr>
          <w:t>Legislation Act</w:t>
        </w:r>
      </w:hyperlink>
      <w:r w:rsidRPr="00537812">
        <w:t>, s 127 (1), (4) and (5) for the legal status of notes.</w:t>
      </w:r>
    </w:p>
    <w:p w14:paraId="412399F9" w14:textId="77777777" w:rsidR="00D82799" w:rsidRPr="00EB121D" w:rsidRDefault="00D82799" w:rsidP="00EE78F3">
      <w:pPr>
        <w:pStyle w:val="AH5Sec"/>
      </w:pPr>
      <w:bookmarkStart w:id="11" w:name="_Toc11405073"/>
      <w:r w:rsidRPr="001C5C97">
        <w:rPr>
          <w:rStyle w:val="CharSectNo"/>
        </w:rPr>
        <w:t>3</w:t>
      </w:r>
      <w:r w:rsidRPr="00EB121D">
        <w:tab/>
      </w:r>
      <w:r w:rsidR="00556D88" w:rsidRPr="00537812">
        <w:t>Disqualified people, exempt people and people who may claim exemption—Act, s 11</w:t>
      </w:r>
      <w:bookmarkEnd w:id="11"/>
    </w:p>
    <w:p w14:paraId="0DD6AF91" w14:textId="77777777" w:rsidR="00556D88" w:rsidRPr="00537812" w:rsidRDefault="00556D88" w:rsidP="00F34FC1">
      <w:pPr>
        <w:pStyle w:val="Amain"/>
      </w:pPr>
      <w:r w:rsidRPr="00537812">
        <w:tab/>
        <w:t>(1)</w:t>
      </w:r>
      <w:r w:rsidRPr="00537812">
        <w:tab/>
        <w:t>A person mentioned in schedule 1, part 1.2, column 2 is disqualified for the period mentioned in column 3.</w:t>
      </w:r>
    </w:p>
    <w:p w14:paraId="0019F372" w14:textId="77777777" w:rsidR="00556D88" w:rsidRPr="00537812" w:rsidRDefault="00556D88" w:rsidP="00F34FC1">
      <w:pPr>
        <w:pStyle w:val="Amain"/>
      </w:pPr>
      <w:r w:rsidRPr="00537812">
        <w:tab/>
        <w:t>(2)</w:t>
      </w:r>
      <w:r w:rsidRPr="00537812">
        <w:tab/>
        <w:t>A person mentioned in schedule 1, part 1.3, column 2 is exempt for the period mentioned in column 3.</w:t>
      </w:r>
    </w:p>
    <w:p w14:paraId="7E9CFE81" w14:textId="77777777" w:rsidR="00D82799" w:rsidRDefault="00556D88" w:rsidP="00556D88">
      <w:pPr>
        <w:pStyle w:val="Amain"/>
      </w:pPr>
      <w:r w:rsidRPr="00537812">
        <w:tab/>
        <w:t>(3)</w:t>
      </w:r>
      <w:r w:rsidRPr="00537812">
        <w:tab/>
        <w:t>A person mentioned in schedule 1, part 1.4 may claim an exemption.</w:t>
      </w:r>
    </w:p>
    <w:p w14:paraId="67DC8D81" w14:textId="77777777" w:rsidR="00A03560" w:rsidRDefault="00A03560">
      <w:pPr>
        <w:pStyle w:val="02Text"/>
        <w:sectPr w:rsidR="00A03560">
          <w:headerReference w:type="even" r:id="rId30"/>
          <w:headerReference w:type="default" r:id="rId31"/>
          <w:footerReference w:type="even" r:id="rId32"/>
          <w:footerReference w:type="default" r:id="rId33"/>
          <w:footerReference w:type="first" r:id="rId34"/>
          <w:pgSz w:w="11907" w:h="16839" w:code="9"/>
          <w:pgMar w:top="3880" w:right="1900" w:bottom="3100" w:left="2300" w:header="2280" w:footer="1760" w:gutter="0"/>
          <w:pgNumType w:start="1"/>
          <w:cols w:space="720"/>
          <w:titlePg/>
          <w:docGrid w:linePitch="254"/>
        </w:sectPr>
      </w:pPr>
    </w:p>
    <w:p w14:paraId="132D720C" w14:textId="77777777" w:rsidR="00A03560" w:rsidRPr="00A03560" w:rsidRDefault="00A03560" w:rsidP="00A03560">
      <w:pPr>
        <w:pStyle w:val="PageBreak"/>
      </w:pPr>
      <w:r w:rsidRPr="00A03560">
        <w:br w:type="page"/>
      </w:r>
    </w:p>
    <w:p w14:paraId="517CE437" w14:textId="77777777" w:rsidR="00A03560" w:rsidRPr="001C5C97" w:rsidRDefault="00A03560" w:rsidP="003A2CCA">
      <w:pPr>
        <w:pStyle w:val="Sched-heading"/>
      </w:pPr>
      <w:bookmarkStart w:id="12" w:name="_Toc11405074"/>
      <w:r w:rsidRPr="001C5C97">
        <w:rPr>
          <w:rStyle w:val="CharChapNo"/>
        </w:rPr>
        <w:lastRenderedPageBreak/>
        <w:t>Schedule 1</w:t>
      </w:r>
      <w:r w:rsidRPr="00537812">
        <w:tab/>
      </w:r>
      <w:r w:rsidRPr="001C5C97">
        <w:rPr>
          <w:rStyle w:val="CharChapText"/>
        </w:rPr>
        <w:t>Jury service</w:t>
      </w:r>
      <w:bookmarkEnd w:id="12"/>
    </w:p>
    <w:p w14:paraId="3F4BF21D" w14:textId="77777777" w:rsidR="00A03560" w:rsidRPr="00537812" w:rsidRDefault="00A03560" w:rsidP="00A03560">
      <w:pPr>
        <w:pStyle w:val="ref"/>
      </w:pPr>
      <w:r w:rsidRPr="00537812">
        <w:t>(see s 3)</w:t>
      </w:r>
    </w:p>
    <w:p w14:paraId="5F941E19" w14:textId="77777777" w:rsidR="00A03560" w:rsidRPr="001C5C97" w:rsidRDefault="00A03560" w:rsidP="00A05056">
      <w:pPr>
        <w:pStyle w:val="Sched-Part"/>
      </w:pPr>
      <w:bookmarkStart w:id="13" w:name="_Toc11405075"/>
      <w:r w:rsidRPr="001C5C97">
        <w:rPr>
          <w:rStyle w:val="CharPartNo"/>
        </w:rPr>
        <w:t>Part 1.1</w:t>
      </w:r>
      <w:r w:rsidRPr="00537812">
        <w:tab/>
      </w:r>
      <w:r w:rsidRPr="001C5C97">
        <w:rPr>
          <w:rStyle w:val="CharPartText"/>
        </w:rPr>
        <w:t>General</w:t>
      </w:r>
      <w:bookmarkEnd w:id="13"/>
    </w:p>
    <w:p w14:paraId="50537D92" w14:textId="77777777" w:rsidR="00A03560" w:rsidRPr="00537812" w:rsidRDefault="00A03560" w:rsidP="003A2CCA">
      <w:pPr>
        <w:pStyle w:val="Schclauseheading"/>
      </w:pPr>
      <w:bookmarkStart w:id="14" w:name="_Toc11405076"/>
      <w:r w:rsidRPr="001C5C97">
        <w:rPr>
          <w:rStyle w:val="CharSectNo"/>
        </w:rPr>
        <w:t>1.1</w:t>
      </w:r>
      <w:r w:rsidRPr="00537812">
        <w:tab/>
        <w:t xml:space="preserve">Meaning of </w:t>
      </w:r>
      <w:r w:rsidRPr="00537812">
        <w:rPr>
          <w:rStyle w:val="charItals"/>
        </w:rPr>
        <w:t>standard</w:t>
      </w:r>
      <w:r w:rsidRPr="00537812">
        <w:t>—sch 1</w:t>
      </w:r>
      <w:bookmarkEnd w:id="14"/>
    </w:p>
    <w:p w14:paraId="2E0537BC" w14:textId="77777777" w:rsidR="00A03560" w:rsidRPr="00537812" w:rsidRDefault="00A03560" w:rsidP="00A03560">
      <w:pPr>
        <w:pStyle w:val="Amainreturn"/>
      </w:pPr>
      <w:r w:rsidRPr="00537812">
        <w:t>In this schedule:</w:t>
      </w:r>
    </w:p>
    <w:p w14:paraId="1937FE24" w14:textId="77777777" w:rsidR="00A03560" w:rsidRPr="00537812" w:rsidRDefault="00A03560" w:rsidP="00A03560">
      <w:pPr>
        <w:pStyle w:val="aDef"/>
        <w:keepNext/>
      </w:pPr>
      <w:r w:rsidRPr="00537812">
        <w:rPr>
          <w:rStyle w:val="charBoldItals"/>
        </w:rPr>
        <w:t>standard</w:t>
      </w:r>
      <w:r w:rsidRPr="00537812">
        <w:t xml:space="preserve"> means the period during which a person is employed in the occupation or affected by the circumstance mentioned in schedule 1, part 1.3, column 2.</w:t>
      </w:r>
    </w:p>
    <w:p w14:paraId="141D7290" w14:textId="6547C85C" w:rsidR="00A03560" w:rsidRPr="00537812" w:rsidRDefault="00A03560" w:rsidP="00A03560">
      <w:pPr>
        <w:pStyle w:val="aNote"/>
        <w:keepNext/>
      </w:pPr>
      <w:r w:rsidRPr="00537812">
        <w:rPr>
          <w:rStyle w:val="charItals"/>
        </w:rPr>
        <w:t>Note 1</w:t>
      </w:r>
      <w:r w:rsidRPr="00537812">
        <w:rPr>
          <w:rStyle w:val="charItals"/>
        </w:rPr>
        <w:tab/>
      </w:r>
      <w:r w:rsidRPr="00537812">
        <w:rPr>
          <w:rStyle w:val="charBoldItals"/>
        </w:rPr>
        <w:t>Doctor</w:t>
      </w:r>
      <w:r w:rsidRPr="00537812">
        <w:t xml:space="preserve">, </w:t>
      </w:r>
      <w:r w:rsidRPr="00537812">
        <w:rPr>
          <w:rStyle w:val="charBoldItals"/>
        </w:rPr>
        <w:t>enrolled nurse</w:t>
      </w:r>
      <w:r w:rsidRPr="00537812">
        <w:t xml:space="preserve">, </w:t>
      </w:r>
      <w:r w:rsidRPr="00537812">
        <w:rPr>
          <w:rStyle w:val="charBoldItals"/>
        </w:rPr>
        <w:t>nurse</w:t>
      </w:r>
      <w:r w:rsidRPr="00537812">
        <w:t xml:space="preserve">, </w:t>
      </w:r>
      <w:r w:rsidRPr="00537812">
        <w:rPr>
          <w:rStyle w:val="charBoldItals"/>
        </w:rPr>
        <w:t>nurse practitioner</w:t>
      </w:r>
      <w:r w:rsidRPr="00537812">
        <w:t xml:space="preserve"> and </w:t>
      </w:r>
      <w:r w:rsidRPr="00537812">
        <w:rPr>
          <w:rStyle w:val="charBoldItals"/>
        </w:rPr>
        <w:t>public trustee</w:t>
      </w:r>
      <w:r w:rsidRPr="00537812">
        <w:t xml:space="preserve"> </w:t>
      </w:r>
      <w:r w:rsidRPr="00537812">
        <w:rPr>
          <w:rStyle w:val="charBoldItals"/>
        </w:rPr>
        <w:t>and</w:t>
      </w:r>
      <w:r w:rsidRPr="00537812">
        <w:t xml:space="preserve"> </w:t>
      </w:r>
      <w:r w:rsidRPr="00537812">
        <w:rPr>
          <w:rStyle w:val="charBoldItals"/>
        </w:rPr>
        <w:t>guardian</w:t>
      </w:r>
      <w:r w:rsidRPr="00537812">
        <w:t xml:space="preserve"> are defined in the </w:t>
      </w:r>
      <w:hyperlink r:id="rId35" w:tooltip="A2001-14" w:history="1">
        <w:r w:rsidRPr="00537812">
          <w:rPr>
            <w:rStyle w:val="charCitHyperlinkAbbrev"/>
          </w:rPr>
          <w:t>Legislation Act</w:t>
        </w:r>
      </w:hyperlink>
      <w:r w:rsidRPr="00537812">
        <w:t>, dictionary, pt 1.</w:t>
      </w:r>
    </w:p>
    <w:p w14:paraId="48C0BCBA" w14:textId="246A416F" w:rsidR="00A03560" w:rsidRDefault="00A03560" w:rsidP="00A03560">
      <w:pPr>
        <w:pStyle w:val="aNote"/>
      </w:pPr>
      <w:r w:rsidRPr="00537812">
        <w:rPr>
          <w:rStyle w:val="charItals"/>
        </w:rPr>
        <w:t>Note 2</w:t>
      </w:r>
      <w:r w:rsidRPr="00537812">
        <w:rPr>
          <w:rStyle w:val="charItals"/>
        </w:rPr>
        <w:tab/>
      </w:r>
      <w:r w:rsidRPr="00537812">
        <w:rPr>
          <w:rStyle w:val="charBoldItals"/>
        </w:rPr>
        <w:t>Nurse</w:t>
      </w:r>
      <w:r w:rsidRPr="00537812">
        <w:t xml:space="preserve"> includes a midwife (see </w:t>
      </w:r>
      <w:hyperlink r:id="rId36" w:tooltip="A2001-14" w:history="1">
        <w:r w:rsidRPr="00537812">
          <w:rPr>
            <w:rStyle w:val="charCitHyperlinkAbbrev"/>
          </w:rPr>
          <w:t>Legislation Act</w:t>
        </w:r>
      </w:hyperlink>
      <w:r w:rsidRPr="00537812">
        <w:t>, dict, pt 1).</w:t>
      </w:r>
    </w:p>
    <w:p w14:paraId="2515112D" w14:textId="77777777" w:rsidR="003A2CCA" w:rsidRDefault="003A2CCA">
      <w:pPr>
        <w:pStyle w:val="03Schedule"/>
        <w:sectPr w:rsidR="003A2CCA">
          <w:headerReference w:type="even" r:id="rId37"/>
          <w:headerReference w:type="default" r:id="rId38"/>
          <w:footerReference w:type="even" r:id="rId39"/>
          <w:footerReference w:type="default" r:id="rId40"/>
          <w:type w:val="continuous"/>
          <w:pgSz w:w="11907" w:h="16839" w:code="9"/>
          <w:pgMar w:top="3880" w:right="1900" w:bottom="3100" w:left="2300" w:header="2280" w:footer="1760" w:gutter="0"/>
          <w:cols w:space="720"/>
        </w:sectPr>
      </w:pPr>
    </w:p>
    <w:p w14:paraId="3440AA83" w14:textId="77777777" w:rsidR="003A2CCA" w:rsidRPr="003A2CCA" w:rsidRDefault="003A2CCA" w:rsidP="003A2CCA">
      <w:pPr>
        <w:pStyle w:val="PageBreak"/>
      </w:pPr>
      <w:r w:rsidRPr="003A2CCA">
        <w:br w:type="page"/>
      </w:r>
    </w:p>
    <w:p w14:paraId="2FDA4227" w14:textId="77777777" w:rsidR="00A03560" w:rsidRPr="001C5C97" w:rsidRDefault="00A03560" w:rsidP="003A2CCA">
      <w:pPr>
        <w:pStyle w:val="Sched-Part"/>
      </w:pPr>
      <w:bookmarkStart w:id="15" w:name="_Toc11405077"/>
      <w:r w:rsidRPr="001C5C97">
        <w:rPr>
          <w:rStyle w:val="CharPartNo"/>
        </w:rPr>
        <w:lastRenderedPageBreak/>
        <w:t>Part 1.2</w:t>
      </w:r>
      <w:r w:rsidRPr="00537812">
        <w:tab/>
      </w:r>
      <w:r w:rsidRPr="001C5C97">
        <w:rPr>
          <w:rStyle w:val="CharPartText"/>
        </w:rPr>
        <w:t>Disqualified people</w:t>
      </w:r>
      <w:bookmarkEnd w:id="15"/>
    </w:p>
    <w:p w14:paraId="63288E7C" w14:textId="77777777" w:rsidR="00A03560" w:rsidRPr="00537812" w:rsidRDefault="00A03560" w:rsidP="00A03560">
      <w:pPr>
        <w:pStyle w:val="TableHd"/>
      </w:pPr>
      <w:r w:rsidRPr="00537812">
        <w:t>Table 1.2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75"/>
        <w:gridCol w:w="4962"/>
        <w:gridCol w:w="1911"/>
      </w:tblGrid>
      <w:tr w:rsidR="00A03560" w:rsidRPr="00537812" w14:paraId="563AC3DE" w14:textId="77777777" w:rsidTr="00A03560">
        <w:trPr>
          <w:cantSplit/>
          <w:tblHeader/>
        </w:trPr>
        <w:tc>
          <w:tcPr>
            <w:tcW w:w="1075" w:type="dxa"/>
            <w:tcBorders>
              <w:bottom w:val="single" w:sz="4" w:space="0" w:color="auto"/>
            </w:tcBorders>
          </w:tcPr>
          <w:p w14:paraId="25EF0D5B" w14:textId="77777777" w:rsidR="00A03560" w:rsidRPr="00537812" w:rsidRDefault="00A03560" w:rsidP="00A03560">
            <w:pPr>
              <w:pStyle w:val="TableColHd"/>
            </w:pPr>
            <w:r w:rsidRPr="00537812">
              <w:t>column 1</w:t>
            </w:r>
          </w:p>
          <w:p w14:paraId="5EE01B85" w14:textId="77777777" w:rsidR="00A03560" w:rsidRPr="00537812" w:rsidRDefault="00A03560" w:rsidP="00A03560">
            <w:pPr>
              <w:pStyle w:val="TableColHd"/>
            </w:pPr>
            <w:r w:rsidRPr="00537812">
              <w:t>item</w:t>
            </w:r>
          </w:p>
        </w:tc>
        <w:tc>
          <w:tcPr>
            <w:tcW w:w="4962" w:type="dxa"/>
            <w:tcBorders>
              <w:bottom w:val="single" w:sz="4" w:space="0" w:color="auto"/>
            </w:tcBorders>
          </w:tcPr>
          <w:p w14:paraId="568CB7C0" w14:textId="77777777" w:rsidR="00A03560" w:rsidRPr="00537812" w:rsidRDefault="00A03560" w:rsidP="00A03560">
            <w:pPr>
              <w:pStyle w:val="TableColHd"/>
            </w:pPr>
            <w:r w:rsidRPr="00537812">
              <w:t>column 2</w:t>
            </w:r>
          </w:p>
          <w:p w14:paraId="6F7212F2" w14:textId="77777777" w:rsidR="00A03560" w:rsidRPr="00537812" w:rsidRDefault="00A03560" w:rsidP="00A03560">
            <w:pPr>
              <w:pStyle w:val="TableColHd"/>
            </w:pPr>
            <w:r w:rsidRPr="00537812">
              <w:t>disqualified people</w:t>
            </w:r>
          </w:p>
        </w:tc>
        <w:tc>
          <w:tcPr>
            <w:tcW w:w="1911" w:type="dxa"/>
            <w:tcBorders>
              <w:bottom w:val="single" w:sz="4" w:space="0" w:color="auto"/>
            </w:tcBorders>
          </w:tcPr>
          <w:p w14:paraId="064DB1B9" w14:textId="77777777" w:rsidR="00A03560" w:rsidRPr="00537812" w:rsidRDefault="00A03560" w:rsidP="00A03560">
            <w:pPr>
              <w:pStyle w:val="TableColHd"/>
            </w:pPr>
            <w:r w:rsidRPr="00537812">
              <w:t>column 3</w:t>
            </w:r>
          </w:p>
          <w:p w14:paraId="6DA7B795" w14:textId="77777777" w:rsidR="00A03560" w:rsidRPr="00537812" w:rsidRDefault="00A03560" w:rsidP="00A03560">
            <w:pPr>
              <w:pStyle w:val="TableColHd"/>
            </w:pPr>
            <w:r w:rsidRPr="00537812">
              <w:t>disqualification period</w:t>
            </w:r>
          </w:p>
        </w:tc>
      </w:tr>
      <w:tr w:rsidR="00A03560" w:rsidRPr="00537812" w14:paraId="4D5AAF0B" w14:textId="77777777" w:rsidTr="00A03560">
        <w:trPr>
          <w:cantSplit/>
        </w:trPr>
        <w:tc>
          <w:tcPr>
            <w:tcW w:w="1075" w:type="dxa"/>
            <w:tcBorders>
              <w:top w:val="single" w:sz="4" w:space="0" w:color="auto"/>
            </w:tcBorders>
          </w:tcPr>
          <w:p w14:paraId="2778F57D" w14:textId="77777777" w:rsidR="00A03560" w:rsidRPr="00537812" w:rsidRDefault="00A03560" w:rsidP="00A03560">
            <w:pPr>
              <w:pStyle w:val="TableNumbered"/>
              <w:numPr>
                <w:ilvl w:val="0"/>
                <w:numId w:val="0"/>
              </w:numPr>
              <w:ind w:left="360" w:hanging="360"/>
            </w:pPr>
            <w:r w:rsidRPr="00537812">
              <w:t xml:space="preserve">1 </w:t>
            </w:r>
          </w:p>
        </w:tc>
        <w:tc>
          <w:tcPr>
            <w:tcW w:w="4962" w:type="dxa"/>
            <w:tcBorders>
              <w:top w:val="single" w:sz="4" w:space="0" w:color="auto"/>
            </w:tcBorders>
          </w:tcPr>
          <w:p w14:paraId="666E8E14" w14:textId="77777777" w:rsidR="00A03560" w:rsidRPr="00537812" w:rsidRDefault="00A03560" w:rsidP="00A03560">
            <w:pPr>
              <w:pStyle w:val="TableText10"/>
            </w:pPr>
            <w:r w:rsidRPr="00537812">
              <w:t>a person who has been convicted, within or outside the ACT, of an offence punishable by life imprisonment</w:t>
            </w:r>
          </w:p>
        </w:tc>
        <w:tc>
          <w:tcPr>
            <w:tcW w:w="1911" w:type="dxa"/>
            <w:tcBorders>
              <w:top w:val="single" w:sz="4" w:space="0" w:color="auto"/>
            </w:tcBorders>
          </w:tcPr>
          <w:p w14:paraId="3A4D9505" w14:textId="77777777" w:rsidR="00A03560" w:rsidRPr="00537812" w:rsidRDefault="00A03560" w:rsidP="00A03560">
            <w:pPr>
              <w:pStyle w:val="TableText10"/>
            </w:pPr>
            <w:r w:rsidRPr="00537812">
              <w:t>life</w:t>
            </w:r>
          </w:p>
        </w:tc>
      </w:tr>
      <w:tr w:rsidR="00A03560" w:rsidRPr="00537812" w14:paraId="2E1DE3A9" w14:textId="77777777" w:rsidTr="00A03560">
        <w:trPr>
          <w:cantSplit/>
        </w:trPr>
        <w:tc>
          <w:tcPr>
            <w:tcW w:w="1075" w:type="dxa"/>
          </w:tcPr>
          <w:p w14:paraId="2AFA04C0" w14:textId="77777777" w:rsidR="00A03560" w:rsidRPr="00537812" w:rsidRDefault="00A03560" w:rsidP="00A03560">
            <w:pPr>
              <w:pStyle w:val="TableNumbered"/>
              <w:numPr>
                <w:ilvl w:val="0"/>
                <w:numId w:val="0"/>
              </w:numPr>
              <w:ind w:left="360" w:hanging="360"/>
            </w:pPr>
            <w:r w:rsidRPr="00537812">
              <w:t xml:space="preserve">2 </w:t>
            </w:r>
          </w:p>
        </w:tc>
        <w:tc>
          <w:tcPr>
            <w:tcW w:w="4962" w:type="dxa"/>
          </w:tcPr>
          <w:p w14:paraId="549505BA" w14:textId="77777777" w:rsidR="00A03560" w:rsidRPr="00537812" w:rsidRDefault="00A03560" w:rsidP="00A03560">
            <w:pPr>
              <w:pStyle w:val="TableText10"/>
            </w:pPr>
            <w:r w:rsidRPr="00537812">
              <w:t xml:space="preserve">a person who has been convicted, within or outside the ACT, of a terrorist offence </w:t>
            </w:r>
          </w:p>
        </w:tc>
        <w:tc>
          <w:tcPr>
            <w:tcW w:w="1911" w:type="dxa"/>
          </w:tcPr>
          <w:p w14:paraId="74099173" w14:textId="77777777" w:rsidR="00A03560" w:rsidRPr="00537812" w:rsidRDefault="00A03560" w:rsidP="00A03560">
            <w:pPr>
              <w:pStyle w:val="TableText10"/>
            </w:pPr>
            <w:r w:rsidRPr="00537812">
              <w:t>life</w:t>
            </w:r>
          </w:p>
        </w:tc>
      </w:tr>
      <w:tr w:rsidR="00A03560" w:rsidRPr="00537812" w14:paraId="0DD86B5A" w14:textId="77777777" w:rsidTr="00A03560">
        <w:trPr>
          <w:cantSplit/>
        </w:trPr>
        <w:tc>
          <w:tcPr>
            <w:tcW w:w="1075" w:type="dxa"/>
          </w:tcPr>
          <w:p w14:paraId="4BB3A00A" w14:textId="77777777" w:rsidR="00A03560" w:rsidRPr="00537812" w:rsidRDefault="00A03560" w:rsidP="00A03560">
            <w:pPr>
              <w:pStyle w:val="TableNumbered"/>
              <w:numPr>
                <w:ilvl w:val="0"/>
                <w:numId w:val="0"/>
              </w:numPr>
              <w:ind w:left="360" w:hanging="360"/>
            </w:pPr>
            <w:r w:rsidRPr="00537812">
              <w:t xml:space="preserve">3 </w:t>
            </w:r>
          </w:p>
        </w:tc>
        <w:tc>
          <w:tcPr>
            <w:tcW w:w="4962" w:type="dxa"/>
          </w:tcPr>
          <w:p w14:paraId="450F6AB6" w14:textId="77777777" w:rsidR="00A03560" w:rsidRPr="00537812" w:rsidRDefault="00A03560" w:rsidP="00A03560">
            <w:pPr>
              <w:pStyle w:val="TableText10"/>
            </w:pPr>
            <w:r w:rsidRPr="00537812">
              <w:t>a person who has been convicted, within or outside the ACT, of an offence—</w:t>
            </w:r>
          </w:p>
          <w:p w14:paraId="7B7DA21A" w14:textId="77777777" w:rsidR="00A03560" w:rsidRPr="00537812" w:rsidRDefault="00A03560" w:rsidP="00A03560">
            <w:pPr>
              <w:pStyle w:val="TablePara10"/>
            </w:pPr>
            <w:r w:rsidRPr="00537812">
              <w:tab/>
              <w:t>(a)</w:t>
            </w:r>
            <w:r w:rsidRPr="00537812">
              <w:tab/>
              <w:t>involving—</w:t>
            </w:r>
          </w:p>
          <w:p w14:paraId="1DC0C56B" w14:textId="77777777" w:rsidR="00A03560" w:rsidRPr="00537812" w:rsidRDefault="00A03560" w:rsidP="00A03560">
            <w:pPr>
              <w:pStyle w:val="TableSubPara10"/>
            </w:pPr>
            <w:r w:rsidRPr="00537812">
              <w:tab/>
              <w:t>(i)</w:t>
            </w:r>
            <w:r w:rsidRPr="00537812">
              <w:tab/>
              <w:t>actual or threatened violence; or</w:t>
            </w:r>
          </w:p>
          <w:p w14:paraId="07626B06" w14:textId="77777777" w:rsidR="00A03560" w:rsidRPr="00537812" w:rsidRDefault="00A03560" w:rsidP="00A03560">
            <w:pPr>
              <w:pStyle w:val="TableSubPara10"/>
            </w:pPr>
            <w:r w:rsidRPr="00537812">
              <w:tab/>
              <w:t>(ii)</w:t>
            </w:r>
            <w:r w:rsidRPr="00537812">
              <w:tab/>
              <w:t>endangering life; and</w:t>
            </w:r>
          </w:p>
          <w:p w14:paraId="65B06DCA" w14:textId="77777777" w:rsidR="00A03560" w:rsidRPr="00537812" w:rsidRDefault="00A03560" w:rsidP="00A03560">
            <w:pPr>
              <w:pStyle w:val="TablePara10"/>
            </w:pPr>
            <w:r w:rsidRPr="00537812">
              <w:tab/>
              <w:t>(b)</w:t>
            </w:r>
            <w:r w:rsidRPr="00537812">
              <w:tab/>
              <w:t>punishable by imprisonment for 15 years or more</w:t>
            </w:r>
          </w:p>
          <w:p w14:paraId="3C70C975" w14:textId="77777777" w:rsidR="00A03560" w:rsidRPr="00537812" w:rsidRDefault="00A03560" w:rsidP="00A03560">
            <w:pPr>
              <w:pStyle w:val="aExamHdgss"/>
              <w:ind w:left="0"/>
              <w:rPr>
                <w:sz w:val="16"/>
                <w:szCs w:val="16"/>
              </w:rPr>
            </w:pPr>
            <w:r w:rsidRPr="00537812">
              <w:rPr>
                <w:sz w:val="16"/>
                <w:szCs w:val="16"/>
              </w:rPr>
              <w:t>Examples</w:t>
            </w:r>
          </w:p>
          <w:p w14:paraId="4DED56A2" w14:textId="77777777" w:rsidR="00A03560" w:rsidRPr="002207B2" w:rsidRDefault="00A03560" w:rsidP="002207B2">
            <w:pPr>
              <w:tabs>
                <w:tab w:val="left" w:pos="480"/>
                <w:tab w:val="left" w:pos="960"/>
              </w:tabs>
              <w:spacing w:before="60" w:after="60"/>
              <w:rPr>
                <w:sz w:val="18"/>
                <w:szCs w:val="18"/>
              </w:rPr>
            </w:pPr>
            <w:r w:rsidRPr="00537812">
              <w:rPr>
                <w:sz w:val="18"/>
                <w:szCs w:val="18"/>
              </w:rPr>
              <w:t>murder, manslaughter, grievous bodily harm</w:t>
            </w:r>
          </w:p>
        </w:tc>
        <w:tc>
          <w:tcPr>
            <w:tcW w:w="1911" w:type="dxa"/>
          </w:tcPr>
          <w:p w14:paraId="2521697B" w14:textId="77777777" w:rsidR="00A03560" w:rsidRPr="00537812" w:rsidRDefault="00A03560" w:rsidP="00A03560">
            <w:pPr>
              <w:pStyle w:val="TableText10"/>
            </w:pPr>
            <w:r w:rsidRPr="00537812">
              <w:t>life</w:t>
            </w:r>
          </w:p>
        </w:tc>
      </w:tr>
      <w:tr w:rsidR="00A03560" w:rsidRPr="00537812" w14:paraId="459E3D65" w14:textId="77777777" w:rsidTr="00A03560">
        <w:trPr>
          <w:cantSplit/>
        </w:trPr>
        <w:tc>
          <w:tcPr>
            <w:tcW w:w="1075" w:type="dxa"/>
          </w:tcPr>
          <w:p w14:paraId="429B231A" w14:textId="77777777" w:rsidR="00A03560" w:rsidRPr="00537812" w:rsidRDefault="00A03560" w:rsidP="00A03560">
            <w:pPr>
              <w:pStyle w:val="TableNumbered"/>
              <w:numPr>
                <w:ilvl w:val="0"/>
                <w:numId w:val="0"/>
              </w:numPr>
              <w:ind w:left="360" w:hanging="360"/>
            </w:pPr>
            <w:r w:rsidRPr="00537812">
              <w:t xml:space="preserve">4 </w:t>
            </w:r>
          </w:p>
        </w:tc>
        <w:tc>
          <w:tcPr>
            <w:tcW w:w="4962" w:type="dxa"/>
          </w:tcPr>
          <w:p w14:paraId="549E7A41" w14:textId="77777777" w:rsidR="00A03560" w:rsidRPr="00537812" w:rsidRDefault="00A03560" w:rsidP="00A03560">
            <w:pPr>
              <w:pStyle w:val="TableText10"/>
            </w:pPr>
            <w:r w:rsidRPr="00537812">
              <w:t>a person who has been convicted, within or outside the ACT, of a sexual offence punishable by imprisonment for 10 years or more</w:t>
            </w:r>
          </w:p>
        </w:tc>
        <w:tc>
          <w:tcPr>
            <w:tcW w:w="1911" w:type="dxa"/>
          </w:tcPr>
          <w:p w14:paraId="5EC4F956" w14:textId="77777777" w:rsidR="00A03560" w:rsidRPr="00537812" w:rsidRDefault="00A03560" w:rsidP="00A03560">
            <w:pPr>
              <w:pStyle w:val="TableText10"/>
            </w:pPr>
            <w:r w:rsidRPr="00537812">
              <w:t>life</w:t>
            </w:r>
          </w:p>
        </w:tc>
      </w:tr>
      <w:tr w:rsidR="00A03560" w:rsidRPr="00537812" w14:paraId="4AA0AD8F" w14:textId="77777777" w:rsidTr="00A03560">
        <w:trPr>
          <w:cantSplit/>
        </w:trPr>
        <w:tc>
          <w:tcPr>
            <w:tcW w:w="1075" w:type="dxa"/>
          </w:tcPr>
          <w:p w14:paraId="62A62DC5" w14:textId="77777777" w:rsidR="00A03560" w:rsidRPr="00537812" w:rsidRDefault="00A03560" w:rsidP="00A03560">
            <w:pPr>
              <w:pStyle w:val="TableNumbered"/>
              <w:numPr>
                <w:ilvl w:val="0"/>
                <w:numId w:val="0"/>
              </w:numPr>
              <w:ind w:left="360" w:hanging="360"/>
            </w:pPr>
            <w:r w:rsidRPr="00537812">
              <w:t xml:space="preserve">5 </w:t>
            </w:r>
          </w:p>
        </w:tc>
        <w:tc>
          <w:tcPr>
            <w:tcW w:w="4962" w:type="dxa"/>
          </w:tcPr>
          <w:p w14:paraId="1C36D5DB" w14:textId="77777777" w:rsidR="00A03560" w:rsidRPr="00537812" w:rsidRDefault="00A03560" w:rsidP="00A03560">
            <w:pPr>
              <w:pStyle w:val="TableText10"/>
            </w:pPr>
            <w:r w:rsidRPr="00537812">
              <w:t>a person who has been convicted, within or outside the ACT, of unlawfully possessing or making explosives</w:t>
            </w:r>
          </w:p>
        </w:tc>
        <w:tc>
          <w:tcPr>
            <w:tcW w:w="1911" w:type="dxa"/>
          </w:tcPr>
          <w:p w14:paraId="7EB6ECA0" w14:textId="77777777" w:rsidR="00A03560" w:rsidRPr="00537812" w:rsidRDefault="00A03560" w:rsidP="00A03560">
            <w:pPr>
              <w:pStyle w:val="TableText10"/>
            </w:pPr>
            <w:r w:rsidRPr="00537812">
              <w:t>life</w:t>
            </w:r>
          </w:p>
        </w:tc>
      </w:tr>
      <w:tr w:rsidR="00A03560" w:rsidRPr="00537812" w14:paraId="31A78B75" w14:textId="77777777" w:rsidTr="00A03560">
        <w:trPr>
          <w:cantSplit/>
        </w:trPr>
        <w:tc>
          <w:tcPr>
            <w:tcW w:w="1075" w:type="dxa"/>
          </w:tcPr>
          <w:p w14:paraId="112F3579" w14:textId="77777777" w:rsidR="00A03560" w:rsidRPr="00537812" w:rsidRDefault="00A03560" w:rsidP="00A03560">
            <w:pPr>
              <w:pStyle w:val="TableNumbered"/>
              <w:numPr>
                <w:ilvl w:val="0"/>
                <w:numId w:val="0"/>
              </w:numPr>
              <w:ind w:left="360" w:hanging="360"/>
            </w:pPr>
            <w:r w:rsidRPr="00537812">
              <w:lastRenderedPageBreak/>
              <w:t xml:space="preserve">6 </w:t>
            </w:r>
          </w:p>
        </w:tc>
        <w:tc>
          <w:tcPr>
            <w:tcW w:w="4962" w:type="dxa"/>
          </w:tcPr>
          <w:p w14:paraId="5B23135C" w14:textId="77777777" w:rsidR="00A03560" w:rsidRPr="00537812" w:rsidRDefault="00A03560" w:rsidP="00A03560">
            <w:pPr>
              <w:pStyle w:val="TableText10"/>
            </w:pPr>
            <w:r w:rsidRPr="00537812">
              <w:t xml:space="preserve">a person who has been convicted, within or outside the ACT of an offence and given a prison sentence, other than a prison sentence for failing to pay a fine, when 18 years or older </w:t>
            </w:r>
          </w:p>
        </w:tc>
        <w:tc>
          <w:tcPr>
            <w:tcW w:w="1911" w:type="dxa"/>
          </w:tcPr>
          <w:p w14:paraId="6BAA974C" w14:textId="77777777" w:rsidR="00A03560" w:rsidRPr="00537812" w:rsidRDefault="00A03560" w:rsidP="00A03560">
            <w:pPr>
              <w:pStyle w:val="TableText10"/>
              <w:ind w:left="342" w:hanging="342"/>
            </w:pPr>
            <w:r w:rsidRPr="00537812">
              <w:t>(a)</w:t>
            </w:r>
            <w:r w:rsidRPr="00537812">
              <w:tab/>
              <w:t>if sentence less than 3 months—5 years after the sentence or post-prison good behaviour order or parole ends; or</w:t>
            </w:r>
          </w:p>
          <w:p w14:paraId="0A7B2783" w14:textId="77777777" w:rsidR="00A03560" w:rsidRPr="00537812" w:rsidRDefault="00A03560" w:rsidP="00A03560">
            <w:pPr>
              <w:pStyle w:val="TableText10"/>
              <w:ind w:left="342" w:hanging="342"/>
            </w:pPr>
            <w:r w:rsidRPr="00537812">
              <w:t>(b)</w:t>
            </w:r>
            <w:r w:rsidRPr="00537812">
              <w:tab/>
              <w:t>if sentence 3 months or more—10 years after the sentence or post-prison good behaviour order or parole ends</w:t>
            </w:r>
          </w:p>
        </w:tc>
      </w:tr>
      <w:tr w:rsidR="00A03560" w:rsidRPr="00537812" w14:paraId="20BA93AB" w14:textId="77777777" w:rsidTr="00A03560">
        <w:trPr>
          <w:cantSplit/>
        </w:trPr>
        <w:tc>
          <w:tcPr>
            <w:tcW w:w="1075" w:type="dxa"/>
          </w:tcPr>
          <w:p w14:paraId="039DCA32" w14:textId="77777777" w:rsidR="00A03560" w:rsidRPr="00537812" w:rsidRDefault="00A03560" w:rsidP="00A03560">
            <w:pPr>
              <w:pStyle w:val="TableNumbered"/>
              <w:numPr>
                <w:ilvl w:val="0"/>
                <w:numId w:val="0"/>
              </w:numPr>
              <w:ind w:left="360" w:hanging="360"/>
            </w:pPr>
            <w:r w:rsidRPr="00537812">
              <w:t xml:space="preserve">7 </w:t>
            </w:r>
          </w:p>
        </w:tc>
        <w:tc>
          <w:tcPr>
            <w:tcW w:w="4962" w:type="dxa"/>
          </w:tcPr>
          <w:p w14:paraId="5762869A" w14:textId="77777777" w:rsidR="00A03560" w:rsidRPr="00537812" w:rsidRDefault="00A03560" w:rsidP="00A03560">
            <w:pPr>
              <w:pStyle w:val="TableText10"/>
            </w:pPr>
            <w:r w:rsidRPr="00537812">
              <w:t>a person who has been convicted, within or outside the ACT of an offence and given a detention order, other than a detention order for failing to pay a fine, when under 18 years</w:t>
            </w:r>
          </w:p>
        </w:tc>
        <w:tc>
          <w:tcPr>
            <w:tcW w:w="1911" w:type="dxa"/>
          </w:tcPr>
          <w:p w14:paraId="79D2A2C0" w14:textId="77777777" w:rsidR="00A03560" w:rsidRPr="00537812" w:rsidRDefault="00A03560" w:rsidP="00A03560">
            <w:pPr>
              <w:pStyle w:val="TableText10"/>
            </w:pPr>
            <w:r w:rsidRPr="00537812">
              <w:t>3 years after the detention period ends</w:t>
            </w:r>
          </w:p>
        </w:tc>
      </w:tr>
      <w:tr w:rsidR="00A03560" w:rsidRPr="00537812" w14:paraId="0BCE6898" w14:textId="77777777" w:rsidTr="00A03560">
        <w:trPr>
          <w:cantSplit/>
        </w:trPr>
        <w:tc>
          <w:tcPr>
            <w:tcW w:w="1075" w:type="dxa"/>
          </w:tcPr>
          <w:p w14:paraId="30BFBA99" w14:textId="77777777" w:rsidR="00A03560" w:rsidRPr="00537812" w:rsidRDefault="00A03560" w:rsidP="00A03560">
            <w:pPr>
              <w:pStyle w:val="TableNumbered"/>
              <w:numPr>
                <w:ilvl w:val="0"/>
                <w:numId w:val="0"/>
              </w:numPr>
              <w:ind w:left="360" w:hanging="360"/>
            </w:pPr>
            <w:r w:rsidRPr="00537812">
              <w:t xml:space="preserve">8 </w:t>
            </w:r>
          </w:p>
        </w:tc>
        <w:tc>
          <w:tcPr>
            <w:tcW w:w="4962" w:type="dxa"/>
          </w:tcPr>
          <w:p w14:paraId="46665141" w14:textId="77777777" w:rsidR="00A03560" w:rsidRPr="00537812" w:rsidRDefault="00A03560" w:rsidP="00A03560">
            <w:pPr>
              <w:pStyle w:val="TableText10"/>
            </w:pPr>
            <w:r w:rsidRPr="00537812">
              <w:t>a person who has been convicted, within or outside the ACT of an offence and given a good behaviour order, whether or not there is a community service order attached</w:t>
            </w:r>
          </w:p>
        </w:tc>
        <w:tc>
          <w:tcPr>
            <w:tcW w:w="1911" w:type="dxa"/>
          </w:tcPr>
          <w:p w14:paraId="5E480400" w14:textId="77777777" w:rsidR="00A03560" w:rsidRPr="00537812" w:rsidRDefault="00A03560" w:rsidP="00A03560">
            <w:pPr>
              <w:pStyle w:val="TableText10"/>
            </w:pPr>
            <w:r w:rsidRPr="00537812">
              <w:t>3 years after the good behaviour order ends</w:t>
            </w:r>
          </w:p>
        </w:tc>
      </w:tr>
      <w:tr w:rsidR="00A03560" w:rsidRPr="00537812" w14:paraId="51BFB308" w14:textId="77777777" w:rsidTr="00A03560">
        <w:trPr>
          <w:cantSplit/>
        </w:trPr>
        <w:tc>
          <w:tcPr>
            <w:tcW w:w="1075" w:type="dxa"/>
          </w:tcPr>
          <w:p w14:paraId="088F349D" w14:textId="77777777" w:rsidR="00A03560" w:rsidRPr="00537812" w:rsidRDefault="00A03560" w:rsidP="00A03560">
            <w:pPr>
              <w:pStyle w:val="TableNumbered"/>
              <w:numPr>
                <w:ilvl w:val="0"/>
                <w:numId w:val="0"/>
              </w:numPr>
              <w:ind w:left="360" w:hanging="360"/>
            </w:pPr>
            <w:r w:rsidRPr="00537812">
              <w:t xml:space="preserve">9 </w:t>
            </w:r>
          </w:p>
        </w:tc>
        <w:tc>
          <w:tcPr>
            <w:tcW w:w="4962" w:type="dxa"/>
          </w:tcPr>
          <w:p w14:paraId="78E210A5" w14:textId="77777777" w:rsidR="00A03560" w:rsidRPr="00537812" w:rsidRDefault="00A03560" w:rsidP="00A03560">
            <w:pPr>
              <w:pStyle w:val="TableText10"/>
            </w:pPr>
            <w:r w:rsidRPr="00537812">
              <w:t>a person who has been convicted, within or outside the ACT of an offence punishable by imprisonment, who is awaiting sentencing or the outcome of an appeal</w:t>
            </w:r>
          </w:p>
        </w:tc>
        <w:tc>
          <w:tcPr>
            <w:tcW w:w="1911" w:type="dxa"/>
          </w:tcPr>
          <w:p w14:paraId="13A59131" w14:textId="77777777" w:rsidR="00A03560" w:rsidRPr="00537812" w:rsidRDefault="00A03560" w:rsidP="00A03560">
            <w:pPr>
              <w:pStyle w:val="TableText10"/>
            </w:pPr>
            <w:r w:rsidRPr="00537812">
              <w:t>period until sentence imposed or outcome of appeal known</w:t>
            </w:r>
          </w:p>
        </w:tc>
      </w:tr>
    </w:tbl>
    <w:p w14:paraId="42441685" w14:textId="77777777" w:rsidR="003A2CCA" w:rsidRPr="003A2CCA" w:rsidRDefault="003A2CCA" w:rsidP="003A2CCA">
      <w:pPr>
        <w:pStyle w:val="PageBreak"/>
      </w:pPr>
      <w:r w:rsidRPr="003A2CCA">
        <w:br w:type="page"/>
      </w:r>
    </w:p>
    <w:p w14:paraId="4920B346" w14:textId="77777777" w:rsidR="00A03560" w:rsidRPr="001C5C97" w:rsidRDefault="00A03560" w:rsidP="003A2CCA">
      <w:pPr>
        <w:pStyle w:val="Sched-Part"/>
      </w:pPr>
      <w:bookmarkStart w:id="16" w:name="_Toc11405078"/>
      <w:r w:rsidRPr="001C5C97">
        <w:rPr>
          <w:rStyle w:val="CharPartNo"/>
        </w:rPr>
        <w:lastRenderedPageBreak/>
        <w:t>Part 1.3</w:t>
      </w:r>
      <w:r w:rsidRPr="00537812">
        <w:tab/>
      </w:r>
      <w:r w:rsidRPr="001C5C97">
        <w:rPr>
          <w:rStyle w:val="CharPartText"/>
        </w:rPr>
        <w:t>Exempt people</w:t>
      </w:r>
      <w:bookmarkEnd w:id="16"/>
    </w:p>
    <w:p w14:paraId="068A5ECC" w14:textId="77777777" w:rsidR="00A03560" w:rsidRPr="00537812" w:rsidRDefault="00A03560" w:rsidP="00A03560">
      <w:pPr>
        <w:pStyle w:val="TableHd"/>
        <w:suppressLineNumbers/>
      </w:pPr>
      <w:r w:rsidRPr="00537812">
        <w:t>Table 1.3</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5103"/>
        <w:gridCol w:w="1744"/>
      </w:tblGrid>
      <w:tr w:rsidR="00A03560" w:rsidRPr="00537812" w14:paraId="534EEE87" w14:textId="77777777" w:rsidTr="00A03560">
        <w:trPr>
          <w:cantSplit/>
          <w:tblHeader/>
        </w:trPr>
        <w:tc>
          <w:tcPr>
            <w:tcW w:w="1101" w:type="dxa"/>
            <w:tcBorders>
              <w:bottom w:val="single" w:sz="4" w:space="0" w:color="auto"/>
            </w:tcBorders>
          </w:tcPr>
          <w:p w14:paraId="05636DD6" w14:textId="77777777" w:rsidR="00A03560" w:rsidRPr="00537812" w:rsidRDefault="00A03560" w:rsidP="00A03560">
            <w:pPr>
              <w:pStyle w:val="TableColHd"/>
            </w:pPr>
            <w:r w:rsidRPr="00537812">
              <w:t>column 1</w:t>
            </w:r>
          </w:p>
          <w:p w14:paraId="52796749" w14:textId="77777777" w:rsidR="00A03560" w:rsidRPr="00537812" w:rsidRDefault="00A03560" w:rsidP="00A03560">
            <w:pPr>
              <w:pStyle w:val="TableColHd"/>
            </w:pPr>
            <w:r w:rsidRPr="00537812">
              <w:t>item</w:t>
            </w:r>
          </w:p>
        </w:tc>
        <w:tc>
          <w:tcPr>
            <w:tcW w:w="5103" w:type="dxa"/>
            <w:tcBorders>
              <w:bottom w:val="single" w:sz="4" w:space="0" w:color="auto"/>
            </w:tcBorders>
          </w:tcPr>
          <w:p w14:paraId="167C2C5F" w14:textId="77777777" w:rsidR="00A03560" w:rsidRPr="00537812" w:rsidRDefault="00A03560" w:rsidP="00A03560">
            <w:pPr>
              <w:pStyle w:val="TableColHd"/>
            </w:pPr>
            <w:r w:rsidRPr="00537812">
              <w:t>column 2</w:t>
            </w:r>
          </w:p>
          <w:p w14:paraId="34BEEB9D" w14:textId="77777777" w:rsidR="00A03560" w:rsidRPr="00537812" w:rsidRDefault="00A03560" w:rsidP="00A03560">
            <w:pPr>
              <w:pStyle w:val="TableColHd"/>
            </w:pPr>
            <w:r w:rsidRPr="00537812">
              <w:t>exempt people</w:t>
            </w:r>
          </w:p>
        </w:tc>
        <w:tc>
          <w:tcPr>
            <w:tcW w:w="1744" w:type="dxa"/>
            <w:tcBorders>
              <w:bottom w:val="single" w:sz="4" w:space="0" w:color="auto"/>
            </w:tcBorders>
          </w:tcPr>
          <w:p w14:paraId="1B61BB3B" w14:textId="77777777" w:rsidR="00A03560" w:rsidRPr="00537812" w:rsidRDefault="00A03560" w:rsidP="00A03560">
            <w:pPr>
              <w:pStyle w:val="TableColHd"/>
            </w:pPr>
            <w:r w:rsidRPr="00537812">
              <w:t>column 3</w:t>
            </w:r>
          </w:p>
          <w:p w14:paraId="0F588E11" w14:textId="77777777" w:rsidR="00A03560" w:rsidRPr="00537812" w:rsidRDefault="00A03560" w:rsidP="00A03560">
            <w:pPr>
              <w:pStyle w:val="TableColHd"/>
            </w:pPr>
            <w:r w:rsidRPr="00537812">
              <w:t>exemption period</w:t>
            </w:r>
          </w:p>
        </w:tc>
      </w:tr>
      <w:tr w:rsidR="00A03560" w:rsidRPr="00537812" w14:paraId="0EC9C8D6" w14:textId="77777777" w:rsidTr="00A03560">
        <w:trPr>
          <w:cantSplit/>
        </w:trPr>
        <w:tc>
          <w:tcPr>
            <w:tcW w:w="1101" w:type="dxa"/>
            <w:tcBorders>
              <w:top w:val="single" w:sz="4" w:space="0" w:color="auto"/>
            </w:tcBorders>
          </w:tcPr>
          <w:p w14:paraId="16218E68" w14:textId="77777777" w:rsidR="00A03560" w:rsidRPr="00537812" w:rsidRDefault="00A03560" w:rsidP="00A03560">
            <w:pPr>
              <w:pStyle w:val="TableNumbered"/>
              <w:numPr>
                <w:ilvl w:val="0"/>
                <w:numId w:val="0"/>
              </w:numPr>
              <w:ind w:left="360" w:hanging="360"/>
            </w:pPr>
            <w:r w:rsidRPr="00537812">
              <w:t xml:space="preserve">1 </w:t>
            </w:r>
          </w:p>
        </w:tc>
        <w:tc>
          <w:tcPr>
            <w:tcW w:w="5103" w:type="dxa"/>
            <w:tcBorders>
              <w:top w:val="single" w:sz="4" w:space="0" w:color="auto"/>
            </w:tcBorders>
          </w:tcPr>
          <w:p w14:paraId="2060EBB3" w14:textId="77777777" w:rsidR="00A03560" w:rsidRPr="00537812" w:rsidRDefault="00A03560" w:rsidP="00A03560">
            <w:pPr>
              <w:pStyle w:val="TableText10"/>
            </w:pPr>
            <w:r w:rsidRPr="00537812">
              <w:t>a person exempt from serving as a juror under—</w:t>
            </w:r>
          </w:p>
          <w:p w14:paraId="413EE32E" w14:textId="5B3F8D16" w:rsidR="00A03560" w:rsidRPr="00537812" w:rsidRDefault="00A03560" w:rsidP="00A03560">
            <w:pPr>
              <w:pStyle w:val="TableText10"/>
              <w:ind w:left="720" w:hanging="360"/>
            </w:pPr>
            <w:r w:rsidRPr="00537812">
              <w:rPr>
                <w:rFonts w:ascii="Symbol" w:hAnsi="Symbol"/>
              </w:rPr>
              <w:t></w:t>
            </w:r>
            <w:r w:rsidRPr="00537812">
              <w:rPr>
                <w:rFonts w:ascii="Symbol" w:hAnsi="Symbol"/>
              </w:rPr>
              <w:tab/>
            </w:r>
            <w:r w:rsidRPr="00537812">
              <w:t xml:space="preserve">the </w:t>
            </w:r>
            <w:hyperlink r:id="rId41" w:tooltip="Act 1965 No 13 (Cwlth)" w:history="1">
              <w:r w:rsidRPr="008A305C">
                <w:rPr>
                  <w:rStyle w:val="charCitHyperlinkItal"/>
                </w:rPr>
                <w:t>Jury Exemption Act 1965</w:t>
              </w:r>
            </w:hyperlink>
            <w:r w:rsidRPr="00537812">
              <w:t xml:space="preserve"> (Cwlth), section 4 or regulations under that section; or</w:t>
            </w:r>
          </w:p>
          <w:p w14:paraId="249E3B8C" w14:textId="1BABBED8" w:rsidR="00A03560" w:rsidRPr="00537812" w:rsidRDefault="00A03560" w:rsidP="00A03560">
            <w:pPr>
              <w:pStyle w:val="TableText10"/>
              <w:ind w:left="720" w:hanging="360"/>
            </w:pPr>
            <w:r w:rsidRPr="00537812">
              <w:rPr>
                <w:rFonts w:ascii="Symbol" w:hAnsi="Symbol"/>
              </w:rPr>
              <w:t></w:t>
            </w:r>
            <w:r w:rsidRPr="00537812">
              <w:rPr>
                <w:rFonts w:ascii="Symbol" w:hAnsi="Symbol"/>
              </w:rPr>
              <w:tab/>
            </w:r>
            <w:r w:rsidRPr="00537812">
              <w:t xml:space="preserve">the </w:t>
            </w:r>
            <w:hyperlink r:id="rId42" w:tooltip="Act 2012 No 128 (Cwlth)" w:history="1">
              <w:r w:rsidRPr="00CE6711">
                <w:rPr>
                  <w:rStyle w:val="charCitHyperlinkItal"/>
                </w:rPr>
                <w:t>Navigation Act 2012</w:t>
              </w:r>
            </w:hyperlink>
            <w:r w:rsidRPr="00537812">
              <w:t xml:space="preserve"> (Cwlth), section 89</w:t>
            </w:r>
          </w:p>
        </w:tc>
        <w:tc>
          <w:tcPr>
            <w:tcW w:w="1744" w:type="dxa"/>
            <w:tcBorders>
              <w:top w:val="single" w:sz="4" w:space="0" w:color="auto"/>
            </w:tcBorders>
          </w:tcPr>
          <w:p w14:paraId="655F298C" w14:textId="77777777" w:rsidR="00A03560" w:rsidRPr="00537812" w:rsidRDefault="00A03560" w:rsidP="00A03560">
            <w:pPr>
              <w:pStyle w:val="TableText10"/>
            </w:pPr>
            <w:r w:rsidRPr="00537812">
              <w:t>standard</w:t>
            </w:r>
          </w:p>
        </w:tc>
      </w:tr>
      <w:tr w:rsidR="00A03560" w:rsidRPr="00537812" w14:paraId="6F88BF51" w14:textId="77777777" w:rsidTr="00A03560">
        <w:trPr>
          <w:cantSplit/>
        </w:trPr>
        <w:tc>
          <w:tcPr>
            <w:tcW w:w="1101" w:type="dxa"/>
          </w:tcPr>
          <w:p w14:paraId="6E2A7F93" w14:textId="77777777" w:rsidR="00A03560" w:rsidRPr="00537812" w:rsidRDefault="00A03560" w:rsidP="00A03560">
            <w:pPr>
              <w:pStyle w:val="TableNumbered"/>
              <w:numPr>
                <w:ilvl w:val="0"/>
                <w:numId w:val="0"/>
              </w:numPr>
              <w:ind w:left="360" w:hanging="360"/>
            </w:pPr>
            <w:r w:rsidRPr="00537812">
              <w:t xml:space="preserve">2 </w:t>
            </w:r>
          </w:p>
        </w:tc>
        <w:tc>
          <w:tcPr>
            <w:tcW w:w="5103" w:type="dxa"/>
          </w:tcPr>
          <w:p w14:paraId="6F6D0F54" w14:textId="77777777" w:rsidR="00A03560" w:rsidRPr="00537812" w:rsidRDefault="00A03560" w:rsidP="00A03560">
            <w:pPr>
              <w:pStyle w:val="TableText10"/>
            </w:pPr>
            <w:r w:rsidRPr="00537812">
              <w:t>a magistrate or coroner</w:t>
            </w:r>
          </w:p>
        </w:tc>
        <w:tc>
          <w:tcPr>
            <w:tcW w:w="1744" w:type="dxa"/>
          </w:tcPr>
          <w:p w14:paraId="45F1FD21" w14:textId="77777777" w:rsidR="00A03560" w:rsidRPr="00537812" w:rsidRDefault="00A03560" w:rsidP="00A03560">
            <w:pPr>
              <w:pStyle w:val="TableText10"/>
            </w:pPr>
            <w:r w:rsidRPr="00537812">
              <w:t>2 years after the appointment as magistrate or coroner ends</w:t>
            </w:r>
          </w:p>
        </w:tc>
      </w:tr>
      <w:tr w:rsidR="00A03560" w:rsidRPr="00537812" w14:paraId="10B6B717" w14:textId="77777777" w:rsidTr="00A03560">
        <w:trPr>
          <w:cantSplit/>
        </w:trPr>
        <w:tc>
          <w:tcPr>
            <w:tcW w:w="1101" w:type="dxa"/>
          </w:tcPr>
          <w:p w14:paraId="6C206894" w14:textId="77777777" w:rsidR="00A03560" w:rsidRPr="00537812" w:rsidRDefault="00A03560" w:rsidP="00A03560">
            <w:pPr>
              <w:pStyle w:val="TableNumbered"/>
              <w:numPr>
                <w:ilvl w:val="0"/>
                <w:numId w:val="0"/>
              </w:numPr>
              <w:ind w:left="360" w:hanging="360"/>
            </w:pPr>
            <w:r w:rsidRPr="00537812">
              <w:t xml:space="preserve">3 </w:t>
            </w:r>
          </w:p>
        </w:tc>
        <w:tc>
          <w:tcPr>
            <w:tcW w:w="5103" w:type="dxa"/>
          </w:tcPr>
          <w:p w14:paraId="3258F42C" w14:textId="77777777" w:rsidR="00A03560" w:rsidRPr="00537812" w:rsidRDefault="00A03560" w:rsidP="00A03560">
            <w:pPr>
              <w:pStyle w:val="TableText10"/>
            </w:pPr>
            <w:r w:rsidRPr="00537812">
              <w:t>an employee of the government of a foreign country or of an international organisation</w:t>
            </w:r>
          </w:p>
        </w:tc>
        <w:tc>
          <w:tcPr>
            <w:tcW w:w="1744" w:type="dxa"/>
          </w:tcPr>
          <w:p w14:paraId="199BFFF2" w14:textId="77777777" w:rsidR="00A03560" w:rsidRPr="00537812" w:rsidRDefault="00A03560" w:rsidP="00A03560">
            <w:pPr>
              <w:pStyle w:val="TableText10"/>
            </w:pPr>
            <w:r w:rsidRPr="00537812">
              <w:t>standard</w:t>
            </w:r>
          </w:p>
        </w:tc>
      </w:tr>
      <w:tr w:rsidR="00A03560" w:rsidRPr="00537812" w14:paraId="06A8CCAB" w14:textId="77777777" w:rsidTr="00A03560">
        <w:trPr>
          <w:cantSplit/>
        </w:trPr>
        <w:tc>
          <w:tcPr>
            <w:tcW w:w="1101" w:type="dxa"/>
          </w:tcPr>
          <w:p w14:paraId="4C9AAE78" w14:textId="77777777" w:rsidR="00A03560" w:rsidRPr="00537812" w:rsidRDefault="00A03560" w:rsidP="00A03560">
            <w:pPr>
              <w:pStyle w:val="TableNumbered"/>
              <w:numPr>
                <w:ilvl w:val="0"/>
                <w:numId w:val="0"/>
              </w:numPr>
              <w:ind w:left="360" w:hanging="360"/>
            </w:pPr>
            <w:r w:rsidRPr="00537812">
              <w:t xml:space="preserve">4 </w:t>
            </w:r>
          </w:p>
        </w:tc>
        <w:tc>
          <w:tcPr>
            <w:tcW w:w="5103" w:type="dxa"/>
          </w:tcPr>
          <w:p w14:paraId="65240583" w14:textId="77777777" w:rsidR="00A03560" w:rsidRPr="00537812" w:rsidRDefault="00A03560" w:rsidP="00A03560">
            <w:pPr>
              <w:pStyle w:val="TableText10"/>
            </w:pPr>
            <w:r w:rsidRPr="00537812">
              <w:t>the official secretary to the Governor-General</w:t>
            </w:r>
          </w:p>
        </w:tc>
        <w:tc>
          <w:tcPr>
            <w:tcW w:w="1744" w:type="dxa"/>
          </w:tcPr>
          <w:p w14:paraId="31F45D37" w14:textId="77777777" w:rsidR="00A03560" w:rsidRPr="00537812" w:rsidRDefault="00A03560" w:rsidP="00A03560">
            <w:pPr>
              <w:pStyle w:val="TableText10"/>
            </w:pPr>
            <w:r w:rsidRPr="00537812">
              <w:t>standard</w:t>
            </w:r>
          </w:p>
        </w:tc>
      </w:tr>
      <w:tr w:rsidR="00A03560" w:rsidRPr="00537812" w14:paraId="3EE609E2" w14:textId="77777777" w:rsidTr="00A03560">
        <w:trPr>
          <w:cantSplit/>
        </w:trPr>
        <w:tc>
          <w:tcPr>
            <w:tcW w:w="1101" w:type="dxa"/>
          </w:tcPr>
          <w:p w14:paraId="14C06CC1" w14:textId="77777777" w:rsidR="00A03560" w:rsidRPr="00537812" w:rsidRDefault="00A03560" w:rsidP="00A03560">
            <w:pPr>
              <w:pStyle w:val="TableNumbered"/>
              <w:numPr>
                <w:ilvl w:val="0"/>
                <w:numId w:val="0"/>
              </w:numPr>
              <w:ind w:left="360" w:hanging="360"/>
            </w:pPr>
            <w:r w:rsidRPr="00537812">
              <w:t xml:space="preserve">5 </w:t>
            </w:r>
          </w:p>
        </w:tc>
        <w:tc>
          <w:tcPr>
            <w:tcW w:w="5103" w:type="dxa"/>
          </w:tcPr>
          <w:p w14:paraId="3518D72B" w14:textId="71B03688" w:rsidR="00A03560" w:rsidRPr="00537812" w:rsidRDefault="00A03560" w:rsidP="00A03560">
            <w:pPr>
              <w:pStyle w:val="TableText10"/>
            </w:pPr>
            <w:r w:rsidRPr="00537812">
              <w:t xml:space="preserve">an Australian legal practitioner under the </w:t>
            </w:r>
            <w:hyperlink r:id="rId43" w:tooltip="A2006-25" w:history="1">
              <w:r w:rsidRPr="00537812">
                <w:rPr>
                  <w:rStyle w:val="charCitHyperlinkItal"/>
                </w:rPr>
                <w:t>Legal Profession Act 2006</w:t>
              </w:r>
            </w:hyperlink>
            <w:r w:rsidRPr="00537812">
              <w:t>, or an employee of an Australian legal practitioner</w:t>
            </w:r>
          </w:p>
        </w:tc>
        <w:tc>
          <w:tcPr>
            <w:tcW w:w="1744" w:type="dxa"/>
          </w:tcPr>
          <w:p w14:paraId="15036929" w14:textId="77777777" w:rsidR="00A03560" w:rsidRPr="00537812" w:rsidRDefault="00A03560" w:rsidP="00A03560">
            <w:pPr>
              <w:pStyle w:val="TableText10"/>
            </w:pPr>
            <w:r w:rsidRPr="00537812">
              <w:t>standard</w:t>
            </w:r>
          </w:p>
        </w:tc>
      </w:tr>
      <w:tr w:rsidR="00A03560" w:rsidRPr="00537812" w14:paraId="1955E0E2" w14:textId="77777777" w:rsidTr="00A03560">
        <w:trPr>
          <w:cantSplit/>
        </w:trPr>
        <w:tc>
          <w:tcPr>
            <w:tcW w:w="1101" w:type="dxa"/>
          </w:tcPr>
          <w:p w14:paraId="1A160197" w14:textId="77777777" w:rsidR="00A03560" w:rsidRPr="00537812" w:rsidRDefault="00A03560" w:rsidP="00A03560">
            <w:pPr>
              <w:pStyle w:val="TableNumbered"/>
              <w:numPr>
                <w:ilvl w:val="0"/>
                <w:numId w:val="0"/>
              </w:numPr>
              <w:ind w:left="360" w:hanging="360"/>
            </w:pPr>
            <w:r w:rsidRPr="00537812">
              <w:t xml:space="preserve">6 </w:t>
            </w:r>
          </w:p>
        </w:tc>
        <w:tc>
          <w:tcPr>
            <w:tcW w:w="5103" w:type="dxa"/>
          </w:tcPr>
          <w:p w14:paraId="5947B334" w14:textId="77777777" w:rsidR="00A03560" w:rsidRPr="00537812" w:rsidRDefault="00A03560" w:rsidP="00A03560">
            <w:pPr>
              <w:pStyle w:val="TableText10"/>
            </w:pPr>
            <w:r w:rsidRPr="00537812">
              <w:t>a practising doctor</w:t>
            </w:r>
          </w:p>
        </w:tc>
        <w:tc>
          <w:tcPr>
            <w:tcW w:w="1744" w:type="dxa"/>
          </w:tcPr>
          <w:p w14:paraId="2EB2B852" w14:textId="77777777" w:rsidR="00A03560" w:rsidRPr="00537812" w:rsidRDefault="00A03560" w:rsidP="00A03560">
            <w:pPr>
              <w:pStyle w:val="TableText10"/>
            </w:pPr>
            <w:r w:rsidRPr="00537812">
              <w:t>standard</w:t>
            </w:r>
          </w:p>
        </w:tc>
      </w:tr>
      <w:tr w:rsidR="00A03560" w:rsidRPr="00537812" w14:paraId="06182D69" w14:textId="77777777" w:rsidTr="00A03560">
        <w:trPr>
          <w:cantSplit/>
        </w:trPr>
        <w:tc>
          <w:tcPr>
            <w:tcW w:w="1101" w:type="dxa"/>
          </w:tcPr>
          <w:p w14:paraId="0EA0EF55" w14:textId="77777777" w:rsidR="00A03560" w:rsidRPr="00537812" w:rsidRDefault="00A03560" w:rsidP="00A03560">
            <w:pPr>
              <w:pStyle w:val="TableNumbered"/>
              <w:numPr>
                <w:ilvl w:val="0"/>
                <w:numId w:val="0"/>
              </w:numPr>
              <w:ind w:left="360" w:hanging="360"/>
            </w:pPr>
            <w:r w:rsidRPr="00537812">
              <w:t xml:space="preserve">7 </w:t>
            </w:r>
          </w:p>
        </w:tc>
        <w:tc>
          <w:tcPr>
            <w:tcW w:w="5103" w:type="dxa"/>
          </w:tcPr>
          <w:p w14:paraId="4F0A5051" w14:textId="77777777" w:rsidR="00A03560" w:rsidRPr="00537812" w:rsidRDefault="00A03560" w:rsidP="00A03560">
            <w:pPr>
              <w:pStyle w:val="TableText10"/>
            </w:pPr>
            <w:r w:rsidRPr="00537812">
              <w:t>a police officer</w:t>
            </w:r>
          </w:p>
        </w:tc>
        <w:tc>
          <w:tcPr>
            <w:tcW w:w="1744" w:type="dxa"/>
          </w:tcPr>
          <w:p w14:paraId="59B8155B" w14:textId="77777777" w:rsidR="00A03560" w:rsidRPr="00537812" w:rsidRDefault="00A03560" w:rsidP="00A03560">
            <w:pPr>
              <w:pStyle w:val="TableText10"/>
            </w:pPr>
            <w:r w:rsidRPr="00537812">
              <w:t>5 years after the employment as police officer ends</w:t>
            </w:r>
          </w:p>
        </w:tc>
      </w:tr>
      <w:tr w:rsidR="00A03560" w:rsidRPr="00537812" w14:paraId="69DA66DA" w14:textId="77777777" w:rsidTr="00A03560">
        <w:trPr>
          <w:cantSplit/>
        </w:trPr>
        <w:tc>
          <w:tcPr>
            <w:tcW w:w="1101" w:type="dxa"/>
          </w:tcPr>
          <w:p w14:paraId="6892D774" w14:textId="77777777" w:rsidR="00A03560" w:rsidRPr="00537812" w:rsidRDefault="00A03560" w:rsidP="00A03560">
            <w:pPr>
              <w:pStyle w:val="TableNumbered"/>
              <w:numPr>
                <w:ilvl w:val="0"/>
                <w:numId w:val="0"/>
              </w:numPr>
              <w:ind w:left="360" w:hanging="360"/>
            </w:pPr>
            <w:r w:rsidRPr="00537812">
              <w:t xml:space="preserve">8 </w:t>
            </w:r>
          </w:p>
        </w:tc>
        <w:tc>
          <w:tcPr>
            <w:tcW w:w="5103" w:type="dxa"/>
          </w:tcPr>
          <w:p w14:paraId="646073D3" w14:textId="77777777" w:rsidR="00A03560" w:rsidRPr="00537812" w:rsidRDefault="0046290D" w:rsidP="00A03560">
            <w:pPr>
              <w:pStyle w:val="TableText10"/>
            </w:pPr>
            <w:r w:rsidRPr="00B669BF">
              <w:t>a person engaged in full-time or part-time duties as a member of an emergency service (not including on a casual or volunteer basis)</w:t>
            </w:r>
          </w:p>
        </w:tc>
        <w:tc>
          <w:tcPr>
            <w:tcW w:w="1744" w:type="dxa"/>
          </w:tcPr>
          <w:p w14:paraId="63485B10" w14:textId="77777777" w:rsidR="00A03560" w:rsidRPr="00537812" w:rsidRDefault="00A03560" w:rsidP="00A03560">
            <w:pPr>
              <w:pStyle w:val="TableText10"/>
            </w:pPr>
            <w:r w:rsidRPr="00537812">
              <w:t>standard</w:t>
            </w:r>
          </w:p>
        </w:tc>
      </w:tr>
      <w:tr w:rsidR="00A03560" w:rsidRPr="00537812" w14:paraId="0E83723A" w14:textId="77777777" w:rsidTr="00A03560">
        <w:trPr>
          <w:cantSplit/>
        </w:trPr>
        <w:tc>
          <w:tcPr>
            <w:tcW w:w="1101" w:type="dxa"/>
          </w:tcPr>
          <w:p w14:paraId="7AA8A490" w14:textId="77777777" w:rsidR="00A03560" w:rsidRPr="00537812" w:rsidRDefault="00A03560" w:rsidP="00A03560">
            <w:pPr>
              <w:pStyle w:val="TableNumbered"/>
              <w:numPr>
                <w:ilvl w:val="0"/>
                <w:numId w:val="0"/>
              </w:numPr>
              <w:ind w:left="360" w:hanging="360"/>
            </w:pPr>
            <w:r w:rsidRPr="00537812">
              <w:t xml:space="preserve">9 </w:t>
            </w:r>
          </w:p>
        </w:tc>
        <w:tc>
          <w:tcPr>
            <w:tcW w:w="5103" w:type="dxa"/>
          </w:tcPr>
          <w:p w14:paraId="32BE33AE" w14:textId="77777777" w:rsidR="00A03560" w:rsidRPr="00537812" w:rsidRDefault="00A03560" w:rsidP="00A03560">
            <w:pPr>
              <w:pStyle w:val="TableText10"/>
            </w:pPr>
            <w:r w:rsidRPr="00537812">
              <w:t>a person living in the Jervis Bay Territory</w:t>
            </w:r>
          </w:p>
        </w:tc>
        <w:tc>
          <w:tcPr>
            <w:tcW w:w="1744" w:type="dxa"/>
          </w:tcPr>
          <w:p w14:paraId="45D16E5B" w14:textId="77777777" w:rsidR="00A03560" w:rsidRPr="00537812" w:rsidRDefault="00A03560" w:rsidP="00A03560">
            <w:pPr>
              <w:pStyle w:val="TableText10"/>
            </w:pPr>
            <w:r w:rsidRPr="00537812">
              <w:t>standard</w:t>
            </w:r>
          </w:p>
        </w:tc>
      </w:tr>
      <w:tr w:rsidR="00A03560" w:rsidRPr="00537812" w14:paraId="00F81428" w14:textId="77777777" w:rsidTr="00A03560">
        <w:trPr>
          <w:cantSplit/>
        </w:trPr>
        <w:tc>
          <w:tcPr>
            <w:tcW w:w="1101" w:type="dxa"/>
          </w:tcPr>
          <w:p w14:paraId="63C1D463" w14:textId="01DFED9C" w:rsidR="00A03560" w:rsidRPr="00537812" w:rsidRDefault="00A03560" w:rsidP="00A03560">
            <w:pPr>
              <w:pStyle w:val="TableNumbered"/>
              <w:numPr>
                <w:ilvl w:val="0"/>
                <w:numId w:val="0"/>
              </w:numPr>
              <w:ind w:left="360" w:hanging="360"/>
            </w:pPr>
            <w:r w:rsidRPr="00537812">
              <w:t>10</w:t>
            </w:r>
            <w:r w:rsidR="006C5DE3">
              <w:t xml:space="preserve"> </w:t>
            </w:r>
          </w:p>
        </w:tc>
        <w:tc>
          <w:tcPr>
            <w:tcW w:w="5103" w:type="dxa"/>
          </w:tcPr>
          <w:p w14:paraId="1DFDD872" w14:textId="1EC8E22B" w:rsidR="00A03560" w:rsidRPr="00537812" w:rsidRDefault="006C5DE3" w:rsidP="00A03560">
            <w:pPr>
              <w:pStyle w:val="TableText10"/>
            </w:pPr>
            <w:r w:rsidRPr="00D92269">
              <w:t>a judge</w:t>
            </w:r>
          </w:p>
        </w:tc>
        <w:tc>
          <w:tcPr>
            <w:tcW w:w="1744" w:type="dxa"/>
          </w:tcPr>
          <w:p w14:paraId="2E655845" w14:textId="301C58BC" w:rsidR="00A03560" w:rsidRPr="00537812" w:rsidRDefault="006C5DE3" w:rsidP="00A03560">
            <w:pPr>
              <w:pStyle w:val="TableText10"/>
            </w:pPr>
            <w:r w:rsidRPr="00D92269">
              <w:t>2 years after the appointment as judge ends</w:t>
            </w:r>
          </w:p>
        </w:tc>
      </w:tr>
      <w:tr w:rsidR="00A03560" w:rsidRPr="00537812" w14:paraId="6A11CF1A" w14:textId="77777777" w:rsidTr="00A03560">
        <w:trPr>
          <w:cantSplit/>
        </w:trPr>
        <w:tc>
          <w:tcPr>
            <w:tcW w:w="1101" w:type="dxa"/>
          </w:tcPr>
          <w:p w14:paraId="4829E1C7" w14:textId="77777777" w:rsidR="00A03560" w:rsidRPr="00537812" w:rsidRDefault="00A03560" w:rsidP="00A03560">
            <w:pPr>
              <w:pStyle w:val="TableNumbered"/>
              <w:numPr>
                <w:ilvl w:val="0"/>
                <w:numId w:val="0"/>
              </w:numPr>
              <w:ind w:left="360" w:hanging="360"/>
            </w:pPr>
            <w:r w:rsidRPr="00537812">
              <w:t xml:space="preserve">11 </w:t>
            </w:r>
          </w:p>
        </w:tc>
        <w:tc>
          <w:tcPr>
            <w:tcW w:w="5103" w:type="dxa"/>
          </w:tcPr>
          <w:p w14:paraId="09C75F52" w14:textId="77777777" w:rsidR="00A03560" w:rsidRPr="00537812" w:rsidRDefault="00A03560" w:rsidP="00A03560">
            <w:pPr>
              <w:pStyle w:val="TableText10"/>
            </w:pPr>
            <w:r w:rsidRPr="00537812">
              <w:t>a member of the Legislative Assembly or a member of staff of a member of the Legislative Assembly who is an adviser or private secretary</w:t>
            </w:r>
          </w:p>
        </w:tc>
        <w:tc>
          <w:tcPr>
            <w:tcW w:w="1744" w:type="dxa"/>
          </w:tcPr>
          <w:p w14:paraId="40A08B6E" w14:textId="77777777" w:rsidR="00A03560" w:rsidRPr="00537812" w:rsidRDefault="00A03560" w:rsidP="00A03560">
            <w:pPr>
              <w:pStyle w:val="TableText10"/>
            </w:pPr>
            <w:r w:rsidRPr="00537812">
              <w:t>standard</w:t>
            </w:r>
          </w:p>
        </w:tc>
      </w:tr>
      <w:tr w:rsidR="00A03560" w:rsidRPr="00537812" w14:paraId="25E19505" w14:textId="77777777" w:rsidTr="00A03560">
        <w:trPr>
          <w:cantSplit/>
        </w:trPr>
        <w:tc>
          <w:tcPr>
            <w:tcW w:w="1101" w:type="dxa"/>
          </w:tcPr>
          <w:p w14:paraId="484317F9" w14:textId="77777777" w:rsidR="00A03560" w:rsidRPr="00537812" w:rsidRDefault="00A03560" w:rsidP="00A03560">
            <w:pPr>
              <w:pStyle w:val="TableNumbered"/>
              <w:numPr>
                <w:ilvl w:val="0"/>
                <w:numId w:val="0"/>
              </w:numPr>
              <w:ind w:left="360" w:hanging="360"/>
            </w:pPr>
            <w:r w:rsidRPr="00537812">
              <w:t xml:space="preserve">12 </w:t>
            </w:r>
          </w:p>
        </w:tc>
        <w:tc>
          <w:tcPr>
            <w:tcW w:w="5103" w:type="dxa"/>
          </w:tcPr>
          <w:p w14:paraId="50FB8B24" w14:textId="77777777" w:rsidR="00A03560" w:rsidRPr="00537812" w:rsidRDefault="00A03560" w:rsidP="00A03560">
            <w:pPr>
              <w:pStyle w:val="TableText10"/>
            </w:pPr>
            <w:r w:rsidRPr="00537812">
              <w:t>a director-general</w:t>
            </w:r>
          </w:p>
        </w:tc>
        <w:tc>
          <w:tcPr>
            <w:tcW w:w="1744" w:type="dxa"/>
          </w:tcPr>
          <w:p w14:paraId="5D15BC31" w14:textId="77777777" w:rsidR="00A03560" w:rsidRPr="00537812" w:rsidRDefault="00A03560" w:rsidP="00A03560">
            <w:pPr>
              <w:pStyle w:val="TableText10"/>
            </w:pPr>
            <w:r w:rsidRPr="00537812">
              <w:t>standard</w:t>
            </w:r>
          </w:p>
        </w:tc>
      </w:tr>
      <w:tr w:rsidR="00A03560" w:rsidRPr="00537812" w14:paraId="0C6BC8EB" w14:textId="77777777" w:rsidTr="00A03560">
        <w:trPr>
          <w:cantSplit/>
        </w:trPr>
        <w:tc>
          <w:tcPr>
            <w:tcW w:w="1101" w:type="dxa"/>
          </w:tcPr>
          <w:p w14:paraId="5A1EA5E6" w14:textId="77777777" w:rsidR="00A03560" w:rsidRPr="00537812" w:rsidRDefault="00A03560" w:rsidP="00A03560">
            <w:pPr>
              <w:pStyle w:val="TableNumbered"/>
              <w:numPr>
                <w:ilvl w:val="0"/>
                <w:numId w:val="0"/>
              </w:numPr>
              <w:ind w:left="360" w:hanging="360"/>
            </w:pPr>
            <w:r w:rsidRPr="00537812">
              <w:lastRenderedPageBreak/>
              <w:t xml:space="preserve">13 </w:t>
            </w:r>
          </w:p>
        </w:tc>
        <w:tc>
          <w:tcPr>
            <w:tcW w:w="5103" w:type="dxa"/>
          </w:tcPr>
          <w:p w14:paraId="64CF5486" w14:textId="77777777" w:rsidR="00A03560" w:rsidRPr="00537812" w:rsidRDefault="00A03560" w:rsidP="00A03560">
            <w:pPr>
              <w:pStyle w:val="TableText10"/>
            </w:pPr>
            <w:r w:rsidRPr="00537812">
              <w:t>a public servant in the staff of the following:</w:t>
            </w:r>
          </w:p>
          <w:p w14:paraId="00EA8F12" w14:textId="77777777" w:rsidR="00A03560" w:rsidRPr="00537812" w:rsidRDefault="00A03560" w:rsidP="00A03560">
            <w:pPr>
              <w:pStyle w:val="TableText10"/>
              <w:ind w:left="720" w:hanging="360"/>
            </w:pPr>
            <w:r w:rsidRPr="00537812">
              <w:t>(a)</w:t>
            </w:r>
            <w:r w:rsidRPr="00537812">
              <w:tab/>
              <w:t>the Supreme Court;</w:t>
            </w:r>
          </w:p>
          <w:p w14:paraId="417F58B7" w14:textId="77777777" w:rsidR="00A03560" w:rsidRPr="00537812" w:rsidRDefault="00A03560" w:rsidP="00A03560">
            <w:pPr>
              <w:pStyle w:val="TableText10"/>
              <w:ind w:left="720" w:hanging="360"/>
            </w:pPr>
            <w:r w:rsidRPr="00537812">
              <w:t>(b)</w:t>
            </w:r>
            <w:r w:rsidRPr="00537812">
              <w:tab/>
              <w:t>the Magistrates Court</w:t>
            </w:r>
          </w:p>
        </w:tc>
        <w:tc>
          <w:tcPr>
            <w:tcW w:w="1744" w:type="dxa"/>
          </w:tcPr>
          <w:p w14:paraId="4D7B40A5" w14:textId="77777777" w:rsidR="00A03560" w:rsidRPr="00537812" w:rsidRDefault="00A03560" w:rsidP="00A03560">
            <w:pPr>
              <w:pStyle w:val="TableText10"/>
            </w:pPr>
            <w:r w:rsidRPr="00537812">
              <w:t>2 years after the employment ends</w:t>
            </w:r>
          </w:p>
        </w:tc>
      </w:tr>
      <w:tr w:rsidR="00A03560" w:rsidRPr="00537812" w14:paraId="0277B07B" w14:textId="77777777" w:rsidTr="00A03560">
        <w:trPr>
          <w:cantSplit/>
        </w:trPr>
        <w:tc>
          <w:tcPr>
            <w:tcW w:w="1101" w:type="dxa"/>
          </w:tcPr>
          <w:p w14:paraId="1E07A415" w14:textId="77777777" w:rsidR="00A03560" w:rsidRPr="00537812" w:rsidRDefault="00A03560" w:rsidP="00A03560">
            <w:pPr>
              <w:pStyle w:val="TableNumbered"/>
              <w:numPr>
                <w:ilvl w:val="0"/>
                <w:numId w:val="0"/>
              </w:numPr>
              <w:ind w:left="360" w:hanging="360"/>
            </w:pPr>
            <w:r w:rsidRPr="00537812">
              <w:t xml:space="preserve">14 </w:t>
            </w:r>
          </w:p>
        </w:tc>
        <w:tc>
          <w:tcPr>
            <w:tcW w:w="5103" w:type="dxa"/>
          </w:tcPr>
          <w:p w14:paraId="262E82C3" w14:textId="77777777" w:rsidR="00A03560" w:rsidRPr="00537812" w:rsidRDefault="00A03560" w:rsidP="00A03560">
            <w:pPr>
              <w:pStyle w:val="TableText10"/>
            </w:pPr>
            <w:r w:rsidRPr="00537812">
              <w:t>a public servant providing legal professional services in the staff of the Justice and Community Safety Directorate</w:t>
            </w:r>
          </w:p>
        </w:tc>
        <w:tc>
          <w:tcPr>
            <w:tcW w:w="1744" w:type="dxa"/>
          </w:tcPr>
          <w:p w14:paraId="615B311B" w14:textId="77777777" w:rsidR="00A03560" w:rsidRPr="00537812" w:rsidRDefault="00A03560" w:rsidP="00A03560">
            <w:pPr>
              <w:pStyle w:val="TableText10"/>
            </w:pPr>
            <w:r w:rsidRPr="00537812">
              <w:t>standard</w:t>
            </w:r>
          </w:p>
        </w:tc>
      </w:tr>
      <w:tr w:rsidR="00A03560" w:rsidRPr="00537812" w14:paraId="4612C43A" w14:textId="77777777" w:rsidTr="00A03560">
        <w:trPr>
          <w:cantSplit/>
        </w:trPr>
        <w:tc>
          <w:tcPr>
            <w:tcW w:w="1101" w:type="dxa"/>
          </w:tcPr>
          <w:p w14:paraId="44B9FFBA" w14:textId="77777777" w:rsidR="00A03560" w:rsidRPr="00537812" w:rsidRDefault="00A03560" w:rsidP="00A03560">
            <w:pPr>
              <w:pStyle w:val="TableNumbered"/>
              <w:numPr>
                <w:ilvl w:val="0"/>
                <w:numId w:val="0"/>
              </w:numPr>
              <w:ind w:left="360" w:hanging="360"/>
            </w:pPr>
            <w:r w:rsidRPr="00537812">
              <w:t xml:space="preserve">15 </w:t>
            </w:r>
          </w:p>
        </w:tc>
        <w:tc>
          <w:tcPr>
            <w:tcW w:w="5103" w:type="dxa"/>
          </w:tcPr>
          <w:p w14:paraId="2E946062" w14:textId="77777777" w:rsidR="00A03560" w:rsidRPr="00537812" w:rsidRDefault="00A03560" w:rsidP="00A03560">
            <w:pPr>
              <w:pStyle w:val="TableText10"/>
            </w:pPr>
            <w:r w:rsidRPr="00537812">
              <w:t>a public servant providing legal professional services in the staff of the following:</w:t>
            </w:r>
          </w:p>
          <w:p w14:paraId="0D4269F8" w14:textId="77777777" w:rsidR="00A03560" w:rsidRPr="00537812" w:rsidRDefault="00A03560" w:rsidP="00A03560">
            <w:pPr>
              <w:pStyle w:val="TableText10"/>
              <w:ind w:left="720" w:hanging="360"/>
            </w:pPr>
            <w:r w:rsidRPr="00537812">
              <w:t>(a)</w:t>
            </w:r>
            <w:r w:rsidRPr="00537812">
              <w:tab/>
              <w:t>the Legal Aid Commission (A.C.T.);</w:t>
            </w:r>
          </w:p>
          <w:p w14:paraId="47E804D1" w14:textId="77777777" w:rsidR="00A03560" w:rsidRPr="00537812" w:rsidRDefault="00A03560" w:rsidP="00A03560">
            <w:pPr>
              <w:pStyle w:val="TableText10"/>
              <w:ind w:left="720" w:hanging="360"/>
            </w:pPr>
            <w:r w:rsidRPr="00537812">
              <w:t>(b)</w:t>
            </w:r>
            <w:r w:rsidRPr="00537812">
              <w:tab/>
              <w:t>the Office of the Director of Public Prosecutions</w:t>
            </w:r>
          </w:p>
        </w:tc>
        <w:tc>
          <w:tcPr>
            <w:tcW w:w="1744" w:type="dxa"/>
          </w:tcPr>
          <w:p w14:paraId="2B0DA8D5" w14:textId="77777777" w:rsidR="00A03560" w:rsidRPr="00537812" w:rsidRDefault="00A03560" w:rsidP="00A03560">
            <w:pPr>
              <w:pStyle w:val="TableText10"/>
            </w:pPr>
            <w:r w:rsidRPr="00537812">
              <w:t>2 years after the employment ends</w:t>
            </w:r>
          </w:p>
        </w:tc>
      </w:tr>
      <w:tr w:rsidR="00A03560" w:rsidRPr="00537812" w14:paraId="7453E611" w14:textId="77777777" w:rsidTr="00A03560">
        <w:trPr>
          <w:cantSplit/>
        </w:trPr>
        <w:tc>
          <w:tcPr>
            <w:tcW w:w="1101" w:type="dxa"/>
          </w:tcPr>
          <w:p w14:paraId="58FEBE89" w14:textId="77777777" w:rsidR="00A03560" w:rsidRPr="00537812" w:rsidRDefault="00A03560" w:rsidP="00A03560">
            <w:pPr>
              <w:pStyle w:val="TableNumbered"/>
              <w:numPr>
                <w:ilvl w:val="0"/>
                <w:numId w:val="0"/>
              </w:numPr>
              <w:ind w:left="360" w:hanging="360"/>
            </w:pPr>
            <w:r w:rsidRPr="00537812">
              <w:t xml:space="preserve">16 </w:t>
            </w:r>
          </w:p>
        </w:tc>
        <w:tc>
          <w:tcPr>
            <w:tcW w:w="5103" w:type="dxa"/>
          </w:tcPr>
          <w:p w14:paraId="3FE062F7" w14:textId="77777777" w:rsidR="00A03560" w:rsidRPr="00537812" w:rsidRDefault="00A03560" w:rsidP="00A03560">
            <w:pPr>
              <w:pStyle w:val="TableText10"/>
            </w:pPr>
            <w:r w:rsidRPr="00537812">
              <w:t>a person holding any of the following positions in the Legislative Assembly:</w:t>
            </w:r>
          </w:p>
          <w:p w14:paraId="1E41655D" w14:textId="77777777" w:rsidR="00A03560" w:rsidRPr="00537812" w:rsidRDefault="00A03560" w:rsidP="00A03560">
            <w:pPr>
              <w:pStyle w:val="TableText10"/>
              <w:ind w:left="720" w:hanging="360"/>
            </w:pPr>
            <w:r w:rsidRPr="00537812">
              <w:t>(a)</w:t>
            </w:r>
            <w:r w:rsidRPr="00537812">
              <w:tab/>
              <w:t>clerk;</w:t>
            </w:r>
          </w:p>
          <w:p w14:paraId="4DDA6D23" w14:textId="77777777" w:rsidR="00A03560" w:rsidRPr="00537812" w:rsidRDefault="00A03560" w:rsidP="00A03560">
            <w:pPr>
              <w:pStyle w:val="TableText10"/>
              <w:ind w:left="720" w:hanging="360"/>
            </w:pPr>
            <w:r w:rsidRPr="00537812">
              <w:t>(b)</w:t>
            </w:r>
            <w:r w:rsidRPr="00537812">
              <w:tab/>
              <w:t>deputy clerk;</w:t>
            </w:r>
          </w:p>
          <w:p w14:paraId="4F99B513" w14:textId="77777777" w:rsidR="00A03560" w:rsidRPr="00537812" w:rsidRDefault="00A03560" w:rsidP="00A03560">
            <w:pPr>
              <w:pStyle w:val="TableText10"/>
              <w:ind w:left="720" w:hanging="360"/>
            </w:pPr>
            <w:r w:rsidRPr="00537812">
              <w:t>(c)</w:t>
            </w:r>
            <w:r w:rsidRPr="00537812">
              <w:tab/>
              <w:t xml:space="preserve">clerk assistant; </w:t>
            </w:r>
          </w:p>
          <w:p w14:paraId="56C4802E" w14:textId="77777777" w:rsidR="00A03560" w:rsidRPr="00537812" w:rsidRDefault="00A03560" w:rsidP="00A03560">
            <w:pPr>
              <w:pStyle w:val="TableText10"/>
              <w:ind w:left="720" w:hanging="360"/>
            </w:pPr>
            <w:r w:rsidRPr="00537812">
              <w:t>(d)</w:t>
            </w:r>
            <w:r w:rsidRPr="00537812">
              <w:tab/>
              <w:t>sergeant-at-arms;</w:t>
            </w:r>
          </w:p>
          <w:p w14:paraId="4B763C3A" w14:textId="77777777" w:rsidR="00A03560" w:rsidRPr="00537812" w:rsidRDefault="00A03560" w:rsidP="00A03560">
            <w:pPr>
              <w:pStyle w:val="TableText10"/>
              <w:ind w:left="720" w:hanging="360"/>
            </w:pPr>
            <w:r w:rsidRPr="00537812">
              <w:t>(e)</w:t>
            </w:r>
            <w:r w:rsidRPr="00537812">
              <w:tab/>
              <w:t>editor of debates;</w:t>
            </w:r>
          </w:p>
          <w:p w14:paraId="11F15CE8" w14:textId="77777777" w:rsidR="00A03560" w:rsidRPr="00537812" w:rsidRDefault="00A03560" w:rsidP="00A03560">
            <w:pPr>
              <w:pStyle w:val="TableText10"/>
              <w:ind w:left="720" w:hanging="360"/>
            </w:pPr>
            <w:r w:rsidRPr="00537812">
              <w:t>(f)</w:t>
            </w:r>
            <w:r w:rsidRPr="00537812">
              <w:tab/>
              <w:t>secretary to a committee of the Assembly</w:t>
            </w:r>
          </w:p>
        </w:tc>
        <w:tc>
          <w:tcPr>
            <w:tcW w:w="1744" w:type="dxa"/>
          </w:tcPr>
          <w:p w14:paraId="7385EFF8" w14:textId="77777777" w:rsidR="00A03560" w:rsidRPr="00537812" w:rsidRDefault="00A03560" w:rsidP="00A03560">
            <w:pPr>
              <w:pStyle w:val="TableText10"/>
            </w:pPr>
            <w:r w:rsidRPr="00537812">
              <w:t>standard</w:t>
            </w:r>
          </w:p>
        </w:tc>
      </w:tr>
      <w:tr w:rsidR="00A03560" w:rsidRPr="00537812" w14:paraId="6EC46F6D" w14:textId="77777777" w:rsidTr="00A03560">
        <w:trPr>
          <w:cantSplit/>
        </w:trPr>
        <w:tc>
          <w:tcPr>
            <w:tcW w:w="1101" w:type="dxa"/>
          </w:tcPr>
          <w:p w14:paraId="51AE0672" w14:textId="77777777" w:rsidR="00A03560" w:rsidRPr="00537812" w:rsidRDefault="00A03560" w:rsidP="00A03560">
            <w:pPr>
              <w:pStyle w:val="TableNumbered"/>
              <w:numPr>
                <w:ilvl w:val="0"/>
                <w:numId w:val="0"/>
              </w:numPr>
              <w:ind w:left="360" w:hanging="360"/>
            </w:pPr>
            <w:r w:rsidRPr="00537812">
              <w:t xml:space="preserve">17 </w:t>
            </w:r>
          </w:p>
        </w:tc>
        <w:tc>
          <w:tcPr>
            <w:tcW w:w="5103" w:type="dxa"/>
          </w:tcPr>
          <w:p w14:paraId="1C3A2F63" w14:textId="77777777" w:rsidR="00A03560" w:rsidRPr="00537812" w:rsidRDefault="00A03560" w:rsidP="00A03560">
            <w:pPr>
              <w:pStyle w:val="TableText10"/>
            </w:pPr>
            <w:r w:rsidRPr="00537812">
              <w:t>an employee at any of the following places:</w:t>
            </w:r>
          </w:p>
          <w:p w14:paraId="7F38B8FC" w14:textId="0F7B5A14" w:rsidR="00A03560" w:rsidRPr="00537812" w:rsidRDefault="00A03560" w:rsidP="00A03560">
            <w:pPr>
              <w:pStyle w:val="TableText10"/>
              <w:ind w:left="720" w:hanging="360"/>
            </w:pPr>
            <w:r w:rsidRPr="00537812">
              <w:t>(a)</w:t>
            </w:r>
            <w:r w:rsidRPr="00537812">
              <w:tab/>
              <w:t xml:space="preserve">a place declared to be a detention place under the </w:t>
            </w:r>
            <w:hyperlink r:id="rId44" w:tooltip="A2008-19" w:history="1">
              <w:r w:rsidRPr="00537812">
                <w:rPr>
                  <w:rStyle w:val="charCitHyperlinkItal"/>
                </w:rPr>
                <w:t>Children and Young People Act 2008</w:t>
              </w:r>
            </w:hyperlink>
            <w:r w:rsidRPr="00537812">
              <w:t>, section 142;</w:t>
            </w:r>
          </w:p>
          <w:p w14:paraId="3E1D9B73" w14:textId="23CB3C3D" w:rsidR="00A03560" w:rsidRPr="00537812" w:rsidRDefault="00A03560" w:rsidP="00A03560">
            <w:pPr>
              <w:pStyle w:val="TableText10"/>
              <w:ind w:left="720" w:hanging="360"/>
            </w:pPr>
            <w:r w:rsidRPr="00537812">
              <w:t>(b)</w:t>
            </w:r>
            <w:r w:rsidRPr="00537812">
              <w:tab/>
              <w:t xml:space="preserve">a place approved as a place of care under the </w:t>
            </w:r>
            <w:hyperlink r:id="rId45" w:tooltip="A2008-19" w:history="1">
              <w:r w:rsidRPr="00537812">
                <w:rPr>
                  <w:rStyle w:val="charCitHyperlinkItal"/>
                </w:rPr>
                <w:t>Children and Young People Act 2008</w:t>
              </w:r>
            </w:hyperlink>
            <w:r w:rsidRPr="00537812">
              <w:t>, section 525;</w:t>
            </w:r>
          </w:p>
          <w:p w14:paraId="10E16704" w14:textId="1F4E972A" w:rsidR="00A03560" w:rsidRPr="00537812" w:rsidRDefault="00A03560" w:rsidP="00A03560">
            <w:pPr>
              <w:pStyle w:val="TableText10"/>
              <w:ind w:left="720" w:hanging="360"/>
            </w:pPr>
            <w:r w:rsidRPr="00537812">
              <w:t>(c)</w:t>
            </w:r>
            <w:r w:rsidRPr="00537812">
              <w:tab/>
              <w:t xml:space="preserve">a place declared to be a therapeutic protection place under the </w:t>
            </w:r>
            <w:hyperlink r:id="rId46" w:tooltip="A2008-19" w:history="1">
              <w:r w:rsidRPr="00537812">
                <w:rPr>
                  <w:rStyle w:val="charCitHyperlinkItal"/>
                </w:rPr>
                <w:t>Children and Young People Act 2008</w:t>
              </w:r>
            </w:hyperlink>
            <w:r w:rsidRPr="00537812">
              <w:t>, section 625</w:t>
            </w:r>
          </w:p>
        </w:tc>
        <w:tc>
          <w:tcPr>
            <w:tcW w:w="1744" w:type="dxa"/>
          </w:tcPr>
          <w:p w14:paraId="3239CEEF" w14:textId="77777777" w:rsidR="00A03560" w:rsidRPr="00537812" w:rsidRDefault="00A03560" w:rsidP="00A03560">
            <w:pPr>
              <w:pStyle w:val="TableText10"/>
            </w:pPr>
            <w:r w:rsidRPr="00537812">
              <w:t>2 years after the employment ends</w:t>
            </w:r>
          </w:p>
        </w:tc>
      </w:tr>
      <w:tr w:rsidR="00A03560" w:rsidRPr="00537812" w14:paraId="04444C20" w14:textId="77777777" w:rsidTr="00A03560">
        <w:trPr>
          <w:cantSplit/>
        </w:trPr>
        <w:tc>
          <w:tcPr>
            <w:tcW w:w="1101" w:type="dxa"/>
          </w:tcPr>
          <w:p w14:paraId="00F3A92E" w14:textId="77777777" w:rsidR="00A03560" w:rsidRPr="00537812" w:rsidRDefault="00A03560" w:rsidP="00A03560">
            <w:pPr>
              <w:pStyle w:val="TableNumbered"/>
              <w:numPr>
                <w:ilvl w:val="0"/>
                <w:numId w:val="0"/>
              </w:numPr>
              <w:ind w:left="360" w:hanging="360"/>
            </w:pPr>
            <w:r w:rsidRPr="00537812">
              <w:t xml:space="preserve">18 </w:t>
            </w:r>
          </w:p>
        </w:tc>
        <w:tc>
          <w:tcPr>
            <w:tcW w:w="5103" w:type="dxa"/>
          </w:tcPr>
          <w:p w14:paraId="1EADF180" w14:textId="77777777" w:rsidR="00A03560" w:rsidRPr="00537812" w:rsidRDefault="00A03560" w:rsidP="00A03560">
            <w:pPr>
              <w:pStyle w:val="TableText10"/>
            </w:pPr>
            <w:r w:rsidRPr="00537812">
              <w:t>the emergency services commissioner and a chief officer, or deputy chief officer, of an emergency service</w:t>
            </w:r>
          </w:p>
        </w:tc>
        <w:tc>
          <w:tcPr>
            <w:tcW w:w="1744" w:type="dxa"/>
          </w:tcPr>
          <w:p w14:paraId="1216804A" w14:textId="77777777" w:rsidR="00A03560" w:rsidRPr="00537812" w:rsidRDefault="00A03560" w:rsidP="00A03560">
            <w:pPr>
              <w:pStyle w:val="TableText10"/>
            </w:pPr>
            <w:r w:rsidRPr="00537812">
              <w:t>standard</w:t>
            </w:r>
          </w:p>
        </w:tc>
      </w:tr>
      <w:tr w:rsidR="00A03560" w:rsidRPr="00537812" w14:paraId="4B453CEA" w14:textId="77777777" w:rsidTr="00A03560">
        <w:trPr>
          <w:cantSplit/>
        </w:trPr>
        <w:tc>
          <w:tcPr>
            <w:tcW w:w="1101" w:type="dxa"/>
          </w:tcPr>
          <w:p w14:paraId="4B290A0E" w14:textId="77777777" w:rsidR="00A03560" w:rsidRPr="00537812" w:rsidRDefault="00A03560" w:rsidP="00A03560">
            <w:pPr>
              <w:pStyle w:val="TableNumbered"/>
              <w:numPr>
                <w:ilvl w:val="0"/>
                <w:numId w:val="0"/>
              </w:numPr>
              <w:ind w:left="360" w:hanging="360"/>
            </w:pPr>
            <w:r w:rsidRPr="00537812">
              <w:t xml:space="preserve">19 </w:t>
            </w:r>
          </w:p>
        </w:tc>
        <w:tc>
          <w:tcPr>
            <w:tcW w:w="5103" w:type="dxa"/>
          </w:tcPr>
          <w:p w14:paraId="0073938B" w14:textId="77777777" w:rsidR="00A03560" w:rsidRPr="00537812" w:rsidRDefault="00A03560" w:rsidP="00A03560">
            <w:pPr>
              <w:pStyle w:val="TableText10"/>
            </w:pPr>
            <w:r w:rsidRPr="00537812">
              <w:t>an employee of ACT Corrective Services</w:t>
            </w:r>
          </w:p>
        </w:tc>
        <w:tc>
          <w:tcPr>
            <w:tcW w:w="1744" w:type="dxa"/>
          </w:tcPr>
          <w:p w14:paraId="6CEFEC32" w14:textId="77777777" w:rsidR="00A03560" w:rsidRPr="00537812" w:rsidRDefault="00A03560" w:rsidP="00A03560">
            <w:pPr>
              <w:pStyle w:val="TableText10"/>
            </w:pPr>
            <w:r w:rsidRPr="00537812">
              <w:t>2 years after the employment ends</w:t>
            </w:r>
          </w:p>
        </w:tc>
      </w:tr>
      <w:tr w:rsidR="00A03560" w:rsidRPr="00537812" w14:paraId="095601C1" w14:textId="77777777" w:rsidTr="00A03560">
        <w:trPr>
          <w:cantSplit/>
        </w:trPr>
        <w:tc>
          <w:tcPr>
            <w:tcW w:w="1101" w:type="dxa"/>
          </w:tcPr>
          <w:p w14:paraId="3A3EC10A" w14:textId="77777777" w:rsidR="00A03560" w:rsidRPr="00537812" w:rsidRDefault="00A03560" w:rsidP="00A03560">
            <w:pPr>
              <w:pStyle w:val="TableNumbered"/>
              <w:numPr>
                <w:ilvl w:val="0"/>
                <w:numId w:val="0"/>
              </w:numPr>
              <w:ind w:left="360" w:hanging="360"/>
            </w:pPr>
            <w:r w:rsidRPr="00537812">
              <w:lastRenderedPageBreak/>
              <w:t xml:space="preserve">20 </w:t>
            </w:r>
          </w:p>
        </w:tc>
        <w:tc>
          <w:tcPr>
            <w:tcW w:w="5103" w:type="dxa"/>
          </w:tcPr>
          <w:p w14:paraId="148062EB" w14:textId="77777777" w:rsidR="00A03560" w:rsidRPr="00537812" w:rsidRDefault="00A03560" w:rsidP="00A03560">
            <w:pPr>
              <w:pStyle w:val="TableText10"/>
            </w:pPr>
            <w:r w:rsidRPr="00537812">
              <w:t>a person appointed as any of the following:</w:t>
            </w:r>
          </w:p>
          <w:p w14:paraId="1C5F9363" w14:textId="0B0EB821" w:rsidR="00A03560" w:rsidRPr="00537812" w:rsidRDefault="00A03560" w:rsidP="00A03560">
            <w:pPr>
              <w:pStyle w:val="TableText10"/>
              <w:ind w:left="720" w:hanging="360"/>
            </w:pPr>
            <w:r w:rsidRPr="00537812">
              <w:t>(a)</w:t>
            </w:r>
            <w:r w:rsidRPr="00537812">
              <w:tab/>
              <w:t xml:space="preserve">a royal commission under the </w:t>
            </w:r>
            <w:hyperlink r:id="rId47" w:tooltip="A1991-1" w:history="1">
              <w:r w:rsidRPr="00537812">
                <w:rPr>
                  <w:rStyle w:val="charCitHyperlinkItal"/>
                </w:rPr>
                <w:t>Royal Commissions Act 1991</w:t>
              </w:r>
            </w:hyperlink>
            <w:r w:rsidRPr="00537812">
              <w:t>, section 5;</w:t>
            </w:r>
          </w:p>
          <w:p w14:paraId="19A5F16B" w14:textId="640FE887" w:rsidR="00A03560" w:rsidRPr="00537812" w:rsidRDefault="00A03560" w:rsidP="00A03560">
            <w:pPr>
              <w:pStyle w:val="TableText10"/>
              <w:ind w:left="720" w:hanging="360"/>
            </w:pPr>
            <w:r w:rsidRPr="00537812">
              <w:t>(b)</w:t>
            </w:r>
            <w:r w:rsidRPr="00537812">
              <w:tab/>
              <w:t xml:space="preserve">a board of inquiry under the </w:t>
            </w:r>
            <w:hyperlink r:id="rId48" w:tooltip="A1991-2" w:history="1">
              <w:r w:rsidRPr="00537812">
                <w:rPr>
                  <w:rStyle w:val="charCitHyperlinkItal"/>
                </w:rPr>
                <w:t>Inquiries Act 1991</w:t>
              </w:r>
            </w:hyperlink>
            <w:r w:rsidRPr="00537812">
              <w:t>, section 5;</w:t>
            </w:r>
          </w:p>
          <w:p w14:paraId="0E2B4F0B" w14:textId="4AE9827B" w:rsidR="00A03560" w:rsidRPr="00537812" w:rsidRDefault="00A03560" w:rsidP="00A03560">
            <w:pPr>
              <w:pStyle w:val="TableText10"/>
              <w:ind w:left="720" w:hanging="360"/>
            </w:pPr>
            <w:r w:rsidRPr="00537812">
              <w:t>(c)</w:t>
            </w:r>
            <w:r w:rsidRPr="00537812">
              <w:tab/>
              <w:t xml:space="preserve">a member of the judicial council established under the </w:t>
            </w:r>
            <w:hyperlink r:id="rId49" w:tooltip="A1994-9" w:history="1">
              <w:r w:rsidRPr="00537812">
                <w:rPr>
                  <w:rStyle w:val="charCitHyperlinkItal"/>
                </w:rPr>
                <w:t>Judicial Commissions Act 1994</w:t>
              </w:r>
            </w:hyperlink>
            <w:r w:rsidRPr="00537812">
              <w:t>, section 5A;</w:t>
            </w:r>
          </w:p>
          <w:p w14:paraId="2E84232D" w14:textId="50CC65D7" w:rsidR="00A03560" w:rsidRPr="00537812" w:rsidRDefault="00A03560" w:rsidP="00A03560">
            <w:pPr>
              <w:pStyle w:val="TableText10"/>
              <w:ind w:left="720" w:hanging="360"/>
            </w:pPr>
            <w:r w:rsidRPr="00537812">
              <w:t>(d)</w:t>
            </w:r>
            <w:r w:rsidRPr="00537812">
              <w:tab/>
              <w:t xml:space="preserve">a member of a judicial commission under the </w:t>
            </w:r>
            <w:hyperlink r:id="rId50" w:tooltip="A1994-9" w:history="1">
              <w:r w:rsidRPr="00537812">
                <w:rPr>
                  <w:rStyle w:val="charCitHyperlinkItal"/>
                </w:rPr>
                <w:t>Judicial Commissions Act 1994</w:t>
              </w:r>
            </w:hyperlink>
            <w:r w:rsidRPr="00537812">
              <w:t>, section 6</w:t>
            </w:r>
          </w:p>
        </w:tc>
        <w:tc>
          <w:tcPr>
            <w:tcW w:w="1744" w:type="dxa"/>
          </w:tcPr>
          <w:p w14:paraId="1E464872" w14:textId="77777777" w:rsidR="00A03560" w:rsidRPr="00537812" w:rsidRDefault="00A03560" w:rsidP="00A03560">
            <w:pPr>
              <w:pStyle w:val="TableText10"/>
            </w:pPr>
            <w:r w:rsidRPr="00537812">
              <w:t>standard</w:t>
            </w:r>
          </w:p>
        </w:tc>
      </w:tr>
      <w:tr w:rsidR="00A03560" w:rsidRPr="00537812" w14:paraId="1546FEDE" w14:textId="77777777" w:rsidTr="00A03560">
        <w:trPr>
          <w:cantSplit/>
        </w:trPr>
        <w:tc>
          <w:tcPr>
            <w:tcW w:w="1101" w:type="dxa"/>
          </w:tcPr>
          <w:p w14:paraId="438DEF67" w14:textId="77777777" w:rsidR="00A03560" w:rsidRPr="00537812" w:rsidRDefault="00A03560" w:rsidP="00A03560">
            <w:pPr>
              <w:pStyle w:val="TableNumbered"/>
              <w:numPr>
                <w:ilvl w:val="0"/>
                <w:numId w:val="0"/>
              </w:numPr>
              <w:ind w:left="360" w:hanging="360"/>
            </w:pPr>
            <w:r w:rsidRPr="00537812">
              <w:t xml:space="preserve">21 </w:t>
            </w:r>
          </w:p>
        </w:tc>
        <w:tc>
          <w:tcPr>
            <w:tcW w:w="5103" w:type="dxa"/>
          </w:tcPr>
          <w:p w14:paraId="3726154A" w14:textId="77777777" w:rsidR="00A03560" w:rsidRPr="00537812" w:rsidRDefault="00A03560" w:rsidP="00A03560">
            <w:pPr>
              <w:pStyle w:val="TableText10"/>
            </w:pPr>
            <w:r w:rsidRPr="00537812">
              <w:t>a public servant during the period the public servant is made available to a royal commission, board of inquiry or judicial commission</w:t>
            </w:r>
          </w:p>
        </w:tc>
        <w:tc>
          <w:tcPr>
            <w:tcW w:w="1744" w:type="dxa"/>
          </w:tcPr>
          <w:p w14:paraId="4B0B8DAD" w14:textId="77777777" w:rsidR="00A03560" w:rsidRPr="00537812" w:rsidRDefault="00A03560" w:rsidP="00A03560">
            <w:pPr>
              <w:pStyle w:val="TableText10"/>
            </w:pPr>
            <w:r w:rsidRPr="00537812">
              <w:t>standard</w:t>
            </w:r>
          </w:p>
        </w:tc>
      </w:tr>
      <w:tr w:rsidR="00A03560" w:rsidRPr="00537812" w14:paraId="15419C67" w14:textId="77777777" w:rsidTr="00A03560">
        <w:trPr>
          <w:cantSplit/>
        </w:trPr>
        <w:tc>
          <w:tcPr>
            <w:tcW w:w="1101" w:type="dxa"/>
          </w:tcPr>
          <w:p w14:paraId="5FAC3608" w14:textId="77777777" w:rsidR="00A03560" w:rsidRPr="00537812" w:rsidRDefault="00A03560" w:rsidP="00A03560">
            <w:pPr>
              <w:pStyle w:val="TableNumbered"/>
              <w:numPr>
                <w:ilvl w:val="0"/>
                <w:numId w:val="0"/>
              </w:numPr>
              <w:ind w:left="360" w:hanging="360"/>
            </w:pPr>
            <w:r w:rsidRPr="00537812">
              <w:t xml:space="preserve">22 </w:t>
            </w:r>
          </w:p>
        </w:tc>
        <w:tc>
          <w:tcPr>
            <w:tcW w:w="5103" w:type="dxa"/>
          </w:tcPr>
          <w:p w14:paraId="6CA1B143" w14:textId="55461715" w:rsidR="00A03560" w:rsidRPr="00537812" w:rsidRDefault="00A03560" w:rsidP="00A03560">
            <w:pPr>
              <w:pStyle w:val="TableText10"/>
            </w:pPr>
            <w:r w:rsidRPr="00537812">
              <w:t xml:space="preserve">a commissioner under the </w:t>
            </w:r>
            <w:hyperlink r:id="rId51" w:tooltip="A2005-40" w:history="1">
              <w:r w:rsidRPr="00537812">
                <w:rPr>
                  <w:rStyle w:val="charCitHyperlinkItal"/>
                </w:rPr>
                <w:t>Human Rights Commission Act 2005</w:t>
              </w:r>
            </w:hyperlink>
            <w:r w:rsidRPr="00537812">
              <w:t xml:space="preserve"> or the public trustee and guardian under the </w:t>
            </w:r>
            <w:hyperlink r:id="rId52" w:tooltip="A1985-8" w:history="1">
              <w:r w:rsidRPr="00537812">
                <w:rPr>
                  <w:rStyle w:val="charCitHyperlinkItal"/>
                </w:rPr>
                <w:t>Public Trustee and Guardian Act 1985</w:t>
              </w:r>
            </w:hyperlink>
          </w:p>
        </w:tc>
        <w:tc>
          <w:tcPr>
            <w:tcW w:w="1744" w:type="dxa"/>
          </w:tcPr>
          <w:p w14:paraId="121A47CF" w14:textId="77777777" w:rsidR="00A03560" w:rsidRPr="00537812" w:rsidRDefault="00A03560" w:rsidP="00A03560">
            <w:pPr>
              <w:pStyle w:val="TableText10"/>
            </w:pPr>
            <w:r w:rsidRPr="00537812">
              <w:t>2 years after the appointment ends</w:t>
            </w:r>
          </w:p>
        </w:tc>
      </w:tr>
      <w:tr w:rsidR="00A03560" w:rsidRPr="00537812" w14:paraId="664109B4" w14:textId="77777777" w:rsidTr="00A03560">
        <w:trPr>
          <w:cantSplit/>
        </w:trPr>
        <w:tc>
          <w:tcPr>
            <w:tcW w:w="1101" w:type="dxa"/>
          </w:tcPr>
          <w:p w14:paraId="1119EAD8" w14:textId="77777777" w:rsidR="00A03560" w:rsidRPr="00537812" w:rsidRDefault="00A03560" w:rsidP="00A03560">
            <w:pPr>
              <w:pStyle w:val="TableNumbered"/>
              <w:numPr>
                <w:ilvl w:val="0"/>
                <w:numId w:val="0"/>
              </w:numPr>
              <w:ind w:left="360" w:hanging="360"/>
            </w:pPr>
            <w:r w:rsidRPr="00537812">
              <w:t xml:space="preserve">23 </w:t>
            </w:r>
          </w:p>
        </w:tc>
        <w:tc>
          <w:tcPr>
            <w:tcW w:w="5103" w:type="dxa"/>
          </w:tcPr>
          <w:p w14:paraId="2A5328A0" w14:textId="2C60F88B" w:rsidR="00A03560" w:rsidRPr="00537812" w:rsidRDefault="00A03560" w:rsidP="00A03560">
            <w:pPr>
              <w:pStyle w:val="TableText10"/>
            </w:pPr>
            <w:r w:rsidRPr="00537812">
              <w:t xml:space="preserve">a person for whom a guardian has been appointed under the </w:t>
            </w:r>
            <w:hyperlink r:id="rId53" w:tooltip="A1991-62" w:history="1">
              <w:r w:rsidRPr="00537812">
                <w:rPr>
                  <w:rStyle w:val="charCitHyperlinkItal"/>
                </w:rPr>
                <w:t>Guardianship and Management of Property Act 1991</w:t>
              </w:r>
            </w:hyperlink>
          </w:p>
        </w:tc>
        <w:tc>
          <w:tcPr>
            <w:tcW w:w="1744" w:type="dxa"/>
          </w:tcPr>
          <w:p w14:paraId="534A58E4" w14:textId="77777777" w:rsidR="00A03560" w:rsidRPr="00537812" w:rsidRDefault="00A03560" w:rsidP="00A03560">
            <w:pPr>
              <w:pStyle w:val="TableText10"/>
            </w:pPr>
            <w:r w:rsidRPr="00537812">
              <w:t>standard</w:t>
            </w:r>
          </w:p>
        </w:tc>
      </w:tr>
    </w:tbl>
    <w:p w14:paraId="681E274A" w14:textId="77777777" w:rsidR="003A2CCA" w:rsidRPr="003A2CCA" w:rsidRDefault="003A2CCA" w:rsidP="003A2CCA">
      <w:pPr>
        <w:pStyle w:val="PageBreak"/>
      </w:pPr>
      <w:r w:rsidRPr="003A2CCA">
        <w:br w:type="page"/>
      </w:r>
    </w:p>
    <w:p w14:paraId="67D6271C" w14:textId="77777777" w:rsidR="00A03560" w:rsidRPr="001C5C97" w:rsidRDefault="00A03560" w:rsidP="003A2CCA">
      <w:pPr>
        <w:pStyle w:val="Sched-Part"/>
      </w:pPr>
      <w:bookmarkStart w:id="17" w:name="_Toc11405079"/>
      <w:r w:rsidRPr="001C5C97">
        <w:rPr>
          <w:rStyle w:val="CharPartNo"/>
        </w:rPr>
        <w:lastRenderedPageBreak/>
        <w:t>Part 1.4</w:t>
      </w:r>
      <w:r w:rsidRPr="00537812">
        <w:tab/>
      </w:r>
      <w:r w:rsidRPr="001C5C97">
        <w:rPr>
          <w:rStyle w:val="CharPartText"/>
        </w:rPr>
        <w:t>People who may claim exemption</w:t>
      </w:r>
      <w:bookmarkEnd w:id="17"/>
    </w:p>
    <w:p w14:paraId="1DA74639" w14:textId="77777777" w:rsidR="00A03560" w:rsidRPr="00537812" w:rsidRDefault="00A03560" w:rsidP="00A03560">
      <w:pPr>
        <w:pStyle w:val="TableHd"/>
        <w:suppressLineNumbers/>
        <w:ind w:left="0" w:firstLine="0"/>
      </w:pPr>
      <w:r w:rsidRPr="00537812">
        <w:t>Table 1.4</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A03560" w:rsidRPr="00537812" w14:paraId="2DB124CA" w14:textId="77777777" w:rsidTr="00A03560">
        <w:trPr>
          <w:cantSplit/>
          <w:tblHeader/>
        </w:trPr>
        <w:tc>
          <w:tcPr>
            <w:tcW w:w="1200" w:type="dxa"/>
            <w:tcBorders>
              <w:bottom w:val="single" w:sz="4" w:space="0" w:color="auto"/>
            </w:tcBorders>
          </w:tcPr>
          <w:p w14:paraId="353DC582" w14:textId="77777777" w:rsidR="00A03560" w:rsidRPr="00537812" w:rsidRDefault="00A03560" w:rsidP="00A03560">
            <w:pPr>
              <w:pStyle w:val="TableColHd"/>
            </w:pPr>
            <w:r w:rsidRPr="00537812">
              <w:t>column 1</w:t>
            </w:r>
          </w:p>
          <w:p w14:paraId="1DCEED09" w14:textId="77777777" w:rsidR="00A03560" w:rsidRPr="00537812" w:rsidRDefault="00A03560" w:rsidP="00A03560">
            <w:pPr>
              <w:pStyle w:val="TableColHd"/>
            </w:pPr>
            <w:r w:rsidRPr="00537812">
              <w:t>item</w:t>
            </w:r>
          </w:p>
        </w:tc>
        <w:tc>
          <w:tcPr>
            <w:tcW w:w="6600" w:type="dxa"/>
            <w:tcBorders>
              <w:bottom w:val="single" w:sz="4" w:space="0" w:color="auto"/>
            </w:tcBorders>
          </w:tcPr>
          <w:p w14:paraId="26683FD2" w14:textId="77777777" w:rsidR="00A03560" w:rsidRPr="00537812" w:rsidRDefault="00A03560" w:rsidP="00A03560">
            <w:pPr>
              <w:pStyle w:val="TableColHd"/>
            </w:pPr>
            <w:r w:rsidRPr="00537812">
              <w:t>column 2</w:t>
            </w:r>
          </w:p>
          <w:p w14:paraId="0865350F" w14:textId="77777777" w:rsidR="00A03560" w:rsidRPr="00537812" w:rsidRDefault="00A03560" w:rsidP="00A03560">
            <w:pPr>
              <w:pStyle w:val="TableColHd"/>
            </w:pPr>
            <w:r w:rsidRPr="00537812">
              <w:t>people who may claim exemption</w:t>
            </w:r>
          </w:p>
        </w:tc>
      </w:tr>
      <w:tr w:rsidR="00A03560" w:rsidRPr="00537812" w14:paraId="79541E58" w14:textId="77777777" w:rsidTr="00A03560">
        <w:trPr>
          <w:cantSplit/>
        </w:trPr>
        <w:tc>
          <w:tcPr>
            <w:tcW w:w="1200" w:type="dxa"/>
            <w:tcBorders>
              <w:top w:val="single" w:sz="4" w:space="0" w:color="auto"/>
            </w:tcBorders>
          </w:tcPr>
          <w:p w14:paraId="7FDD36E4" w14:textId="77777777" w:rsidR="00A03560" w:rsidRPr="00537812" w:rsidRDefault="00A03560" w:rsidP="00A03560">
            <w:pPr>
              <w:pStyle w:val="TableNumbered"/>
              <w:numPr>
                <w:ilvl w:val="0"/>
                <w:numId w:val="0"/>
              </w:numPr>
              <w:ind w:left="360" w:hanging="360"/>
            </w:pPr>
            <w:r w:rsidRPr="00537812">
              <w:t xml:space="preserve">1 </w:t>
            </w:r>
          </w:p>
        </w:tc>
        <w:tc>
          <w:tcPr>
            <w:tcW w:w="6600" w:type="dxa"/>
            <w:tcBorders>
              <w:top w:val="single" w:sz="4" w:space="0" w:color="auto"/>
            </w:tcBorders>
          </w:tcPr>
          <w:p w14:paraId="648FBD0A" w14:textId="77777777" w:rsidR="00A03560" w:rsidRPr="00537812" w:rsidRDefault="00A03560" w:rsidP="00A03560">
            <w:pPr>
              <w:pStyle w:val="TableText10"/>
            </w:pPr>
            <w:r w:rsidRPr="00537812">
              <w:t>a minister of religion</w:t>
            </w:r>
          </w:p>
        </w:tc>
      </w:tr>
      <w:tr w:rsidR="00A03560" w:rsidRPr="00537812" w14:paraId="57651B22" w14:textId="77777777" w:rsidTr="00A03560">
        <w:trPr>
          <w:cantSplit/>
        </w:trPr>
        <w:tc>
          <w:tcPr>
            <w:tcW w:w="1200" w:type="dxa"/>
          </w:tcPr>
          <w:p w14:paraId="2B1CFD85" w14:textId="77777777" w:rsidR="00A03560" w:rsidRPr="00537812" w:rsidRDefault="00A03560" w:rsidP="00A03560">
            <w:pPr>
              <w:pStyle w:val="TableNumbered"/>
              <w:numPr>
                <w:ilvl w:val="0"/>
                <w:numId w:val="0"/>
              </w:numPr>
              <w:ind w:left="360" w:hanging="360"/>
            </w:pPr>
            <w:r w:rsidRPr="00537812">
              <w:t xml:space="preserve">2 </w:t>
            </w:r>
          </w:p>
        </w:tc>
        <w:tc>
          <w:tcPr>
            <w:tcW w:w="6600" w:type="dxa"/>
          </w:tcPr>
          <w:p w14:paraId="1236B25B" w14:textId="77777777" w:rsidR="00A03560" w:rsidRPr="00537812" w:rsidRDefault="00A03560" w:rsidP="00A03560">
            <w:pPr>
              <w:pStyle w:val="TableText10"/>
            </w:pPr>
            <w:r w:rsidRPr="00537812">
              <w:t>a practising member of a religious society or order the beliefs or principles of which are incompatible with jury service</w:t>
            </w:r>
          </w:p>
        </w:tc>
      </w:tr>
      <w:tr w:rsidR="00A03560" w:rsidRPr="00537812" w14:paraId="634F7E42" w14:textId="77777777" w:rsidTr="00A03560">
        <w:trPr>
          <w:cantSplit/>
        </w:trPr>
        <w:tc>
          <w:tcPr>
            <w:tcW w:w="1200" w:type="dxa"/>
          </w:tcPr>
          <w:p w14:paraId="5CCECB87" w14:textId="77777777" w:rsidR="00A03560" w:rsidRPr="00537812" w:rsidRDefault="00A03560" w:rsidP="00A03560">
            <w:pPr>
              <w:pStyle w:val="TableNumbered"/>
              <w:numPr>
                <w:ilvl w:val="0"/>
                <w:numId w:val="0"/>
              </w:numPr>
              <w:ind w:left="360" w:hanging="360"/>
            </w:pPr>
            <w:r w:rsidRPr="00537812">
              <w:t xml:space="preserve">3 </w:t>
            </w:r>
          </w:p>
        </w:tc>
        <w:tc>
          <w:tcPr>
            <w:tcW w:w="6600" w:type="dxa"/>
          </w:tcPr>
          <w:p w14:paraId="0462F4A1" w14:textId="77777777" w:rsidR="00A03560" w:rsidRPr="00537812" w:rsidRDefault="00A03560" w:rsidP="00A03560">
            <w:pPr>
              <w:pStyle w:val="TableText10"/>
            </w:pPr>
            <w:r w:rsidRPr="00537812">
              <w:t xml:space="preserve">a professor, lecturer, school principal or teacher </w:t>
            </w:r>
            <w:r w:rsidR="00853055" w:rsidRPr="00B669BF">
              <w:t>engaged in full-time or part-time teaching of organised classes (not including on a casual or voluntary basis)</w:t>
            </w:r>
            <w:r w:rsidRPr="00537812">
              <w:t xml:space="preserve"> at a university, college or school</w:t>
            </w:r>
          </w:p>
        </w:tc>
      </w:tr>
      <w:tr w:rsidR="00A03560" w:rsidRPr="00537812" w14:paraId="6612DC88" w14:textId="77777777" w:rsidTr="00A03560">
        <w:trPr>
          <w:cantSplit/>
        </w:trPr>
        <w:tc>
          <w:tcPr>
            <w:tcW w:w="1200" w:type="dxa"/>
          </w:tcPr>
          <w:p w14:paraId="7BAB8589" w14:textId="77777777" w:rsidR="00A03560" w:rsidRPr="00537812" w:rsidRDefault="00A03560" w:rsidP="00A03560">
            <w:pPr>
              <w:pStyle w:val="TableNumbered"/>
              <w:numPr>
                <w:ilvl w:val="0"/>
                <w:numId w:val="0"/>
              </w:numPr>
              <w:ind w:left="360" w:hanging="360"/>
            </w:pPr>
            <w:r w:rsidRPr="00537812">
              <w:t xml:space="preserve">4 </w:t>
            </w:r>
          </w:p>
        </w:tc>
        <w:tc>
          <w:tcPr>
            <w:tcW w:w="6600" w:type="dxa"/>
          </w:tcPr>
          <w:p w14:paraId="7E2ED79F" w14:textId="77777777" w:rsidR="00A03560" w:rsidRPr="00537812" w:rsidRDefault="00A03560" w:rsidP="00A03560">
            <w:pPr>
              <w:pStyle w:val="TableText10"/>
            </w:pPr>
            <w:r w:rsidRPr="00537812">
              <w:t>an editor of a newspaper</w:t>
            </w:r>
          </w:p>
        </w:tc>
      </w:tr>
      <w:tr w:rsidR="00A03560" w:rsidRPr="00537812" w14:paraId="6BC3366F" w14:textId="77777777" w:rsidTr="00A03560">
        <w:trPr>
          <w:cantSplit/>
        </w:trPr>
        <w:tc>
          <w:tcPr>
            <w:tcW w:w="1200" w:type="dxa"/>
          </w:tcPr>
          <w:p w14:paraId="7CA32B4A" w14:textId="77777777" w:rsidR="00A03560" w:rsidRPr="00537812" w:rsidRDefault="00A03560" w:rsidP="00A03560">
            <w:pPr>
              <w:pStyle w:val="TableNumbered"/>
              <w:numPr>
                <w:ilvl w:val="0"/>
                <w:numId w:val="0"/>
              </w:numPr>
              <w:ind w:left="360" w:hanging="360"/>
            </w:pPr>
            <w:r w:rsidRPr="00537812">
              <w:t xml:space="preserve">5 </w:t>
            </w:r>
          </w:p>
        </w:tc>
        <w:tc>
          <w:tcPr>
            <w:tcW w:w="6600" w:type="dxa"/>
          </w:tcPr>
          <w:p w14:paraId="1AC0A694" w14:textId="77777777" w:rsidR="00A03560" w:rsidRPr="00537812" w:rsidRDefault="00A03560" w:rsidP="00A03560">
            <w:pPr>
              <w:pStyle w:val="TableText10"/>
            </w:pPr>
            <w:r w:rsidRPr="00537812">
              <w:t xml:space="preserve">a practising nurse, practising enrolled nurse, practising nurse practitioner </w:t>
            </w:r>
          </w:p>
        </w:tc>
      </w:tr>
      <w:tr w:rsidR="00A03560" w:rsidRPr="00537812" w14:paraId="02A36B06" w14:textId="77777777" w:rsidTr="00A03560">
        <w:trPr>
          <w:cantSplit/>
        </w:trPr>
        <w:tc>
          <w:tcPr>
            <w:tcW w:w="1200" w:type="dxa"/>
          </w:tcPr>
          <w:p w14:paraId="3B0C22C8" w14:textId="77777777" w:rsidR="00A03560" w:rsidRPr="00537812" w:rsidRDefault="00A03560" w:rsidP="00A03560">
            <w:pPr>
              <w:pStyle w:val="TableNumbered"/>
              <w:numPr>
                <w:ilvl w:val="0"/>
                <w:numId w:val="0"/>
              </w:numPr>
              <w:ind w:left="360" w:hanging="360"/>
            </w:pPr>
            <w:r w:rsidRPr="00537812">
              <w:t xml:space="preserve">6 </w:t>
            </w:r>
          </w:p>
        </w:tc>
        <w:tc>
          <w:tcPr>
            <w:tcW w:w="6600" w:type="dxa"/>
          </w:tcPr>
          <w:p w14:paraId="5B9F2035" w14:textId="77777777" w:rsidR="00A03560" w:rsidRPr="00537812" w:rsidRDefault="00A03560" w:rsidP="00A03560">
            <w:pPr>
              <w:pStyle w:val="TableText10"/>
            </w:pPr>
            <w:r w:rsidRPr="00537812">
              <w:t>a household officer or member of staff of the Governor-General</w:t>
            </w:r>
          </w:p>
        </w:tc>
      </w:tr>
      <w:tr w:rsidR="00A03560" w:rsidRPr="00537812" w14:paraId="7084D9DE" w14:textId="77777777" w:rsidTr="00A03560">
        <w:trPr>
          <w:cantSplit/>
        </w:trPr>
        <w:tc>
          <w:tcPr>
            <w:tcW w:w="1200" w:type="dxa"/>
          </w:tcPr>
          <w:p w14:paraId="524D6985" w14:textId="77777777" w:rsidR="00A03560" w:rsidRPr="00537812" w:rsidRDefault="00A03560" w:rsidP="00A03560">
            <w:pPr>
              <w:pStyle w:val="TableNumbered"/>
              <w:numPr>
                <w:ilvl w:val="0"/>
                <w:numId w:val="0"/>
              </w:numPr>
              <w:ind w:left="360" w:hanging="360"/>
            </w:pPr>
            <w:r w:rsidRPr="00537812">
              <w:t xml:space="preserve">7 </w:t>
            </w:r>
          </w:p>
        </w:tc>
        <w:tc>
          <w:tcPr>
            <w:tcW w:w="6600" w:type="dxa"/>
          </w:tcPr>
          <w:p w14:paraId="7ED5F0D3" w14:textId="77777777" w:rsidR="00A03560" w:rsidRPr="00537812" w:rsidRDefault="00A03560" w:rsidP="00A03560">
            <w:pPr>
              <w:pStyle w:val="TableText10"/>
            </w:pPr>
            <w:r w:rsidRPr="00537812">
              <w:t>a person who is 70 years old or older</w:t>
            </w:r>
          </w:p>
        </w:tc>
      </w:tr>
      <w:tr w:rsidR="00A03560" w:rsidRPr="00537812" w14:paraId="4E431F56" w14:textId="77777777" w:rsidTr="00A03560">
        <w:trPr>
          <w:cantSplit/>
        </w:trPr>
        <w:tc>
          <w:tcPr>
            <w:tcW w:w="1200" w:type="dxa"/>
          </w:tcPr>
          <w:p w14:paraId="33A7065F" w14:textId="77777777" w:rsidR="00A03560" w:rsidRPr="00537812" w:rsidRDefault="00A03560" w:rsidP="00A03560">
            <w:pPr>
              <w:pStyle w:val="TableNumbered"/>
              <w:numPr>
                <w:ilvl w:val="0"/>
                <w:numId w:val="0"/>
              </w:numPr>
              <w:ind w:left="360" w:hanging="360"/>
            </w:pPr>
            <w:r w:rsidRPr="00537812">
              <w:t xml:space="preserve">8 </w:t>
            </w:r>
          </w:p>
        </w:tc>
        <w:tc>
          <w:tcPr>
            <w:tcW w:w="6600" w:type="dxa"/>
          </w:tcPr>
          <w:p w14:paraId="29AC3392" w14:textId="69FACA3A" w:rsidR="00A03560" w:rsidRPr="00537812" w:rsidRDefault="00A03560" w:rsidP="00A03560">
            <w:pPr>
              <w:pStyle w:val="TableText10"/>
            </w:pPr>
            <w:r w:rsidRPr="00537812">
              <w:t xml:space="preserve">a person with disability within the meaning of the </w:t>
            </w:r>
            <w:hyperlink r:id="rId54" w:tooltip="A1991-98" w:history="1">
              <w:r w:rsidRPr="00537812">
                <w:rPr>
                  <w:rStyle w:val="charCitHyperlinkItal"/>
                </w:rPr>
                <w:t>Disability Services Act 1991</w:t>
              </w:r>
            </w:hyperlink>
            <w:r w:rsidRPr="00537812">
              <w:t>, including a person who is totally or partially blind, or totally or partially deaf</w:t>
            </w:r>
          </w:p>
        </w:tc>
      </w:tr>
      <w:tr w:rsidR="00A03560" w:rsidRPr="00537812" w14:paraId="50FBDF85" w14:textId="77777777" w:rsidTr="00A03560">
        <w:trPr>
          <w:cantSplit/>
        </w:trPr>
        <w:tc>
          <w:tcPr>
            <w:tcW w:w="1200" w:type="dxa"/>
          </w:tcPr>
          <w:p w14:paraId="00160209" w14:textId="77777777" w:rsidR="00A03560" w:rsidRPr="00537812" w:rsidRDefault="00A03560" w:rsidP="00A03560">
            <w:pPr>
              <w:pStyle w:val="TableNumbered"/>
              <w:numPr>
                <w:ilvl w:val="0"/>
                <w:numId w:val="0"/>
              </w:numPr>
              <w:ind w:left="360" w:hanging="360"/>
            </w:pPr>
            <w:r w:rsidRPr="00537812">
              <w:t xml:space="preserve">9 </w:t>
            </w:r>
          </w:p>
        </w:tc>
        <w:tc>
          <w:tcPr>
            <w:tcW w:w="6600" w:type="dxa"/>
          </w:tcPr>
          <w:p w14:paraId="6758B3F0" w14:textId="3B3E0DA4" w:rsidR="00A03560" w:rsidRPr="00537812" w:rsidRDefault="00A03560" w:rsidP="00A03560">
            <w:pPr>
              <w:pStyle w:val="TableText10"/>
            </w:pPr>
            <w:r w:rsidRPr="00537812">
              <w:t xml:space="preserve">a person who is subject to a mental health order under the </w:t>
            </w:r>
            <w:hyperlink r:id="rId55" w:tooltip="A2015-38" w:history="1">
              <w:r w:rsidRPr="00537812">
                <w:rPr>
                  <w:rStyle w:val="charCitHyperlinkItal"/>
                </w:rPr>
                <w:t>Mental Health Act 2015</w:t>
              </w:r>
            </w:hyperlink>
          </w:p>
        </w:tc>
      </w:tr>
      <w:tr w:rsidR="00A03560" w:rsidRPr="00537812" w14:paraId="3D81881D" w14:textId="77777777" w:rsidTr="00A03560">
        <w:trPr>
          <w:cantSplit/>
        </w:trPr>
        <w:tc>
          <w:tcPr>
            <w:tcW w:w="1200" w:type="dxa"/>
          </w:tcPr>
          <w:p w14:paraId="69BAD6EB" w14:textId="77777777" w:rsidR="00A03560" w:rsidRPr="00537812" w:rsidRDefault="00A03560" w:rsidP="00A03560">
            <w:pPr>
              <w:pStyle w:val="TableNumbered"/>
              <w:numPr>
                <w:ilvl w:val="0"/>
                <w:numId w:val="0"/>
              </w:numPr>
              <w:ind w:left="360" w:hanging="360"/>
            </w:pPr>
            <w:r w:rsidRPr="00537812">
              <w:t xml:space="preserve">10 </w:t>
            </w:r>
          </w:p>
        </w:tc>
        <w:tc>
          <w:tcPr>
            <w:tcW w:w="6600" w:type="dxa"/>
          </w:tcPr>
          <w:p w14:paraId="3FD3DAE6" w14:textId="77777777" w:rsidR="00A03560" w:rsidRPr="00537812" w:rsidRDefault="00A03560" w:rsidP="00A03560">
            <w:pPr>
              <w:pStyle w:val="TableText10"/>
            </w:pPr>
            <w:r w:rsidRPr="00537812">
              <w:t>a person who is unable to read and speak the English language</w:t>
            </w:r>
          </w:p>
        </w:tc>
      </w:tr>
      <w:tr w:rsidR="00A03560" w:rsidRPr="00537812" w14:paraId="1062715A" w14:textId="77777777" w:rsidTr="00A03560">
        <w:trPr>
          <w:cantSplit/>
        </w:trPr>
        <w:tc>
          <w:tcPr>
            <w:tcW w:w="1200" w:type="dxa"/>
          </w:tcPr>
          <w:p w14:paraId="2D4FA338" w14:textId="77777777" w:rsidR="00A03560" w:rsidRPr="00537812" w:rsidRDefault="00A03560" w:rsidP="00A03560">
            <w:pPr>
              <w:pStyle w:val="TableNumbered"/>
              <w:numPr>
                <w:ilvl w:val="0"/>
                <w:numId w:val="0"/>
              </w:numPr>
              <w:ind w:left="360" w:hanging="360"/>
            </w:pPr>
            <w:r w:rsidRPr="00537812">
              <w:t xml:space="preserve">11 </w:t>
            </w:r>
          </w:p>
        </w:tc>
        <w:tc>
          <w:tcPr>
            <w:tcW w:w="6600" w:type="dxa"/>
          </w:tcPr>
          <w:p w14:paraId="63355749" w14:textId="098E4711" w:rsidR="00A03560" w:rsidRPr="00537812" w:rsidRDefault="00A03560" w:rsidP="00A03560">
            <w:pPr>
              <w:pStyle w:val="TableText10"/>
            </w:pPr>
            <w:r w:rsidRPr="00537812">
              <w:t xml:space="preserve">a person who lives with, and is caring full-time for, a person who is sick or infirm or who is a person with disability within the meaning of the </w:t>
            </w:r>
            <w:hyperlink r:id="rId56" w:tooltip="A1991-98" w:history="1">
              <w:r w:rsidRPr="00537812">
                <w:rPr>
                  <w:rStyle w:val="charCitHyperlinkItal"/>
                </w:rPr>
                <w:t>Disability Services Act 1991</w:t>
              </w:r>
            </w:hyperlink>
          </w:p>
        </w:tc>
      </w:tr>
    </w:tbl>
    <w:p w14:paraId="2BA33767" w14:textId="77777777" w:rsidR="003A2CCA" w:rsidRDefault="003A2CCA">
      <w:pPr>
        <w:pStyle w:val="03Schedule"/>
        <w:sectPr w:rsidR="003A2CCA">
          <w:headerReference w:type="even" r:id="rId57"/>
          <w:headerReference w:type="default" r:id="rId58"/>
          <w:footerReference w:type="even" r:id="rId59"/>
          <w:footerReference w:type="default" r:id="rId60"/>
          <w:type w:val="continuous"/>
          <w:pgSz w:w="11907" w:h="16839" w:code="9"/>
          <w:pgMar w:top="3880" w:right="1900" w:bottom="3100" w:left="2300" w:header="2280" w:footer="1760" w:gutter="0"/>
          <w:cols w:space="720"/>
        </w:sectPr>
      </w:pPr>
    </w:p>
    <w:p w14:paraId="2F913C9E" w14:textId="77777777" w:rsidR="003C6052" w:rsidRDefault="003C6052">
      <w:pPr>
        <w:pStyle w:val="Endnote1"/>
      </w:pPr>
      <w:bookmarkStart w:id="18" w:name="_Toc11405080"/>
      <w:r>
        <w:lastRenderedPageBreak/>
        <w:t>Endnotes</w:t>
      </w:r>
      <w:bookmarkEnd w:id="18"/>
    </w:p>
    <w:p w14:paraId="71CF36D6" w14:textId="77777777" w:rsidR="003C6052" w:rsidRPr="001C5C97" w:rsidRDefault="003C6052">
      <w:pPr>
        <w:pStyle w:val="Endnote20"/>
      </w:pPr>
      <w:bookmarkStart w:id="19" w:name="_Toc11405081"/>
      <w:r w:rsidRPr="001C5C97">
        <w:rPr>
          <w:rStyle w:val="charTableNo"/>
        </w:rPr>
        <w:t>1</w:t>
      </w:r>
      <w:r>
        <w:tab/>
      </w:r>
      <w:r w:rsidRPr="001C5C97">
        <w:rPr>
          <w:rStyle w:val="charTableText"/>
        </w:rPr>
        <w:t>About the endnotes</w:t>
      </w:r>
      <w:bookmarkEnd w:id="19"/>
    </w:p>
    <w:p w14:paraId="3577ADD9" w14:textId="77777777" w:rsidR="003C6052" w:rsidRDefault="003C6052">
      <w:pPr>
        <w:pStyle w:val="EndNoteTextPub"/>
      </w:pPr>
      <w:r>
        <w:t>Amending and modifying laws are annotated in the legislation history and the amendment history.  Current modifications are not included in the republished law but are set out in the endnotes.</w:t>
      </w:r>
    </w:p>
    <w:p w14:paraId="4B552C48" w14:textId="391EA3D6" w:rsidR="003C6052" w:rsidRDefault="003C6052">
      <w:pPr>
        <w:pStyle w:val="EndNoteTextPub"/>
      </w:pPr>
      <w:r>
        <w:t xml:space="preserve">Not all editorial amendments made under the </w:t>
      </w:r>
      <w:hyperlink r:id="rId61" w:tooltip="A2001-14" w:history="1">
        <w:r w:rsidR="00911640" w:rsidRPr="00911640">
          <w:rPr>
            <w:rStyle w:val="charCitHyperlinkItal"/>
          </w:rPr>
          <w:t>Legislation Act 2001</w:t>
        </w:r>
      </w:hyperlink>
      <w:r>
        <w:t>, part 11.3 are annotated in the amendment history.  Full details of any amendments can be obtained from the Parliamentary Counsel’s Office.</w:t>
      </w:r>
    </w:p>
    <w:p w14:paraId="1D90A6D1" w14:textId="77777777" w:rsidR="003C6052" w:rsidRDefault="003C6052" w:rsidP="00A0356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15C5F8A" w14:textId="77777777" w:rsidR="003C6052" w:rsidRDefault="003C6052">
      <w:pPr>
        <w:pStyle w:val="EndNoteTextPub"/>
      </w:pPr>
      <w:r>
        <w:t xml:space="preserve">If all the provisions of the law have been renumbered, a table of renumbered provisions gives details of previous and current numbering.  </w:t>
      </w:r>
    </w:p>
    <w:p w14:paraId="5FCA1323" w14:textId="77777777" w:rsidR="003C6052" w:rsidRDefault="003C6052">
      <w:pPr>
        <w:pStyle w:val="EndNoteTextPub"/>
      </w:pPr>
      <w:r>
        <w:t>The endnotes also include a table of earlier republications.</w:t>
      </w:r>
    </w:p>
    <w:p w14:paraId="664D1608" w14:textId="77777777" w:rsidR="003C6052" w:rsidRPr="001C5C97" w:rsidRDefault="003C6052">
      <w:pPr>
        <w:pStyle w:val="Endnote20"/>
      </w:pPr>
      <w:bookmarkStart w:id="20" w:name="_Toc11405082"/>
      <w:r w:rsidRPr="001C5C97">
        <w:rPr>
          <w:rStyle w:val="charTableNo"/>
        </w:rPr>
        <w:t>2</w:t>
      </w:r>
      <w:r>
        <w:tab/>
      </w:r>
      <w:r w:rsidRPr="001C5C97">
        <w:rPr>
          <w:rStyle w:val="charTableText"/>
        </w:rPr>
        <w:t>Abbreviation key</w:t>
      </w:r>
      <w:bookmarkEnd w:id="20"/>
    </w:p>
    <w:p w14:paraId="36531576" w14:textId="77777777" w:rsidR="003C6052" w:rsidRDefault="003C6052">
      <w:pPr>
        <w:rPr>
          <w:sz w:val="4"/>
        </w:rPr>
      </w:pPr>
    </w:p>
    <w:tbl>
      <w:tblPr>
        <w:tblW w:w="7372" w:type="dxa"/>
        <w:tblInd w:w="1100" w:type="dxa"/>
        <w:tblLayout w:type="fixed"/>
        <w:tblLook w:val="0000" w:firstRow="0" w:lastRow="0" w:firstColumn="0" w:lastColumn="0" w:noHBand="0" w:noVBand="0"/>
      </w:tblPr>
      <w:tblGrid>
        <w:gridCol w:w="3720"/>
        <w:gridCol w:w="3652"/>
      </w:tblGrid>
      <w:tr w:rsidR="003C6052" w14:paraId="6D3F7653" w14:textId="77777777" w:rsidTr="00A03560">
        <w:tc>
          <w:tcPr>
            <w:tcW w:w="3720" w:type="dxa"/>
          </w:tcPr>
          <w:p w14:paraId="2C6B2091" w14:textId="77777777" w:rsidR="003C6052" w:rsidRDefault="003C6052">
            <w:pPr>
              <w:pStyle w:val="EndnotesAbbrev"/>
            </w:pPr>
            <w:r>
              <w:t>A = Act</w:t>
            </w:r>
          </w:p>
        </w:tc>
        <w:tc>
          <w:tcPr>
            <w:tcW w:w="3652" w:type="dxa"/>
          </w:tcPr>
          <w:p w14:paraId="24CD2635" w14:textId="77777777" w:rsidR="003C6052" w:rsidRDefault="003C6052" w:rsidP="00A03560">
            <w:pPr>
              <w:pStyle w:val="EndnotesAbbrev"/>
            </w:pPr>
            <w:r>
              <w:t>NI = Notifiable instrument</w:t>
            </w:r>
          </w:p>
        </w:tc>
      </w:tr>
      <w:tr w:rsidR="003C6052" w14:paraId="7C825AB9" w14:textId="77777777" w:rsidTr="00A03560">
        <w:tc>
          <w:tcPr>
            <w:tcW w:w="3720" w:type="dxa"/>
          </w:tcPr>
          <w:p w14:paraId="36AB3B66" w14:textId="77777777" w:rsidR="003C6052" w:rsidRDefault="003C6052" w:rsidP="00A03560">
            <w:pPr>
              <w:pStyle w:val="EndnotesAbbrev"/>
            </w:pPr>
            <w:r>
              <w:t>AF = Approved form</w:t>
            </w:r>
          </w:p>
        </w:tc>
        <w:tc>
          <w:tcPr>
            <w:tcW w:w="3652" w:type="dxa"/>
          </w:tcPr>
          <w:p w14:paraId="62128B99" w14:textId="77777777" w:rsidR="003C6052" w:rsidRDefault="003C6052" w:rsidP="00A03560">
            <w:pPr>
              <w:pStyle w:val="EndnotesAbbrev"/>
            </w:pPr>
            <w:r>
              <w:t>o = order</w:t>
            </w:r>
          </w:p>
        </w:tc>
      </w:tr>
      <w:tr w:rsidR="003C6052" w14:paraId="248CC288" w14:textId="77777777" w:rsidTr="00A03560">
        <w:tc>
          <w:tcPr>
            <w:tcW w:w="3720" w:type="dxa"/>
          </w:tcPr>
          <w:p w14:paraId="2FDF6BDC" w14:textId="77777777" w:rsidR="003C6052" w:rsidRDefault="003C6052">
            <w:pPr>
              <w:pStyle w:val="EndnotesAbbrev"/>
            </w:pPr>
            <w:r>
              <w:t>am = amended</w:t>
            </w:r>
          </w:p>
        </w:tc>
        <w:tc>
          <w:tcPr>
            <w:tcW w:w="3652" w:type="dxa"/>
          </w:tcPr>
          <w:p w14:paraId="2939AC1E" w14:textId="77777777" w:rsidR="003C6052" w:rsidRDefault="003C6052" w:rsidP="00A03560">
            <w:pPr>
              <w:pStyle w:val="EndnotesAbbrev"/>
            </w:pPr>
            <w:r>
              <w:t>om = omitted/repealed</w:t>
            </w:r>
          </w:p>
        </w:tc>
      </w:tr>
      <w:tr w:rsidR="003C6052" w14:paraId="2577EA05" w14:textId="77777777" w:rsidTr="00A03560">
        <w:tc>
          <w:tcPr>
            <w:tcW w:w="3720" w:type="dxa"/>
          </w:tcPr>
          <w:p w14:paraId="470FA7C2" w14:textId="77777777" w:rsidR="003C6052" w:rsidRDefault="003C6052">
            <w:pPr>
              <w:pStyle w:val="EndnotesAbbrev"/>
            </w:pPr>
            <w:r>
              <w:t>amdt = amendment</w:t>
            </w:r>
          </w:p>
        </w:tc>
        <w:tc>
          <w:tcPr>
            <w:tcW w:w="3652" w:type="dxa"/>
          </w:tcPr>
          <w:p w14:paraId="3EA39AD6" w14:textId="77777777" w:rsidR="003C6052" w:rsidRDefault="003C6052" w:rsidP="00A03560">
            <w:pPr>
              <w:pStyle w:val="EndnotesAbbrev"/>
            </w:pPr>
            <w:r>
              <w:t>ord = ordinance</w:t>
            </w:r>
          </w:p>
        </w:tc>
      </w:tr>
      <w:tr w:rsidR="003C6052" w14:paraId="77EBF92B" w14:textId="77777777" w:rsidTr="00A03560">
        <w:tc>
          <w:tcPr>
            <w:tcW w:w="3720" w:type="dxa"/>
          </w:tcPr>
          <w:p w14:paraId="04599956" w14:textId="77777777" w:rsidR="003C6052" w:rsidRDefault="003C6052">
            <w:pPr>
              <w:pStyle w:val="EndnotesAbbrev"/>
            </w:pPr>
            <w:r>
              <w:t>AR = Assembly resolution</w:t>
            </w:r>
          </w:p>
        </w:tc>
        <w:tc>
          <w:tcPr>
            <w:tcW w:w="3652" w:type="dxa"/>
          </w:tcPr>
          <w:p w14:paraId="7C5C31B5" w14:textId="77777777" w:rsidR="003C6052" w:rsidRDefault="003C6052" w:rsidP="00A03560">
            <w:pPr>
              <w:pStyle w:val="EndnotesAbbrev"/>
            </w:pPr>
            <w:r>
              <w:t>orig = original</w:t>
            </w:r>
          </w:p>
        </w:tc>
      </w:tr>
      <w:tr w:rsidR="003C6052" w14:paraId="3EFE0917" w14:textId="77777777" w:rsidTr="00A03560">
        <w:tc>
          <w:tcPr>
            <w:tcW w:w="3720" w:type="dxa"/>
          </w:tcPr>
          <w:p w14:paraId="32C2CFBF" w14:textId="77777777" w:rsidR="003C6052" w:rsidRDefault="003C6052">
            <w:pPr>
              <w:pStyle w:val="EndnotesAbbrev"/>
            </w:pPr>
            <w:r>
              <w:t>ch = chapter</w:t>
            </w:r>
          </w:p>
        </w:tc>
        <w:tc>
          <w:tcPr>
            <w:tcW w:w="3652" w:type="dxa"/>
          </w:tcPr>
          <w:p w14:paraId="76A8A63A" w14:textId="77777777" w:rsidR="003C6052" w:rsidRDefault="003C6052" w:rsidP="00A03560">
            <w:pPr>
              <w:pStyle w:val="EndnotesAbbrev"/>
            </w:pPr>
            <w:r>
              <w:t>par = paragraph/subparagraph</w:t>
            </w:r>
          </w:p>
        </w:tc>
      </w:tr>
      <w:tr w:rsidR="003C6052" w14:paraId="3BDDC650" w14:textId="77777777" w:rsidTr="00A03560">
        <w:tc>
          <w:tcPr>
            <w:tcW w:w="3720" w:type="dxa"/>
          </w:tcPr>
          <w:p w14:paraId="32AF8150" w14:textId="77777777" w:rsidR="003C6052" w:rsidRDefault="003C6052">
            <w:pPr>
              <w:pStyle w:val="EndnotesAbbrev"/>
            </w:pPr>
            <w:r>
              <w:t>CN = Commencement notice</w:t>
            </w:r>
          </w:p>
        </w:tc>
        <w:tc>
          <w:tcPr>
            <w:tcW w:w="3652" w:type="dxa"/>
          </w:tcPr>
          <w:p w14:paraId="12009842" w14:textId="77777777" w:rsidR="003C6052" w:rsidRDefault="003C6052" w:rsidP="00A03560">
            <w:pPr>
              <w:pStyle w:val="EndnotesAbbrev"/>
            </w:pPr>
            <w:r>
              <w:t>pres = present</w:t>
            </w:r>
          </w:p>
        </w:tc>
      </w:tr>
      <w:tr w:rsidR="003C6052" w14:paraId="25D2B021" w14:textId="77777777" w:rsidTr="00A03560">
        <w:tc>
          <w:tcPr>
            <w:tcW w:w="3720" w:type="dxa"/>
          </w:tcPr>
          <w:p w14:paraId="460DB697" w14:textId="77777777" w:rsidR="003C6052" w:rsidRDefault="003C6052">
            <w:pPr>
              <w:pStyle w:val="EndnotesAbbrev"/>
            </w:pPr>
            <w:r>
              <w:t>def = definition</w:t>
            </w:r>
          </w:p>
        </w:tc>
        <w:tc>
          <w:tcPr>
            <w:tcW w:w="3652" w:type="dxa"/>
          </w:tcPr>
          <w:p w14:paraId="17229C4B" w14:textId="77777777" w:rsidR="003C6052" w:rsidRDefault="003C6052" w:rsidP="00A03560">
            <w:pPr>
              <w:pStyle w:val="EndnotesAbbrev"/>
            </w:pPr>
            <w:r>
              <w:t>prev = previous</w:t>
            </w:r>
          </w:p>
        </w:tc>
      </w:tr>
      <w:tr w:rsidR="003C6052" w14:paraId="4C6AF7BB" w14:textId="77777777" w:rsidTr="00A03560">
        <w:tc>
          <w:tcPr>
            <w:tcW w:w="3720" w:type="dxa"/>
          </w:tcPr>
          <w:p w14:paraId="1EBBB563" w14:textId="77777777" w:rsidR="003C6052" w:rsidRDefault="003C6052">
            <w:pPr>
              <w:pStyle w:val="EndnotesAbbrev"/>
            </w:pPr>
            <w:r>
              <w:t>DI = Disallowable instrument</w:t>
            </w:r>
          </w:p>
        </w:tc>
        <w:tc>
          <w:tcPr>
            <w:tcW w:w="3652" w:type="dxa"/>
          </w:tcPr>
          <w:p w14:paraId="222A50D0" w14:textId="77777777" w:rsidR="003C6052" w:rsidRDefault="003C6052" w:rsidP="00A03560">
            <w:pPr>
              <w:pStyle w:val="EndnotesAbbrev"/>
            </w:pPr>
            <w:r>
              <w:t>(prev...) = previously</w:t>
            </w:r>
          </w:p>
        </w:tc>
      </w:tr>
      <w:tr w:rsidR="003C6052" w14:paraId="5AD60E51" w14:textId="77777777" w:rsidTr="00A03560">
        <w:tc>
          <w:tcPr>
            <w:tcW w:w="3720" w:type="dxa"/>
          </w:tcPr>
          <w:p w14:paraId="3EAE954E" w14:textId="77777777" w:rsidR="003C6052" w:rsidRDefault="003C6052">
            <w:pPr>
              <w:pStyle w:val="EndnotesAbbrev"/>
            </w:pPr>
            <w:r>
              <w:t>dict = dictionary</w:t>
            </w:r>
          </w:p>
        </w:tc>
        <w:tc>
          <w:tcPr>
            <w:tcW w:w="3652" w:type="dxa"/>
          </w:tcPr>
          <w:p w14:paraId="4AA2990B" w14:textId="77777777" w:rsidR="003C6052" w:rsidRDefault="003C6052" w:rsidP="00A03560">
            <w:pPr>
              <w:pStyle w:val="EndnotesAbbrev"/>
            </w:pPr>
            <w:r>
              <w:t>pt = part</w:t>
            </w:r>
          </w:p>
        </w:tc>
      </w:tr>
      <w:tr w:rsidR="003C6052" w14:paraId="72159223" w14:textId="77777777" w:rsidTr="00A03560">
        <w:tc>
          <w:tcPr>
            <w:tcW w:w="3720" w:type="dxa"/>
          </w:tcPr>
          <w:p w14:paraId="60F012AA" w14:textId="77777777" w:rsidR="003C6052" w:rsidRDefault="003C6052">
            <w:pPr>
              <w:pStyle w:val="EndnotesAbbrev"/>
            </w:pPr>
            <w:r>
              <w:t xml:space="preserve">disallowed = disallowed by the Legislative </w:t>
            </w:r>
          </w:p>
        </w:tc>
        <w:tc>
          <w:tcPr>
            <w:tcW w:w="3652" w:type="dxa"/>
          </w:tcPr>
          <w:p w14:paraId="7508EA68" w14:textId="77777777" w:rsidR="003C6052" w:rsidRDefault="003C6052" w:rsidP="00A03560">
            <w:pPr>
              <w:pStyle w:val="EndnotesAbbrev"/>
            </w:pPr>
            <w:r>
              <w:t>r = rule/subrule</w:t>
            </w:r>
          </w:p>
        </w:tc>
      </w:tr>
      <w:tr w:rsidR="003C6052" w14:paraId="7112ED77" w14:textId="77777777" w:rsidTr="00A03560">
        <w:tc>
          <w:tcPr>
            <w:tcW w:w="3720" w:type="dxa"/>
          </w:tcPr>
          <w:p w14:paraId="40943A62" w14:textId="77777777" w:rsidR="003C6052" w:rsidRDefault="003C6052">
            <w:pPr>
              <w:pStyle w:val="EndnotesAbbrev"/>
              <w:ind w:left="972"/>
            </w:pPr>
            <w:r>
              <w:t>Assembly</w:t>
            </w:r>
          </w:p>
        </w:tc>
        <w:tc>
          <w:tcPr>
            <w:tcW w:w="3652" w:type="dxa"/>
          </w:tcPr>
          <w:p w14:paraId="11908A36" w14:textId="77777777" w:rsidR="003C6052" w:rsidRDefault="003C6052" w:rsidP="00A03560">
            <w:pPr>
              <w:pStyle w:val="EndnotesAbbrev"/>
            </w:pPr>
            <w:r>
              <w:t>reloc = relocated</w:t>
            </w:r>
          </w:p>
        </w:tc>
      </w:tr>
      <w:tr w:rsidR="003C6052" w14:paraId="700F0E07" w14:textId="77777777" w:rsidTr="00A03560">
        <w:tc>
          <w:tcPr>
            <w:tcW w:w="3720" w:type="dxa"/>
          </w:tcPr>
          <w:p w14:paraId="7E2CE2BE" w14:textId="77777777" w:rsidR="003C6052" w:rsidRDefault="003C6052">
            <w:pPr>
              <w:pStyle w:val="EndnotesAbbrev"/>
            </w:pPr>
            <w:r>
              <w:t>div = division</w:t>
            </w:r>
          </w:p>
        </w:tc>
        <w:tc>
          <w:tcPr>
            <w:tcW w:w="3652" w:type="dxa"/>
          </w:tcPr>
          <w:p w14:paraId="1B037E40" w14:textId="77777777" w:rsidR="003C6052" w:rsidRDefault="003C6052" w:rsidP="00A03560">
            <w:pPr>
              <w:pStyle w:val="EndnotesAbbrev"/>
            </w:pPr>
            <w:r>
              <w:t>renum = renumbered</w:t>
            </w:r>
          </w:p>
        </w:tc>
      </w:tr>
      <w:tr w:rsidR="003C6052" w14:paraId="562257AC" w14:textId="77777777" w:rsidTr="00A03560">
        <w:tc>
          <w:tcPr>
            <w:tcW w:w="3720" w:type="dxa"/>
          </w:tcPr>
          <w:p w14:paraId="0C9A05E7" w14:textId="77777777" w:rsidR="003C6052" w:rsidRDefault="003C6052">
            <w:pPr>
              <w:pStyle w:val="EndnotesAbbrev"/>
            </w:pPr>
            <w:r>
              <w:t>exp = expires/expired</w:t>
            </w:r>
          </w:p>
        </w:tc>
        <w:tc>
          <w:tcPr>
            <w:tcW w:w="3652" w:type="dxa"/>
          </w:tcPr>
          <w:p w14:paraId="0BE11D01" w14:textId="77777777" w:rsidR="003C6052" w:rsidRDefault="003C6052" w:rsidP="00A03560">
            <w:pPr>
              <w:pStyle w:val="EndnotesAbbrev"/>
            </w:pPr>
            <w:r>
              <w:t>R[X] = Republication No</w:t>
            </w:r>
          </w:p>
        </w:tc>
      </w:tr>
      <w:tr w:rsidR="003C6052" w14:paraId="01DB7397" w14:textId="77777777" w:rsidTr="00A03560">
        <w:tc>
          <w:tcPr>
            <w:tcW w:w="3720" w:type="dxa"/>
          </w:tcPr>
          <w:p w14:paraId="7E8A570B" w14:textId="77777777" w:rsidR="003C6052" w:rsidRDefault="003C6052">
            <w:pPr>
              <w:pStyle w:val="EndnotesAbbrev"/>
            </w:pPr>
            <w:r>
              <w:t>Gaz = gazette</w:t>
            </w:r>
          </w:p>
        </w:tc>
        <w:tc>
          <w:tcPr>
            <w:tcW w:w="3652" w:type="dxa"/>
          </w:tcPr>
          <w:p w14:paraId="1C3A40FA" w14:textId="77777777" w:rsidR="003C6052" w:rsidRDefault="003C6052" w:rsidP="00A03560">
            <w:pPr>
              <w:pStyle w:val="EndnotesAbbrev"/>
            </w:pPr>
            <w:r>
              <w:t>RI = reissue</w:t>
            </w:r>
          </w:p>
        </w:tc>
      </w:tr>
      <w:tr w:rsidR="003C6052" w14:paraId="101C9F3C" w14:textId="77777777" w:rsidTr="00A03560">
        <w:tc>
          <w:tcPr>
            <w:tcW w:w="3720" w:type="dxa"/>
          </w:tcPr>
          <w:p w14:paraId="5AEE273E" w14:textId="77777777" w:rsidR="003C6052" w:rsidRDefault="003C6052">
            <w:pPr>
              <w:pStyle w:val="EndnotesAbbrev"/>
            </w:pPr>
            <w:r>
              <w:t>hdg = heading</w:t>
            </w:r>
          </w:p>
        </w:tc>
        <w:tc>
          <w:tcPr>
            <w:tcW w:w="3652" w:type="dxa"/>
          </w:tcPr>
          <w:p w14:paraId="7D6468FD" w14:textId="77777777" w:rsidR="003C6052" w:rsidRDefault="003C6052" w:rsidP="00A03560">
            <w:pPr>
              <w:pStyle w:val="EndnotesAbbrev"/>
            </w:pPr>
            <w:r>
              <w:t>s = section/subsection</w:t>
            </w:r>
          </w:p>
        </w:tc>
      </w:tr>
      <w:tr w:rsidR="003C6052" w14:paraId="6AF1D4F5" w14:textId="77777777" w:rsidTr="00A03560">
        <w:tc>
          <w:tcPr>
            <w:tcW w:w="3720" w:type="dxa"/>
          </w:tcPr>
          <w:p w14:paraId="351574DF" w14:textId="77777777" w:rsidR="003C6052" w:rsidRDefault="003C6052">
            <w:pPr>
              <w:pStyle w:val="EndnotesAbbrev"/>
            </w:pPr>
            <w:r>
              <w:t>IA = Interpretation Act 1967</w:t>
            </w:r>
          </w:p>
        </w:tc>
        <w:tc>
          <w:tcPr>
            <w:tcW w:w="3652" w:type="dxa"/>
          </w:tcPr>
          <w:p w14:paraId="13317212" w14:textId="77777777" w:rsidR="003C6052" w:rsidRDefault="003C6052" w:rsidP="00A03560">
            <w:pPr>
              <w:pStyle w:val="EndnotesAbbrev"/>
            </w:pPr>
            <w:r>
              <w:t>sch = schedule</w:t>
            </w:r>
          </w:p>
        </w:tc>
      </w:tr>
      <w:tr w:rsidR="003C6052" w14:paraId="5462190F" w14:textId="77777777" w:rsidTr="00A03560">
        <w:tc>
          <w:tcPr>
            <w:tcW w:w="3720" w:type="dxa"/>
          </w:tcPr>
          <w:p w14:paraId="5A83B297" w14:textId="77777777" w:rsidR="003C6052" w:rsidRDefault="003C6052">
            <w:pPr>
              <w:pStyle w:val="EndnotesAbbrev"/>
            </w:pPr>
            <w:r>
              <w:t>ins = inserted/added</w:t>
            </w:r>
          </w:p>
        </w:tc>
        <w:tc>
          <w:tcPr>
            <w:tcW w:w="3652" w:type="dxa"/>
          </w:tcPr>
          <w:p w14:paraId="096720CD" w14:textId="77777777" w:rsidR="003C6052" w:rsidRDefault="003C6052" w:rsidP="00A03560">
            <w:pPr>
              <w:pStyle w:val="EndnotesAbbrev"/>
            </w:pPr>
            <w:r>
              <w:t>sdiv = subdivision</w:t>
            </w:r>
          </w:p>
        </w:tc>
      </w:tr>
      <w:tr w:rsidR="003C6052" w14:paraId="13E122D5" w14:textId="77777777" w:rsidTr="00A03560">
        <w:tc>
          <w:tcPr>
            <w:tcW w:w="3720" w:type="dxa"/>
          </w:tcPr>
          <w:p w14:paraId="52684451" w14:textId="77777777" w:rsidR="003C6052" w:rsidRDefault="003C6052">
            <w:pPr>
              <w:pStyle w:val="EndnotesAbbrev"/>
            </w:pPr>
            <w:r>
              <w:t>LA = Legislation Act 2001</w:t>
            </w:r>
          </w:p>
        </w:tc>
        <w:tc>
          <w:tcPr>
            <w:tcW w:w="3652" w:type="dxa"/>
          </w:tcPr>
          <w:p w14:paraId="0511B889" w14:textId="77777777" w:rsidR="003C6052" w:rsidRDefault="003C6052" w:rsidP="00A03560">
            <w:pPr>
              <w:pStyle w:val="EndnotesAbbrev"/>
            </w:pPr>
            <w:r>
              <w:t>SL = Subordinate law</w:t>
            </w:r>
          </w:p>
        </w:tc>
      </w:tr>
      <w:tr w:rsidR="003C6052" w14:paraId="0F89FE02" w14:textId="77777777" w:rsidTr="00A03560">
        <w:tc>
          <w:tcPr>
            <w:tcW w:w="3720" w:type="dxa"/>
          </w:tcPr>
          <w:p w14:paraId="3F020EA9" w14:textId="77777777" w:rsidR="003C6052" w:rsidRDefault="003C6052">
            <w:pPr>
              <w:pStyle w:val="EndnotesAbbrev"/>
            </w:pPr>
            <w:r>
              <w:t>LR = legislation register</w:t>
            </w:r>
          </w:p>
        </w:tc>
        <w:tc>
          <w:tcPr>
            <w:tcW w:w="3652" w:type="dxa"/>
          </w:tcPr>
          <w:p w14:paraId="4CF93599" w14:textId="77777777" w:rsidR="003C6052" w:rsidRDefault="003C6052" w:rsidP="00A03560">
            <w:pPr>
              <w:pStyle w:val="EndnotesAbbrev"/>
            </w:pPr>
            <w:r>
              <w:t>sub = substituted</w:t>
            </w:r>
          </w:p>
        </w:tc>
      </w:tr>
      <w:tr w:rsidR="003C6052" w14:paraId="31083987" w14:textId="77777777" w:rsidTr="00A03560">
        <w:tc>
          <w:tcPr>
            <w:tcW w:w="3720" w:type="dxa"/>
          </w:tcPr>
          <w:p w14:paraId="3BE25AE2" w14:textId="77777777" w:rsidR="003C6052" w:rsidRDefault="003C6052">
            <w:pPr>
              <w:pStyle w:val="EndnotesAbbrev"/>
            </w:pPr>
            <w:r>
              <w:t>LRA = Legislation (Republication) Act 1996</w:t>
            </w:r>
          </w:p>
        </w:tc>
        <w:tc>
          <w:tcPr>
            <w:tcW w:w="3652" w:type="dxa"/>
          </w:tcPr>
          <w:p w14:paraId="75C566DE" w14:textId="77777777" w:rsidR="003C6052" w:rsidRDefault="003C6052" w:rsidP="00A03560">
            <w:pPr>
              <w:pStyle w:val="EndnotesAbbrev"/>
            </w:pPr>
            <w:r>
              <w:rPr>
                <w:u w:val="single"/>
              </w:rPr>
              <w:t>underlining</w:t>
            </w:r>
            <w:r>
              <w:t xml:space="preserve"> = whole or part not commenced</w:t>
            </w:r>
          </w:p>
        </w:tc>
      </w:tr>
      <w:tr w:rsidR="003C6052" w14:paraId="6143AF36" w14:textId="77777777" w:rsidTr="00A03560">
        <w:tc>
          <w:tcPr>
            <w:tcW w:w="3720" w:type="dxa"/>
          </w:tcPr>
          <w:p w14:paraId="2393B2A8" w14:textId="77777777" w:rsidR="003C6052" w:rsidRDefault="003C6052">
            <w:pPr>
              <w:pStyle w:val="EndnotesAbbrev"/>
            </w:pPr>
            <w:r>
              <w:t>mod = modified/modification</w:t>
            </w:r>
          </w:p>
        </w:tc>
        <w:tc>
          <w:tcPr>
            <w:tcW w:w="3652" w:type="dxa"/>
          </w:tcPr>
          <w:p w14:paraId="74399CDD" w14:textId="77777777" w:rsidR="003C6052" w:rsidRDefault="003C6052" w:rsidP="00A03560">
            <w:pPr>
              <w:pStyle w:val="EndnotesAbbrev"/>
              <w:ind w:left="1073"/>
            </w:pPr>
            <w:r>
              <w:t>or to be expired</w:t>
            </w:r>
          </w:p>
        </w:tc>
      </w:tr>
    </w:tbl>
    <w:p w14:paraId="7CA59E3A" w14:textId="77777777" w:rsidR="003C6052" w:rsidRPr="00BB6F39" w:rsidRDefault="003C6052" w:rsidP="00A03560"/>
    <w:p w14:paraId="78B421AF" w14:textId="77777777" w:rsidR="003C6052" w:rsidRPr="0047411E" w:rsidRDefault="003C6052" w:rsidP="00A03560">
      <w:pPr>
        <w:pStyle w:val="PageBreak"/>
      </w:pPr>
      <w:r w:rsidRPr="0047411E">
        <w:br w:type="page"/>
      </w:r>
    </w:p>
    <w:p w14:paraId="317D3847" w14:textId="77777777" w:rsidR="003C6052" w:rsidRPr="001C5C97" w:rsidRDefault="003C6052">
      <w:pPr>
        <w:pStyle w:val="Endnote20"/>
      </w:pPr>
      <w:bookmarkStart w:id="21" w:name="_Toc11405083"/>
      <w:r w:rsidRPr="001C5C97">
        <w:rPr>
          <w:rStyle w:val="charTableNo"/>
        </w:rPr>
        <w:lastRenderedPageBreak/>
        <w:t>3</w:t>
      </w:r>
      <w:r>
        <w:tab/>
      </w:r>
      <w:r w:rsidRPr="001C5C97">
        <w:rPr>
          <w:rStyle w:val="charTableText"/>
        </w:rPr>
        <w:t>Legislation history</w:t>
      </w:r>
      <w:bookmarkEnd w:id="21"/>
    </w:p>
    <w:p w14:paraId="2BE4BF74" w14:textId="68D0EF54" w:rsidR="00DC2F5C" w:rsidRDefault="00DC2F5C" w:rsidP="00DC2F5C">
      <w:pPr>
        <w:pStyle w:val="EndNoteTextEPS"/>
      </w:pPr>
      <w:r w:rsidRPr="00C84206">
        <w:t>This regulation was made as part of the</w:t>
      </w:r>
      <w:r w:rsidRPr="002140C3">
        <w:rPr>
          <w:rStyle w:val="charCitHyperlinkItal"/>
        </w:rPr>
        <w:t xml:space="preserve"> </w:t>
      </w:r>
      <w:hyperlink r:id="rId62" w:tooltip="A2018-9" w:history="1">
        <w:r>
          <w:rPr>
            <w:rStyle w:val="charCitHyperlinkItal"/>
          </w:rPr>
          <w:t>Courts and Other Justice Legislation Amendment Act 2018</w:t>
        </w:r>
      </w:hyperlink>
      <w:r>
        <w:rPr>
          <w:color w:val="000000"/>
        </w:rPr>
        <w:t xml:space="preserve"> </w:t>
      </w:r>
      <w:r w:rsidRPr="00C84206">
        <w:t>(see A</w:t>
      </w:r>
      <w:r>
        <w:t>2018-9</w:t>
      </w:r>
      <w:r w:rsidRPr="00C84206">
        <w:t xml:space="preserve"> s </w:t>
      </w:r>
      <w:r w:rsidR="00C138F9">
        <w:t>8</w:t>
      </w:r>
      <w:r>
        <w:t>9</w:t>
      </w:r>
      <w:r w:rsidR="00A05056">
        <w:t>)</w:t>
      </w:r>
      <w:r>
        <w:t xml:space="preserve"> and is taken to have been made under the</w:t>
      </w:r>
      <w:r w:rsidRPr="002140C3">
        <w:rPr>
          <w:rStyle w:val="charCitHyperlinkItal"/>
        </w:rPr>
        <w:t xml:space="preserve"> </w:t>
      </w:r>
      <w:hyperlink r:id="rId63" w:tooltip="A1967-47" w:history="1">
        <w:r w:rsidR="00C138F9">
          <w:rPr>
            <w:rStyle w:val="charCitHyperlinkItal"/>
          </w:rPr>
          <w:t>Juries Act 1967</w:t>
        </w:r>
      </w:hyperlink>
      <w:r w:rsidR="00C138F9">
        <w:t xml:space="preserve"> A1967-47</w:t>
      </w:r>
      <w:r w:rsidR="00B900FD">
        <w:t xml:space="preserve"> </w:t>
      </w:r>
      <w:r w:rsidR="00A05056">
        <w:t>(see s 53 (1) as ins by A2018-9</w:t>
      </w:r>
      <w:r w:rsidR="00B900FD">
        <w:t xml:space="preserve"> s 88</w:t>
      </w:r>
      <w:r w:rsidRPr="00C84206">
        <w:t>).</w:t>
      </w:r>
    </w:p>
    <w:p w14:paraId="01919FCF" w14:textId="77777777" w:rsidR="006D42E5" w:rsidRDefault="006D42E5" w:rsidP="006D42E5">
      <w:pPr>
        <w:pStyle w:val="NewAct"/>
      </w:pPr>
      <w:r>
        <w:t>Juries Regulation 2018 SL2018-4</w:t>
      </w:r>
    </w:p>
    <w:p w14:paraId="4AAC736F" w14:textId="1AEDAAF1" w:rsidR="006D42E5" w:rsidRDefault="006D42E5" w:rsidP="006D42E5">
      <w:pPr>
        <w:pStyle w:val="Actdetails"/>
      </w:pPr>
      <w:r>
        <w:t>taken to have been notified LR 29 March 2018 (</w:t>
      </w:r>
      <w:hyperlink r:id="rId64" w:tooltip="Juries Act 1967" w:history="1">
        <w:r w:rsidR="00BC1525">
          <w:rPr>
            <w:rStyle w:val="charCitHyperlinkAbbrev"/>
          </w:rPr>
          <w:t>A1967-47</w:t>
        </w:r>
      </w:hyperlink>
      <w:r>
        <w:t xml:space="preserve"> </w:t>
      </w:r>
      <w:r w:rsidR="00BC1525">
        <w:t>s 53</w:t>
      </w:r>
      <w:r>
        <w:t xml:space="preserve"> (3) (a) as ins by </w:t>
      </w:r>
      <w:hyperlink r:id="rId65" w:tooltip="Courts and Other Justice Legislation Amendment Act 2018" w:history="1">
        <w:r w:rsidR="00BC1525">
          <w:rPr>
            <w:rStyle w:val="charCitHyperlinkAbbrev"/>
          </w:rPr>
          <w:t>A2018-9</w:t>
        </w:r>
      </w:hyperlink>
      <w:r w:rsidR="00BC1525">
        <w:t xml:space="preserve"> s 88</w:t>
      </w:r>
      <w:r>
        <w:t>)</w:t>
      </w:r>
    </w:p>
    <w:p w14:paraId="54D53BBF" w14:textId="77777777" w:rsidR="006D42E5" w:rsidRPr="00432284" w:rsidRDefault="00BC1525" w:rsidP="006D42E5">
      <w:pPr>
        <w:pStyle w:val="Actdetails"/>
      </w:pPr>
      <w:r>
        <w:t>s 1 commenced 29</w:t>
      </w:r>
      <w:r w:rsidR="006D42E5">
        <w:t xml:space="preserve"> </w:t>
      </w:r>
      <w:r>
        <w:t>M</w:t>
      </w:r>
      <w:r w:rsidR="0012681C">
        <w:t>arch 2018</w:t>
      </w:r>
      <w:r w:rsidR="006D42E5">
        <w:t xml:space="preserve"> (LA s 75 (1))</w:t>
      </w:r>
    </w:p>
    <w:p w14:paraId="1361EC33" w14:textId="028FDA1D" w:rsidR="003C6052" w:rsidRDefault="006D42E5" w:rsidP="00C93ED1">
      <w:pPr>
        <w:pStyle w:val="Actdetails"/>
      </w:pPr>
      <w:r>
        <w:t>rema</w:t>
      </w:r>
      <w:r w:rsidR="00C93ED1">
        <w:t>inder taken to have commenced 26</w:t>
      </w:r>
      <w:r>
        <w:t xml:space="preserve"> </w:t>
      </w:r>
      <w:r w:rsidR="00C93ED1">
        <w:t>April 2018</w:t>
      </w:r>
      <w:r>
        <w:t xml:space="preserve"> (</w:t>
      </w:r>
      <w:hyperlink r:id="rId66" w:tooltip="Juries Act 1967" w:history="1">
        <w:r w:rsidR="00C93ED1">
          <w:rPr>
            <w:rStyle w:val="charCitHyperlinkAbbrev"/>
          </w:rPr>
          <w:t>A1967-47</w:t>
        </w:r>
      </w:hyperlink>
      <w:r w:rsidR="00C93ED1">
        <w:t xml:space="preserve"> s 53 (3) (b) as ins by </w:t>
      </w:r>
      <w:hyperlink r:id="rId67" w:tooltip="Courts and Other Justice Legislation Amendment Act 2018" w:history="1">
        <w:r w:rsidR="00C93ED1">
          <w:rPr>
            <w:rStyle w:val="charCitHyperlinkAbbrev"/>
          </w:rPr>
          <w:t>A2018-9</w:t>
        </w:r>
      </w:hyperlink>
      <w:r w:rsidR="00C93ED1">
        <w:t xml:space="preserve"> s 88</w:t>
      </w:r>
      <w:r>
        <w:t>)</w:t>
      </w:r>
    </w:p>
    <w:p w14:paraId="2EAF23E4" w14:textId="77777777" w:rsidR="009A3FAD" w:rsidRDefault="009A3FAD">
      <w:pPr>
        <w:pStyle w:val="Asamby"/>
      </w:pPr>
      <w:r>
        <w:t>as amended by</w:t>
      </w:r>
    </w:p>
    <w:p w14:paraId="1000A09F" w14:textId="56C2358E" w:rsidR="0027034D" w:rsidRPr="00935D4E" w:rsidRDefault="009B30AF" w:rsidP="0027034D">
      <w:pPr>
        <w:pStyle w:val="NewAct"/>
      </w:pPr>
      <w:hyperlink r:id="rId68" w:tooltip="A2019-17" w:history="1">
        <w:r w:rsidR="0027034D">
          <w:rPr>
            <w:rStyle w:val="charCitHyperlinkAbbrev"/>
          </w:rPr>
          <w:t>Justice and Community Safety Legislation Amendment Act 2019</w:t>
        </w:r>
      </w:hyperlink>
      <w:r w:rsidR="0027034D">
        <w:t xml:space="preserve"> A2019-17 pt </w:t>
      </w:r>
      <w:r w:rsidR="00D700D0">
        <w:t>8</w:t>
      </w:r>
    </w:p>
    <w:p w14:paraId="031EAF7C" w14:textId="77777777" w:rsidR="0027034D" w:rsidRDefault="0027034D" w:rsidP="0027034D">
      <w:pPr>
        <w:pStyle w:val="Actdetails"/>
      </w:pPr>
      <w:r>
        <w:t>notified LR 14 June 2019</w:t>
      </w:r>
    </w:p>
    <w:p w14:paraId="4B3ED29B" w14:textId="77777777" w:rsidR="0027034D" w:rsidRDefault="0027034D" w:rsidP="0027034D">
      <w:pPr>
        <w:pStyle w:val="Actdetails"/>
      </w:pPr>
      <w:r>
        <w:t>s 1, s 2 commenced 14 June 2019 (LA s 75 (1))</w:t>
      </w:r>
    </w:p>
    <w:p w14:paraId="442264BE" w14:textId="597FF488" w:rsidR="0027034D" w:rsidRDefault="0027034D" w:rsidP="0027034D">
      <w:pPr>
        <w:pStyle w:val="Actdetails"/>
      </w:pPr>
      <w:r>
        <w:t xml:space="preserve">pt </w:t>
      </w:r>
      <w:r w:rsidR="00D700D0">
        <w:t>8</w:t>
      </w:r>
      <w:r>
        <w:t xml:space="preserve"> commenced</w:t>
      </w:r>
      <w:r w:rsidRPr="006F3A6F">
        <w:t xml:space="preserve"> </w:t>
      </w:r>
      <w:r>
        <w:t>21 June 2019 (s 2)</w:t>
      </w:r>
    </w:p>
    <w:bookmarkStart w:id="22" w:name="_Toc11405084"/>
    <w:p w14:paraId="1E7D7832" w14:textId="11DAA336" w:rsidR="006C5DE3" w:rsidRDefault="006C5DE3" w:rsidP="006C5DE3">
      <w:pPr>
        <w:pStyle w:val="NewAct"/>
      </w:pPr>
      <w:r>
        <w:fldChar w:fldCharType="begin"/>
      </w:r>
      <w:r>
        <w:instrText>HYPERLINK "https://legislation.act.gov.au/a/2023-37/" \o "A2023-37"</w:instrText>
      </w:r>
      <w:r>
        <w:fldChar w:fldCharType="separate"/>
      </w:r>
      <w:r>
        <w:rPr>
          <w:rStyle w:val="charCitHyperlinkAbbrev"/>
        </w:rPr>
        <w:t>Courts Legislation Amendment Act 2023</w:t>
      </w:r>
      <w:r>
        <w:rPr>
          <w:rStyle w:val="charCitHyperlinkAbbrev"/>
        </w:rPr>
        <w:fldChar w:fldCharType="end"/>
      </w:r>
      <w:r>
        <w:t xml:space="preserve"> A2023-37 sch 1 pt 1.9</w:t>
      </w:r>
    </w:p>
    <w:p w14:paraId="4E78DB19" w14:textId="77777777" w:rsidR="006C5DE3" w:rsidRDefault="006C5DE3" w:rsidP="006C5DE3">
      <w:pPr>
        <w:pStyle w:val="Actdetails"/>
      </w:pPr>
      <w:r>
        <w:t>notified LR 29 September 2023</w:t>
      </w:r>
    </w:p>
    <w:p w14:paraId="0D7A2C1F" w14:textId="77777777" w:rsidR="006C5DE3" w:rsidRDefault="006C5DE3" w:rsidP="006C5DE3">
      <w:pPr>
        <w:pStyle w:val="Actdetails"/>
      </w:pPr>
      <w:r>
        <w:t>s 1, s 2 commenced 29 September 2023 (LA s 75 (1))</w:t>
      </w:r>
    </w:p>
    <w:p w14:paraId="22FB532B" w14:textId="1FDF3057" w:rsidR="006C5DE3" w:rsidRDefault="006C5DE3" w:rsidP="006C5DE3">
      <w:pPr>
        <w:pStyle w:val="Actdetails"/>
      </w:pPr>
      <w:r>
        <w:t>sch 1 pt 1.9 commenced 30 September 2023 (s 2)</w:t>
      </w:r>
    </w:p>
    <w:p w14:paraId="767FB519" w14:textId="77777777" w:rsidR="009F579A" w:rsidRPr="001C5C97" w:rsidRDefault="009F579A">
      <w:pPr>
        <w:pStyle w:val="Endnote20"/>
      </w:pPr>
      <w:r w:rsidRPr="001C5C97">
        <w:rPr>
          <w:rStyle w:val="charTableNo"/>
        </w:rPr>
        <w:t>4</w:t>
      </w:r>
      <w:r>
        <w:tab/>
      </w:r>
      <w:r w:rsidRPr="001C5C97">
        <w:rPr>
          <w:rStyle w:val="charTableText"/>
        </w:rPr>
        <w:t>Amendment history</w:t>
      </w:r>
      <w:bookmarkEnd w:id="22"/>
    </w:p>
    <w:p w14:paraId="1C536563" w14:textId="77777777" w:rsidR="009F579A" w:rsidRDefault="009F579A" w:rsidP="00F34FC1">
      <w:pPr>
        <w:pStyle w:val="AmdtsEntryHd"/>
      </w:pPr>
      <w:r w:rsidRPr="00B669BF">
        <w:t>Exempt people</w:t>
      </w:r>
    </w:p>
    <w:p w14:paraId="4665509F" w14:textId="5D89EC29" w:rsidR="007B024E" w:rsidRDefault="009F579A" w:rsidP="00A64DAB">
      <w:pPr>
        <w:pStyle w:val="AmdtsEntries"/>
      </w:pPr>
      <w:r>
        <w:t>sch 1 pt 1.3</w:t>
      </w:r>
      <w:r>
        <w:tab/>
        <w:t xml:space="preserve">am </w:t>
      </w:r>
      <w:hyperlink r:id="rId69" w:tooltip="Justice and Community Safety Legislation Amendment Act 2019" w:history="1">
        <w:r w:rsidRPr="00A64DAB">
          <w:rPr>
            <w:rStyle w:val="charCitHyperlinkAbbrev"/>
          </w:rPr>
          <w:t>A2019</w:t>
        </w:r>
        <w:r w:rsidRPr="00A64DAB">
          <w:rPr>
            <w:rStyle w:val="charCitHyperlinkAbbrev"/>
          </w:rPr>
          <w:noBreakHyphen/>
          <w:t>17</w:t>
        </w:r>
      </w:hyperlink>
      <w:r>
        <w:t xml:space="preserve"> s </w:t>
      </w:r>
      <w:r w:rsidR="00A64DAB">
        <w:t>21</w:t>
      </w:r>
      <w:r w:rsidR="006C5DE3">
        <w:t xml:space="preserve">; </w:t>
      </w:r>
      <w:hyperlink r:id="rId70" w:tooltip="Courts Legislation Amendment Act 2023" w:history="1">
        <w:r w:rsidR="006C5DE3">
          <w:rPr>
            <w:rStyle w:val="charCitHyperlinkAbbrev"/>
          </w:rPr>
          <w:t>A2023-37</w:t>
        </w:r>
      </w:hyperlink>
      <w:r w:rsidR="006C5DE3">
        <w:t xml:space="preserve"> amdt 1.15</w:t>
      </w:r>
    </w:p>
    <w:p w14:paraId="37D2AC71" w14:textId="22657246" w:rsidR="00A64DAB" w:rsidRDefault="00A64DAB" w:rsidP="00A64DAB">
      <w:pPr>
        <w:pStyle w:val="AmdtsEntryHd"/>
      </w:pPr>
      <w:r w:rsidRPr="00B669BF">
        <w:t>People who may claim exemption</w:t>
      </w:r>
    </w:p>
    <w:p w14:paraId="282E4C3C" w14:textId="1E20CF40" w:rsidR="00F20B25" w:rsidRDefault="00A64DAB" w:rsidP="00BE0A6A">
      <w:pPr>
        <w:pStyle w:val="AmdtsEntries"/>
        <w:rPr>
          <w:rStyle w:val="charTableNo"/>
          <w:b/>
          <w:sz w:val="24"/>
        </w:rPr>
      </w:pPr>
      <w:r>
        <w:t>sch 1 pt 1.4</w:t>
      </w:r>
      <w:r>
        <w:tab/>
        <w:t xml:space="preserve">am </w:t>
      </w:r>
      <w:hyperlink r:id="rId71" w:tooltip="Justice and Community Safety Legislation Amendment Act 2019" w:history="1">
        <w:r w:rsidRPr="00A64DAB">
          <w:rPr>
            <w:rStyle w:val="charCitHyperlinkAbbrev"/>
          </w:rPr>
          <w:t>A2019</w:t>
        </w:r>
        <w:r w:rsidRPr="00A64DAB">
          <w:rPr>
            <w:rStyle w:val="charCitHyperlinkAbbrev"/>
          </w:rPr>
          <w:noBreakHyphen/>
          <w:t>17</w:t>
        </w:r>
      </w:hyperlink>
      <w:r>
        <w:t xml:space="preserve"> s 22</w:t>
      </w:r>
    </w:p>
    <w:p w14:paraId="132F63D4" w14:textId="77777777" w:rsidR="00F20B25" w:rsidRPr="00F20B25" w:rsidRDefault="00F20B25" w:rsidP="00F20B25">
      <w:pPr>
        <w:pStyle w:val="PageBreak"/>
      </w:pPr>
      <w:r w:rsidRPr="00F20B25">
        <w:br w:type="page"/>
      </w:r>
    </w:p>
    <w:p w14:paraId="1C15812D" w14:textId="77777777" w:rsidR="00F20B25" w:rsidRPr="001C5C97" w:rsidRDefault="00F20B25" w:rsidP="00F20B25">
      <w:pPr>
        <w:pStyle w:val="Endnote20"/>
      </w:pPr>
      <w:bookmarkStart w:id="23" w:name="_Toc11405085"/>
      <w:r w:rsidRPr="001C5C97">
        <w:rPr>
          <w:rStyle w:val="charTableNo"/>
        </w:rPr>
        <w:lastRenderedPageBreak/>
        <w:t>5</w:t>
      </w:r>
      <w:r>
        <w:tab/>
      </w:r>
      <w:r w:rsidRPr="001C5C97">
        <w:rPr>
          <w:rStyle w:val="charTableText"/>
        </w:rPr>
        <w:t>Earlier republications</w:t>
      </w:r>
      <w:bookmarkEnd w:id="23"/>
    </w:p>
    <w:p w14:paraId="000967EE" w14:textId="77777777" w:rsidR="00F20B25" w:rsidRDefault="00F20B25">
      <w:pPr>
        <w:pStyle w:val="EndNoteTextPub"/>
      </w:pPr>
      <w:r>
        <w:t xml:space="preserve">Some earlier republications were not numbered. The number in column 1 refers to the publication order.  </w:t>
      </w:r>
    </w:p>
    <w:p w14:paraId="03E4BB01" w14:textId="77777777" w:rsidR="00F20B25" w:rsidRDefault="00F20B2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8E6C8EA" w14:textId="77777777" w:rsidR="00F20B25" w:rsidRDefault="00F20B25">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F20B25" w14:paraId="05D0EA50" w14:textId="77777777" w:rsidTr="00F20B25">
        <w:trPr>
          <w:tblHeader/>
        </w:trPr>
        <w:tc>
          <w:tcPr>
            <w:tcW w:w="1576" w:type="dxa"/>
            <w:tcBorders>
              <w:bottom w:val="single" w:sz="4" w:space="0" w:color="auto"/>
            </w:tcBorders>
          </w:tcPr>
          <w:p w14:paraId="48B69F4E" w14:textId="77777777" w:rsidR="00F20B25" w:rsidRDefault="00F20B25">
            <w:pPr>
              <w:pStyle w:val="EarlierRepubHdg"/>
            </w:pPr>
            <w:r>
              <w:t>Republication No and date</w:t>
            </w:r>
          </w:p>
        </w:tc>
        <w:tc>
          <w:tcPr>
            <w:tcW w:w="1681" w:type="dxa"/>
            <w:tcBorders>
              <w:bottom w:val="single" w:sz="4" w:space="0" w:color="auto"/>
            </w:tcBorders>
          </w:tcPr>
          <w:p w14:paraId="210A4323" w14:textId="77777777" w:rsidR="00F20B25" w:rsidRDefault="00F20B25">
            <w:pPr>
              <w:pStyle w:val="EarlierRepubHdg"/>
            </w:pPr>
            <w:r>
              <w:t>Effective</w:t>
            </w:r>
          </w:p>
        </w:tc>
        <w:tc>
          <w:tcPr>
            <w:tcW w:w="1783" w:type="dxa"/>
            <w:tcBorders>
              <w:bottom w:val="single" w:sz="4" w:space="0" w:color="auto"/>
            </w:tcBorders>
          </w:tcPr>
          <w:p w14:paraId="21BE5A5A" w14:textId="77777777" w:rsidR="00F20B25" w:rsidRDefault="00F20B25">
            <w:pPr>
              <w:pStyle w:val="EarlierRepubHdg"/>
            </w:pPr>
            <w:r>
              <w:t>Last amendment made by</w:t>
            </w:r>
          </w:p>
        </w:tc>
        <w:tc>
          <w:tcPr>
            <w:tcW w:w="1783" w:type="dxa"/>
            <w:tcBorders>
              <w:bottom w:val="single" w:sz="4" w:space="0" w:color="auto"/>
            </w:tcBorders>
          </w:tcPr>
          <w:p w14:paraId="1E9CF0DC" w14:textId="77777777" w:rsidR="00F20B25" w:rsidRDefault="00F20B25">
            <w:pPr>
              <w:pStyle w:val="EarlierRepubHdg"/>
            </w:pPr>
            <w:r>
              <w:t>Republication for</w:t>
            </w:r>
          </w:p>
        </w:tc>
      </w:tr>
      <w:tr w:rsidR="00F20B25" w14:paraId="6DA80847" w14:textId="77777777" w:rsidTr="00F20B25">
        <w:tc>
          <w:tcPr>
            <w:tcW w:w="1576" w:type="dxa"/>
            <w:tcBorders>
              <w:top w:val="single" w:sz="4" w:space="0" w:color="auto"/>
              <w:bottom w:val="single" w:sz="4" w:space="0" w:color="auto"/>
            </w:tcBorders>
          </w:tcPr>
          <w:p w14:paraId="3AB9AFFE" w14:textId="77777777" w:rsidR="00F20B25" w:rsidRDefault="00F20B25">
            <w:pPr>
              <w:pStyle w:val="EarlierRepubEntries"/>
            </w:pPr>
            <w:r>
              <w:t>R1</w:t>
            </w:r>
            <w:r>
              <w:br/>
              <w:t>26 Apr 2018</w:t>
            </w:r>
          </w:p>
        </w:tc>
        <w:tc>
          <w:tcPr>
            <w:tcW w:w="1681" w:type="dxa"/>
            <w:tcBorders>
              <w:top w:val="single" w:sz="4" w:space="0" w:color="auto"/>
              <w:bottom w:val="single" w:sz="4" w:space="0" w:color="auto"/>
            </w:tcBorders>
          </w:tcPr>
          <w:p w14:paraId="00A16E35" w14:textId="77777777" w:rsidR="00F20B25" w:rsidRDefault="00F20B25">
            <w:pPr>
              <w:pStyle w:val="EarlierRepubEntries"/>
            </w:pPr>
            <w:r>
              <w:t>26 Apr 2018–</w:t>
            </w:r>
            <w:r>
              <w:br/>
              <w:t>20 June 2019</w:t>
            </w:r>
          </w:p>
        </w:tc>
        <w:tc>
          <w:tcPr>
            <w:tcW w:w="1783" w:type="dxa"/>
            <w:tcBorders>
              <w:top w:val="single" w:sz="4" w:space="0" w:color="auto"/>
              <w:bottom w:val="single" w:sz="4" w:space="0" w:color="auto"/>
            </w:tcBorders>
          </w:tcPr>
          <w:p w14:paraId="4C0D8CF1" w14:textId="77777777" w:rsidR="00F20B25" w:rsidRDefault="00F20B25">
            <w:pPr>
              <w:pStyle w:val="EarlierRepubEntries"/>
            </w:pPr>
            <w:r>
              <w:t>not amended</w:t>
            </w:r>
          </w:p>
        </w:tc>
        <w:tc>
          <w:tcPr>
            <w:tcW w:w="1783" w:type="dxa"/>
            <w:tcBorders>
              <w:top w:val="single" w:sz="4" w:space="0" w:color="auto"/>
              <w:bottom w:val="single" w:sz="4" w:space="0" w:color="auto"/>
            </w:tcBorders>
          </w:tcPr>
          <w:p w14:paraId="3EE4E167" w14:textId="77777777" w:rsidR="00F20B25" w:rsidRDefault="00F20B25">
            <w:pPr>
              <w:pStyle w:val="EarlierRepubEntries"/>
            </w:pPr>
            <w:r>
              <w:t xml:space="preserve">new </w:t>
            </w:r>
            <w:r w:rsidR="009A3FAD">
              <w:t>regulation</w:t>
            </w:r>
          </w:p>
        </w:tc>
      </w:tr>
      <w:tr w:rsidR="006C5DE3" w14:paraId="43491A5C" w14:textId="77777777" w:rsidTr="00F20B25">
        <w:tc>
          <w:tcPr>
            <w:tcW w:w="1576" w:type="dxa"/>
            <w:tcBorders>
              <w:top w:val="single" w:sz="4" w:space="0" w:color="auto"/>
              <w:bottom w:val="single" w:sz="4" w:space="0" w:color="auto"/>
            </w:tcBorders>
          </w:tcPr>
          <w:p w14:paraId="640A9B48" w14:textId="665A1854" w:rsidR="006C5DE3" w:rsidRDefault="006C5DE3">
            <w:pPr>
              <w:pStyle w:val="EarlierRepubEntries"/>
            </w:pPr>
            <w:r>
              <w:t>R2</w:t>
            </w:r>
            <w:r>
              <w:br/>
              <w:t>21 June 2019</w:t>
            </w:r>
          </w:p>
        </w:tc>
        <w:tc>
          <w:tcPr>
            <w:tcW w:w="1681" w:type="dxa"/>
            <w:tcBorders>
              <w:top w:val="single" w:sz="4" w:space="0" w:color="auto"/>
              <w:bottom w:val="single" w:sz="4" w:space="0" w:color="auto"/>
            </w:tcBorders>
          </w:tcPr>
          <w:p w14:paraId="05F3F5D9" w14:textId="3F6AD444" w:rsidR="006C5DE3" w:rsidRDefault="006C5DE3">
            <w:pPr>
              <w:pStyle w:val="EarlierRepubEntries"/>
            </w:pPr>
            <w:r>
              <w:t>21 June 2019–</w:t>
            </w:r>
            <w:r>
              <w:br/>
              <w:t>29 Sept 2023</w:t>
            </w:r>
          </w:p>
        </w:tc>
        <w:tc>
          <w:tcPr>
            <w:tcW w:w="1783" w:type="dxa"/>
            <w:tcBorders>
              <w:top w:val="single" w:sz="4" w:space="0" w:color="auto"/>
              <w:bottom w:val="single" w:sz="4" w:space="0" w:color="auto"/>
            </w:tcBorders>
          </w:tcPr>
          <w:p w14:paraId="7B2B2D64" w14:textId="177C0493" w:rsidR="006C5DE3" w:rsidRDefault="009B30AF">
            <w:pPr>
              <w:pStyle w:val="EarlierRepubEntries"/>
            </w:pPr>
            <w:hyperlink r:id="rId72" w:tooltip="Justice and Community Safety Legislation Amendment Act 2019" w:history="1">
              <w:r w:rsidR="006C5DE3">
                <w:rPr>
                  <w:rStyle w:val="charCitHyperlinkAbbrev"/>
                </w:rPr>
                <w:t>A2019</w:t>
              </w:r>
              <w:r w:rsidR="006C5DE3">
                <w:rPr>
                  <w:rStyle w:val="charCitHyperlinkAbbrev"/>
                </w:rPr>
                <w:noBreakHyphen/>
                <w:t>17</w:t>
              </w:r>
            </w:hyperlink>
          </w:p>
        </w:tc>
        <w:tc>
          <w:tcPr>
            <w:tcW w:w="1783" w:type="dxa"/>
            <w:tcBorders>
              <w:top w:val="single" w:sz="4" w:space="0" w:color="auto"/>
              <w:bottom w:val="single" w:sz="4" w:space="0" w:color="auto"/>
            </w:tcBorders>
          </w:tcPr>
          <w:p w14:paraId="427951EF" w14:textId="1C16E441" w:rsidR="006C5DE3" w:rsidRDefault="006C5DE3">
            <w:pPr>
              <w:pStyle w:val="EarlierRepubEntries"/>
            </w:pPr>
            <w:r>
              <w:t xml:space="preserve">amendments by </w:t>
            </w:r>
            <w:hyperlink r:id="rId73" w:tooltip="Justice and Community Safety Legislation Amendment Act 2019" w:history="1">
              <w:r>
                <w:rPr>
                  <w:rStyle w:val="charCitHyperlinkAbbrev"/>
                </w:rPr>
                <w:t>A2019</w:t>
              </w:r>
              <w:r>
                <w:rPr>
                  <w:rStyle w:val="charCitHyperlinkAbbrev"/>
                </w:rPr>
                <w:noBreakHyphen/>
                <w:t>17</w:t>
              </w:r>
            </w:hyperlink>
          </w:p>
        </w:tc>
      </w:tr>
    </w:tbl>
    <w:p w14:paraId="62528028" w14:textId="77777777" w:rsidR="0027034D" w:rsidRDefault="0027034D">
      <w:pPr>
        <w:pStyle w:val="05EndNote"/>
        <w:sectPr w:rsidR="0027034D">
          <w:headerReference w:type="even" r:id="rId74"/>
          <w:headerReference w:type="default" r:id="rId75"/>
          <w:footerReference w:type="even" r:id="rId76"/>
          <w:footerReference w:type="default" r:id="rId77"/>
          <w:pgSz w:w="11907" w:h="16839" w:code="9"/>
          <w:pgMar w:top="3000" w:right="1900" w:bottom="2500" w:left="2300" w:header="2480" w:footer="2100" w:gutter="0"/>
          <w:cols w:space="720"/>
          <w:docGrid w:linePitch="254"/>
        </w:sectPr>
      </w:pPr>
    </w:p>
    <w:p w14:paraId="120B5BD2" w14:textId="77777777" w:rsidR="003C6052" w:rsidRDefault="003C6052"/>
    <w:p w14:paraId="58CE403C" w14:textId="77777777" w:rsidR="003C6052" w:rsidRDefault="003C6052"/>
    <w:p w14:paraId="3E611448" w14:textId="2C3F2549" w:rsidR="003C6052" w:rsidRDefault="003C6052">
      <w:pPr>
        <w:rPr>
          <w:color w:val="000000"/>
          <w:sz w:val="22"/>
        </w:rPr>
      </w:pPr>
    </w:p>
    <w:p w14:paraId="0D863B70" w14:textId="77777777" w:rsidR="006C5DE3" w:rsidRDefault="006C5DE3">
      <w:pPr>
        <w:rPr>
          <w:color w:val="000000"/>
          <w:sz w:val="22"/>
        </w:rPr>
      </w:pPr>
    </w:p>
    <w:p w14:paraId="2D53DAF6" w14:textId="77777777" w:rsidR="00C71594" w:rsidRDefault="00C71594">
      <w:pPr>
        <w:rPr>
          <w:color w:val="000000"/>
          <w:sz w:val="22"/>
        </w:rPr>
      </w:pPr>
    </w:p>
    <w:p w14:paraId="0503C9D1" w14:textId="77777777" w:rsidR="00C71594" w:rsidRDefault="00C71594">
      <w:pPr>
        <w:rPr>
          <w:color w:val="000000"/>
          <w:sz w:val="22"/>
        </w:rPr>
      </w:pPr>
    </w:p>
    <w:p w14:paraId="7D61FE1C" w14:textId="77777777" w:rsidR="00C71594" w:rsidRDefault="00C71594">
      <w:pPr>
        <w:rPr>
          <w:color w:val="000000"/>
          <w:sz w:val="22"/>
        </w:rPr>
      </w:pPr>
    </w:p>
    <w:p w14:paraId="335E784D" w14:textId="77777777" w:rsidR="00C71594" w:rsidRDefault="00C71594">
      <w:pPr>
        <w:rPr>
          <w:color w:val="000000"/>
          <w:sz w:val="22"/>
        </w:rPr>
      </w:pPr>
    </w:p>
    <w:p w14:paraId="4A39ECD3" w14:textId="77777777" w:rsidR="00C71594" w:rsidRDefault="00C71594">
      <w:pPr>
        <w:rPr>
          <w:color w:val="000000"/>
          <w:sz w:val="22"/>
        </w:rPr>
      </w:pPr>
    </w:p>
    <w:p w14:paraId="2B3F461A" w14:textId="77777777" w:rsidR="00C71594" w:rsidRDefault="00C71594">
      <w:pPr>
        <w:rPr>
          <w:color w:val="000000"/>
          <w:sz w:val="22"/>
        </w:rPr>
      </w:pPr>
    </w:p>
    <w:p w14:paraId="3571190E" w14:textId="77777777" w:rsidR="00C71594" w:rsidRDefault="00C71594">
      <w:pPr>
        <w:rPr>
          <w:color w:val="000000"/>
          <w:sz w:val="22"/>
        </w:rPr>
      </w:pPr>
    </w:p>
    <w:p w14:paraId="4EDAFE1C" w14:textId="77777777" w:rsidR="00C71594" w:rsidRDefault="00C71594">
      <w:pPr>
        <w:rPr>
          <w:color w:val="000000"/>
          <w:sz w:val="22"/>
        </w:rPr>
      </w:pPr>
    </w:p>
    <w:p w14:paraId="425351B6" w14:textId="77777777" w:rsidR="00C71594" w:rsidRDefault="00C71594">
      <w:pPr>
        <w:rPr>
          <w:color w:val="000000"/>
          <w:sz w:val="22"/>
        </w:rPr>
      </w:pPr>
    </w:p>
    <w:p w14:paraId="11728F48" w14:textId="77777777" w:rsidR="00C71594" w:rsidRDefault="00C71594">
      <w:pPr>
        <w:rPr>
          <w:color w:val="000000"/>
          <w:sz w:val="22"/>
        </w:rPr>
      </w:pPr>
    </w:p>
    <w:p w14:paraId="72EF80AA" w14:textId="77777777" w:rsidR="00C71594" w:rsidRDefault="00C71594">
      <w:pPr>
        <w:rPr>
          <w:color w:val="000000"/>
          <w:sz w:val="22"/>
        </w:rPr>
      </w:pPr>
    </w:p>
    <w:p w14:paraId="6927ECD8" w14:textId="77777777" w:rsidR="00C71594" w:rsidRDefault="00C71594">
      <w:pPr>
        <w:rPr>
          <w:color w:val="000000"/>
          <w:sz w:val="22"/>
        </w:rPr>
      </w:pPr>
    </w:p>
    <w:p w14:paraId="3BB61AAC" w14:textId="77777777" w:rsidR="00C71594" w:rsidRDefault="00C71594">
      <w:pPr>
        <w:rPr>
          <w:color w:val="000000"/>
          <w:sz w:val="22"/>
        </w:rPr>
      </w:pPr>
    </w:p>
    <w:p w14:paraId="542A0A28" w14:textId="77777777" w:rsidR="00C71594" w:rsidRDefault="00C71594">
      <w:pPr>
        <w:rPr>
          <w:color w:val="000000"/>
          <w:sz w:val="22"/>
        </w:rPr>
      </w:pPr>
    </w:p>
    <w:p w14:paraId="6BD479EB" w14:textId="77777777" w:rsidR="00C71594" w:rsidRDefault="00C71594">
      <w:pPr>
        <w:rPr>
          <w:color w:val="000000"/>
          <w:sz w:val="22"/>
        </w:rPr>
      </w:pPr>
    </w:p>
    <w:p w14:paraId="515620F5" w14:textId="2EAE85A0" w:rsidR="003C6052" w:rsidRPr="00911640" w:rsidRDefault="003C6052">
      <w:pPr>
        <w:rPr>
          <w:color w:val="000000"/>
          <w:sz w:val="22"/>
        </w:rPr>
      </w:pPr>
      <w:r>
        <w:rPr>
          <w:color w:val="000000"/>
          <w:sz w:val="22"/>
        </w:rPr>
        <w:t xml:space="preserve">©  Australian Capital Territory </w:t>
      </w:r>
      <w:r w:rsidR="001C5C97">
        <w:rPr>
          <w:noProof/>
          <w:color w:val="000000"/>
          <w:sz w:val="22"/>
        </w:rPr>
        <w:t>20</w:t>
      </w:r>
      <w:r w:rsidR="00C54028">
        <w:rPr>
          <w:noProof/>
          <w:color w:val="000000"/>
          <w:sz w:val="22"/>
        </w:rPr>
        <w:t>23</w:t>
      </w:r>
    </w:p>
    <w:p w14:paraId="703B491E" w14:textId="77777777" w:rsidR="003C6052" w:rsidRDefault="003C6052">
      <w:pPr>
        <w:pStyle w:val="06Copyright"/>
        <w:sectPr w:rsidR="003C6052" w:rsidSect="003C6052">
          <w:headerReference w:type="even" r:id="rId78"/>
          <w:headerReference w:type="default" r:id="rId79"/>
          <w:footerReference w:type="even" r:id="rId80"/>
          <w:footerReference w:type="default" r:id="rId81"/>
          <w:headerReference w:type="first" r:id="rId82"/>
          <w:footerReference w:type="first" r:id="rId83"/>
          <w:type w:val="continuous"/>
          <w:pgSz w:w="11907" w:h="16839" w:code="9"/>
          <w:pgMar w:top="3000" w:right="1900" w:bottom="2500" w:left="2300" w:header="2480" w:footer="2100" w:gutter="0"/>
          <w:pgNumType w:fmt="lowerRoman"/>
          <w:cols w:space="720"/>
          <w:titlePg/>
          <w:docGrid w:linePitch="326"/>
        </w:sectPr>
      </w:pPr>
    </w:p>
    <w:p w14:paraId="2D70F63E" w14:textId="77777777" w:rsidR="00332A90" w:rsidRDefault="00332A90" w:rsidP="003C6052"/>
    <w:sectPr w:rsidR="00332A90" w:rsidSect="003C6052">
      <w:headerReference w:type="even" r:id="rId8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235D" w14:textId="77777777" w:rsidR="00BD5CDA" w:rsidRDefault="00BD5CDA">
      <w:r>
        <w:separator/>
      </w:r>
    </w:p>
  </w:endnote>
  <w:endnote w:type="continuationSeparator" w:id="0">
    <w:p w14:paraId="2897BFD8" w14:textId="77777777" w:rsidR="00BD5CDA" w:rsidRDefault="00BD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193E" w14:textId="44BAE9A3" w:rsidR="00885A70" w:rsidRPr="009B30AF" w:rsidRDefault="009B30AF" w:rsidP="009B30AF">
    <w:pPr>
      <w:pStyle w:val="Footer"/>
      <w:jc w:val="center"/>
      <w:rPr>
        <w:rFonts w:cs="Arial"/>
        <w:sz w:val="14"/>
      </w:rPr>
    </w:pPr>
    <w:r w:rsidRPr="009B30A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3EED" w14:textId="77777777" w:rsidR="00F34FC1" w:rsidRDefault="00F34FC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34FC1" w:rsidRPr="00CB3D59" w14:paraId="3B394A5C" w14:textId="77777777">
      <w:tc>
        <w:tcPr>
          <w:tcW w:w="847" w:type="pct"/>
        </w:tcPr>
        <w:p w14:paraId="6ED1E61C" w14:textId="77777777" w:rsidR="00F34FC1" w:rsidRPr="00A752AE" w:rsidRDefault="00F34FC1" w:rsidP="0046290D">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3</w:t>
          </w:r>
          <w:r w:rsidRPr="00A752AE">
            <w:rPr>
              <w:rStyle w:val="PageNumber"/>
              <w:rFonts w:cs="Arial"/>
              <w:szCs w:val="18"/>
            </w:rPr>
            <w:fldChar w:fldCharType="end"/>
          </w:r>
        </w:p>
      </w:tc>
      <w:tc>
        <w:tcPr>
          <w:tcW w:w="3092" w:type="pct"/>
        </w:tcPr>
        <w:p w14:paraId="0575A794" w14:textId="1FFCDC2C" w:rsidR="00F34FC1" w:rsidRPr="00A752AE" w:rsidRDefault="00F34FC1" w:rsidP="0046290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C6DBB" w:rsidRPr="007C6DBB">
            <w:rPr>
              <w:rFonts w:cs="Arial"/>
              <w:szCs w:val="18"/>
            </w:rPr>
            <w:t>Juries Regulation 2018</w:t>
          </w:r>
          <w:r>
            <w:rPr>
              <w:rFonts w:cs="Arial"/>
              <w:szCs w:val="18"/>
            </w:rPr>
            <w:fldChar w:fldCharType="end"/>
          </w:r>
        </w:p>
        <w:p w14:paraId="0DAA7F5B" w14:textId="221EC5B6" w:rsidR="00F34FC1" w:rsidRPr="00A752AE" w:rsidRDefault="00F34FC1" w:rsidP="0046290D">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C6DBB">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C6DBB">
            <w:rPr>
              <w:rFonts w:cs="Arial"/>
              <w:szCs w:val="18"/>
            </w:rPr>
            <w:t>30/09/23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C6DBB">
            <w:rPr>
              <w:rFonts w:cs="Arial"/>
              <w:szCs w:val="18"/>
            </w:rPr>
            <w:t>-26/03/24</w:t>
          </w:r>
          <w:r w:rsidRPr="00A752AE">
            <w:rPr>
              <w:rFonts w:cs="Arial"/>
              <w:szCs w:val="18"/>
            </w:rPr>
            <w:fldChar w:fldCharType="end"/>
          </w:r>
        </w:p>
      </w:tc>
      <w:tc>
        <w:tcPr>
          <w:tcW w:w="1061" w:type="pct"/>
        </w:tcPr>
        <w:p w14:paraId="60E48E70" w14:textId="09E552B6" w:rsidR="00F34FC1" w:rsidRPr="00A752AE" w:rsidRDefault="00F34FC1" w:rsidP="0046290D">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C6DBB">
            <w:rPr>
              <w:rFonts w:cs="Arial"/>
              <w:szCs w:val="18"/>
            </w:rPr>
            <w:t>R3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C6DBB">
            <w:rPr>
              <w:rFonts w:cs="Arial"/>
              <w:szCs w:val="18"/>
            </w:rPr>
            <w:t>30/09/23</w:t>
          </w:r>
          <w:r w:rsidRPr="00A752AE">
            <w:rPr>
              <w:rFonts w:cs="Arial"/>
              <w:szCs w:val="18"/>
            </w:rPr>
            <w:fldChar w:fldCharType="end"/>
          </w:r>
        </w:p>
      </w:tc>
    </w:tr>
  </w:tbl>
  <w:p w14:paraId="1FE685F0" w14:textId="40CF7C9A" w:rsidR="00F34FC1" w:rsidRPr="009B30AF" w:rsidRDefault="009B30AF" w:rsidP="009B30AF">
    <w:pPr>
      <w:pStyle w:val="Status"/>
      <w:rPr>
        <w:rFonts w:cs="Arial"/>
      </w:rPr>
    </w:pPr>
    <w:r w:rsidRPr="009B30AF">
      <w:rPr>
        <w:rFonts w:cs="Arial"/>
      </w:rPr>
      <w:fldChar w:fldCharType="begin"/>
    </w:r>
    <w:r w:rsidRPr="009B30AF">
      <w:rPr>
        <w:rFonts w:cs="Arial"/>
      </w:rPr>
      <w:instrText xml:space="preserve"> DOCPROPERTY "Status" </w:instrText>
    </w:r>
    <w:r w:rsidRPr="009B30AF">
      <w:rPr>
        <w:rFonts w:cs="Arial"/>
      </w:rPr>
      <w:fldChar w:fldCharType="separate"/>
    </w:r>
    <w:r w:rsidR="007C6DBB" w:rsidRPr="009B30AF">
      <w:rPr>
        <w:rFonts w:cs="Arial"/>
      </w:rPr>
      <w:t xml:space="preserve"> </w:t>
    </w:r>
    <w:r w:rsidRPr="009B30AF">
      <w:rPr>
        <w:rFonts w:cs="Arial"/>
      </w:rPr>
      <w:fldChar w:fldCharType="end"/>
    </w:r>
    <w:r w:rsidRPr="009B30A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5E7F" w14:textId="77777777" w:rsidR="00F34FC1" w:rsidRDefault="00F34FC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34FC1" w:rsidRPr="00CB3D59" w14:paraId="1B05DD36" w14:textId="77777777">
      <w:tc>
        <w:tcPr>
          <w:tcW w:w="1061" w:type="pct"/>
        </w:tcPr>
        <w:p w14:paraId="25B1FFBC" w14:textId="7773EBAB" w:rsidR="00F34FC1" w:rsidRPr="00A752AE" w:rsidRDefault="00F34FC1" w:rsidP="0046290D">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C6DBB">
            <w:rPr>
              <w:rFonts w:cs="Arial"/>
              <w:szCs w:val="18"/>
            </w:rPr>
            <w:t>R3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C6DBB">
            <w:rPr>
              <w:rFonts w:cs="Arial"/>
              <w:szCs w:val="18"/>
            </w:rPr>
            <w:t>30/09/23</w:t>
          </w:r>
          <w:r w:rsidRPr="00A752AE">
            <w:rPr>
              <w:rFonts w:cs="Arial"/>
              <w:szCs w:val="18"/>
            </w:rPr>
            <w:fldChar w:fldCharType="end"/>
          </w:r>
        </w:p>
      </w:tc>
      <w:tc>
        <w:tcPr>
          <w:tcW w:w="3092" w:type="pct"/>
        </w:tcPr>
        <w:p w14:paraId="38ACA1B8" w14:textId="071D8749" w:rsidR="00F34FC1" w:rsidRPr="00A752AE" w:rsidRDefault="00F34FC1" w:rsidP="0046290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C6DBB" w:rsidRPr="007C6DBB">
            <w:rPr>
              <w:rFonts w:cs="Arial"/>
              <w:szCs w:val="18"/>
            </w:rPr>
            <w:t>Juries Regulation 2018</w:t>
          </w:r>
          <w:r>
            <w:rPr>
              <w:rFonts w:cs="Arial"/>
              <w:szCs w:val="18"/>
            </w:rPr>
            <w:fldChar w:fldCharType="end"/>
          </w:r>
        </w:p>
        <w:p w14:paraId="51C4E230" w14:textId="3275BF14" w:rsidR="00F34FC1" w:rsidRPr="00A752AE" w:rsidRDefault="00F34FC1" w:rsidP="0046290D">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C6DBB">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C6DBB">
            <w:rPr>
              <w:rFonts w:cs="Arial"/>
              <w:szCs w:val="18"/>
            </w:rPr>
            <w:t>30/09/23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C6DBB">
            <w:rPr>
              <w:rFonts w:cs="Arial"/>
              <w:szCs w:val="18"/>
            </w:rPr>
            <w:t>-26/03/24</w:t>
          </w:r>
          <w:r w:rsidRPr="00A752AE">
            <w:rPr>
              <w:rFonts w:cs="Arial"/>
              <w:szCs w:val="18"/>
            </w:rPr>
            <w:fldChar w:fldCharType="end"/>
          </w:r>
        </w:p>
      </w:tc>
      <w:tc>
        <w:tcPr>
          <w:tcW w:w="847" w:type="pct"/>
        </w:tcPr>
        <w:p w14:paraId="09263D2F" w14:textId="77777777" w:rsidR="00F34FC1" w:rsidRPr="00A752AE" w:rsidRDefault="00F34FC1" w:rsidP="0046290D">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3</w:t>
          </w:r>
          <w:r w:rsidRPr="00A752AE">
            <w:rPr>
              <w:rStyle w:val="PageNumber"/>
              <w:rFonts w:cs="Arial"/>
              <w:szCs w:val="18"/>
            </w:rPr>
            <w:fldChar w:fldCharType="end"/>
          </w:r>
        </w:p>
      </w:tc>
    </w:tr>
  </w:tbl>
  <w:p w14:paraId="4B042FBE" w14:textId="09A95932" w:rsidR="00F34FC1" w:rsidRPr="009B30AF" w:rsidRDefault="009B30AF" w:rsidP="009B30AF">
    <w:pPr>
      <w:pStyle w:val="Status"/>
      <w:rPr>
        <w:rFonts w:cs="Arial"/>
      </w:rPr>
    </w:pPr>
    <w:r w:rsidRPr="009B30AF">
      <w:rPr>
        <w:rFonts w:cs="Arial"/>
      </w:rPr>
      <w:fldChar w:fldCharType="begin"/>
    </w:r>
    <w:r w:rsidRPr="009B30AF">
      <w:rPr>
        <w:rFonts w:cs="Arial"/>
      </w:rPr>
      <w:instrText xml:space="preserve"> DOCPROPERTY "Status" </w:instrText>
    </w:r>
    <w:r w:rsidRPr="009B30AF">
      <w:rPr>
        <w:rFonts w:cs="Arial"/>
      </w:rPr>
      <w:fldChar w:fldCharType="separate"/>
    </w:r>
    <w:r w:rsidR="007C6DBB" w:rsidRPr="009B30AF">
      <w:rPr>
        <w:rFonts w:cs="Arial"/>
      </w:rPr>
      <w:t xml:space="preserve"> </w:t>
    </w:r>
    <w:r w:rsidRPr="009B30AF">
      <w:rPr>
        <w:rFonts w:cs="Arial"/>
      </w:rPr>
      <w:fldChar w:fldCharType="end"/>
    </w:r>
    <w:r w:rsidRPr="009B30A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973B" w14:textId="77777777" w:rsidR="00F34FC1" w:rsidRDefault="00F34FC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34FC1" w:rsidRPr="00CB3D59" w14:paraId="1F60110E" w14:textId="77777777">
      <w:tc>
        <w:tcPr>
          <w:tcW w:w="847" w:type="pct"/>
        </w:tcPr>
        <w:p w14:paraId="255876FF" w14:textId="77777777" w:rsidR="00F34FC1" w:rsidRPr="00F02A14" w:rsidRDefault="00F34FC1" w:rsidP="0046290D">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DD9CFD4" w14:textId="13DA1EC7" w:rsidR="00F34FC1" w:rsidRPr="00F02A14" w:rsidRDefault="00F34FC1" w:rsidP="0046290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C6DBB" w:rsidRPr="007C6DBB">
            <w:rPr>
              <w:rFonts w:cs="Arial"/>
              <w:szCs w:val="18"/>
            </w:rPr>
            <w:t>Juries Regulation 2018</w:t>
          </w:r>
          <w:r>
            <w:rPr>
              <w:rFonts w:cs="Arial"/>
              <w:szCs w:val="18"/>
            </w:rPr>
            <w:fldChar w:fldCharType="end"/>
          </w:r>
        </w:p>
        <w:p w14:paraId="3806E4E3" w14:textId="636BB144" w:rsidR="00F34FC1" w:rsidRPr="00F02A14" w:rsidRDefault="00F34FC1" w:rsidP="0046290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C6DB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C6DBB">
            <w:rPr>
              <w:rFonts w:cs="Arial"/>
              <w:szCs w:val="18"/>
            </w:rPr>
            <w:t>30/09/23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C6DBB">
            <w:rPr>
              <w:rFonts w:cs="Arial"/>
              <w:szCs w:val="18"/>
            </w:rPr>
            <w:t>-26/03/24</w:t>
          </w:r>
          <w:r w:rsidRPr="00F02A14">
            <w:rPr>
              <w:rFonts w:cs="Arial"/>
              <w:szCs w:val="18"/>
            </w:rPr>
            <w:fldChar w:fldCharType="end"/>
          </w:r>
        </w:p>
      </w:tc>
      <w:tc>
        <w:tcPr>
          <w:tcW w:w="1061" w:type="pct"/>
        </w:tcPr>
        <w:p w14:paraId="7B87AF61" w14:textId="53A0E27F" w:rsidR="00F34FC1" w:rsidRPr="00F02A14" w:rsidRDefault="00F34FC1" w:rsidP="0046290D">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C6DBB">
            <w:rPr>
              <w:rFonts w:cs="Arial"/>
              <w:szCs w:val="18"/>
            </w:rPr>
            <w:t>R3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C6DBB">
            <w:rPr>
              <w:rFonts w:cs="Arial"/>
              <w:szCs w:val="18"/>
            </w:rPr>
            <w:t>30/09/23</w:t>
          </w:r>
          <w:r w:rsidRPr="00F02A14">
            <w:rPr>
              <w:rFonts w:cs="Arial"/>
              <w:szCs w:val="18"/>
            </w:rPr>
            <w:fldChar w:fldCharType="end"/>
          </w:r>
        </w:p>
      </w:tc>
    </w:tr>
  </w:tbl>
  <w:p w14:paraId="437B0075" w14:textId="5EACEA4A" w:rsidR="00F34FC1" w:rsidRPr="009B30AF" w:rsidRDefault="009B30AF" w:rsidP="009B30AF">
    <w:pPr>
      <w:pStyle w:val="Status"/>
      <w:rPr>
        <w:rFonts w:cs="Arial"/>
      </w:rPr>
    </w:pPr>
    <w:r w:rsidRPr="009B30AF">
      <w:rPr>
        <w:rFonts w:cs="Arial"/>
      </w:rPr>
      <w:fldChar w:fldCharType="begin"/>
    </w:r>
    <w:r w:rsidRPr="009B30AF">
      <w:rPr>
        <w:rFonts w:cs="Arial"/>
      </w:rPr>
      <w:instrText xml:space="preserve"> DOCPROPERTY "Status" </w:instrText>
    </w:r>
    <w:r w:rsidRPr="009B30AF">
      <w:rPr>
        <w:rFonts w:cs="Arial"/>
      </w:rPr>
      <w:fldChar w:fldCharType="separate"/>
    </w:r>
    <w:r w:rsidR="007C6DBB" w:rsidRPr="009B30AF">
      <w:rPr>
        <w:rFonts w:cs="Arial"/>
      </w:rPr>
      <w:t xml:space="preserve"> </w:t>
    </w:r>
    <w:r w:rsidRPr="009B30AF">
      <w:rPr>
        <w:rFonts w:cs="Arial"/>
      </w:rPr>
      <w:fldChar w:fldCharType="end"/>
    </w:r>
    <w:r w:rsidRPr="009B30A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DCE1" w14:textId="77777777" w:rsidR="00F34FC1" w:rsidRDefault="00F34FC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34FC1" w:rsidRPr="00CB3D59" w14:paraId="27AC3B25" w14:textId="77777777">
      <w:tc>
        <w:tcPr>
          <w:tcW w:w="1061" w:type="pct"/>
        </w:tcPr>
        <w:p w14:paraId="5BA96E11" w14:textId="64177513" w:rsidR="00F34FC1" w:rsidRPr="00F02A14" w:rsidRDefault="00F34FC1" w:rsidP="0046290D">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C6DBB">
            <w:rPr>
              <w:rFonts w:cs="Arial"/>
              <w:szCs w:val="18"/>
            </w:rPr>
            <w:t>R3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C6DBB">
            <w:rPr>
              <w:rFonts w:cs="Arial"/>
              <w:szCs w:val="18"/>
            </w:rPr>
            <w:t>30/09/23</w:t>
          </w:r>
          <w:r w:rsidRPr="00F02A14">
            <w:rPr>
              <w:rFonts w:cs="Arial"/>
              <w:szCs w:val="18"/>
            </w:rPr>
            <w:fldChar w:fldCharType="end"/>
          </w:r>
        </w:p>
      </w:tc>
      <w:tc>
        <w:tcPr>
          <w:tcW w:w="3092" w:type="pct"/>
        </w:tcPr>
        <w:p w14:paraId="0DF06336" w14:textId="0CF593FE" w:rsidR="00F34FC1" w:rsidRPr="00F02A14" w:rsidRDefault="00F34FC1" w:rsidP="0046290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C6DBB" w:rsidRPr="007C6DBB">
            <w:rPr>
              <w:rFonts w:cs="Arial"/>
              <w:szCs w:val="18"/>
            </w:rPr>
            <w:t>Juries Regulation 2018</w:t>
          </w:r>
          <w:r>
            <w:rPr>
              <w:rFonts w:cs="Arial"/>
              <w:szCs w:val="18"/>
            </w:rPr>
            <w:fldChar w:fldCharType="end"/>
          </w:r>
        </w:p>
        <w:p w14:paraId="5A1ACAB5" w14:textId="6FEC7F82" w:rsidR="00F34FC1" w:rsidRPr="00F02A14" w:rsidRDefault="00F34FC1" w:rsidP="0046290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C6DB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C6DBB">
            <w:rPr>
              <w:rFonts w:cs="Arial"/>
              <w:szCs w:val="18"/>
            </w:rPr>
            <w:t>30/09/23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C6DBB">
            <w:rPr>
              <w:rFonts w:cs="Arial"/>
              <w:szCs w:val="18"/>
            </w:rPr>
            <w:t>-26/03/24</w:t>
          </w:r>
          <w:r w:rsidRPr="00F02A14">
            <w:rPr>
              <w:rFonts w:cs="Arial"/>
              <w:szCs w:val="18"/>
            </w:rPr>
            <w:fldChar w:fldCharType="end"/>
          </w:r>
        </w:p>
      </w:tc>
      <w:tc>
        <w:tcPr>
          <w:tcW w:w="847" w:type="pct"/>
        </w:tcPr>
        <w:p w14:paraId="50DF7584" w14:textId="77777777" w:rsidR="00F34FC1" w:rsidRPr="00F02A14" w:rsidRDefault="00F34FC1" w:rsidP="0046290D">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9</w:t>
          </w:r>
          <w:r w:rsidRPr="00F02A14">
            <w:rPr>
              <w:rStyle w:val="PageNumber"/>
              <w:rFonts w:cs="Arial"/>
              <w:szCs w:val="18"/>
            </w:rPr>
            <w:fldChar w:fldCharType="end"/>
          </w:r>
        </w:p>
      </w:tc>
    </w:tr>
  </w:tbl>
  <w:p w14:paraId="1565CD64" w14:textId="72EBE494" w:rsidR="00F34FC1" w:rsidRPr="009B30AF" w:rsidRDefault="009B30AF" w:rsidP="009B30AF">
    <w:pPr>
      <w:pStyle w:val="Status"/>
      <w:rPr>
        <w:rFonts w:cs="Arial"/>
      </w:rPr>
    </w:pPr>
    <w:r w:rsidRPr="009B30AF">
      <w:rPr>
        <w:rFonts w:cs="Arial"/>
      </w:rPr>
      <w:fldChar w:fldCharType="begin"/>
    </w:r>
    <w:r w:rsidRPr="009B30AF">
      <w:rPr>
        <w:rFonts w:cs="Arial"/>
      </w:rPr>
      <w:instrText xml:space="preserve"> DOCPROPERTY "Status" </w:instrText>
    </w:r>
    <w:r w:rsidRPr="009B30AF">
      <w:rPr>
        <w:rFonts w:cs="Arial"/>
      </w:rPr>
      <w:fldChar w:fldCharType="separate"/>
    </w:r>
    <w:r w:rsidR="007C6DBB" w:rsidRPr="009B30AF">
      <w:rPr>
        <w:rFonts w:cs="Arial"/>
      </w:rPr>
      <w:t xml:space="preserve"> </w:t>
    </w:r>
    <w:r w:rsidRPr="009B30AF">
      <w:rPr>
        <w:rFonts w:cs="Arial"/>
      </w:rPr>
      <w:fldChar w:fldCharType="end"/>
    </w:r>
    <w:r w:rsidRPr="009B30A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D7D7" w14:textId="77777777" w:rsidR="00F34FC1" w:rsidRDefault="00F34FC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34FC1" w14:paraId="4E100861" w14:textId="77777777">
      <w:tc>
        <w:tcPr>
          <w:tcW w:w="847" w:type="pct"/>
        </w:tcPr>
        <w:p w14:paraId="6A964B23" w14:textId="77777777" w:rsidR="00F34FC1" w:rsidRDefault="00F34FC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14:paraId="22CD7D9F" w14:textId="3DE91382" w:rsidR="00F34FC1" w:rsidRDefault="009B30AF">
          <w:pPr>
            <w:pStyle w:val="Footer"/>
            <w:jc w:val="center"/>
          </w:pPr>
          <w:r>
            <w:fldChar w:fldCharType="begin"/>
          </w:r>
          <w:r>
            <w:instrText xml:space="preserve"> REF Citation *\charformat </w:instrText>
          </w:r>
          <w:r>
            <w:fldChar w:fldCharType="separate"/>
          </w:r>
          <w:r w:rsidR="007C6DBB">
            <w:t>Juries Regulation 2018</w:t>
          </w:r>
          <w:r>
            <w:fldChar w:fldCharType="end"/>
          </w:r>
        </w:p>
        <w:p w14:paraId="4058F28F" w14:textId="3438662F" w:rsidR="00F34FC1" w:rsidRDefault="009B30AF">
          <w:pPr>
            <w:pStyle w:val="FooterInfoCentre"/>
          </w:pPr>
          <w:r>
            <w:fldChar w:fldCharType="begin"/>
          </w:r>
          <w:r>
            <w:instrText xml:space="preserve"> DOCPROPERTY "Eff"  *\charformat </w:instrText>
          </w:r>
          <w:r>
            <w:fldChar w:fldCharType="separate"/>
          </w:r>
          <w:r w:rsidR="007C6DBB">
            <w:t xml:space="preserve">Effective:  </w:t>
          </w:r>
          <w:r>
            <w:fldChar w:fldCharType="end"/>
          </w:r>
          <w:r>
            <w:fldChar w:fldCharType="begin"/>
          </w:r>
          <w:r>
            <w:instrText xml:space="preserve"> DOCPROPERTY "StartDt"  *\charformat </w:instrText>
          </w:r>
          <w:r>
            <w:fldChar w:fldCharType="separate"/>
          </w:r>
          <w:r w:rsidR="007C6DBB">
            <w:t>30/09/23</w:t>
          </w:r>
          <w:r>
            <w:fldChar w:fldCharType="end"/>
          </w:r>
          <w:r>
            <w:fldChar w:fldCharType="begin"/>
          </w:r>
          <w:r>
            <w:instrText xml:space="preserve"> DOCPROPERTY "EndDt"  *\charformat </w:instrText>
          </w:r>
          <w:r>
            <w:fldChar w:fldCharType="separate"/>
          </w:r>
          <w:r w:rsidR="007C6DBB">
            <w:t>-26/03/24</w:t>
          </w:r>
          <w:r>
            <w:fldChar w:fldCharType="end"/>
          </w:r>
        </w:p>
      </w:tc>
      <w:tc>
        <w:tcPr>
          <w:tcW w:w="1061" w:type="pct"/>
        </w:tcPr>
        <w:p w14:paraId="2F5E41D3" w14:textId="5ADD307F" w:rsidR="00F34FC1" w:rsidRDefault="009B30AF">
          <w:pPr>
            <w:pStyle w:val="Footer"/>
            <w:jc w:val="right"/>
          </w:pPr>
          <w:r>
            <w:fldChar w:fldCharType="begin"/>
          </w:r>
          <w:r>
            <w:instrText xml:space="preserve"> DOCPROPERTY "Category"  *\charformat  </w:instrText>
          </w:r>
          <w:r>
            <w:fldChar w:fldCharType="separate"/>
          </w:r>
          <w:r w:rsidR="007C6DBB">
            <w:t>R3</w:t>
          </w:r>
          <w:r>
            <w:fldChar w:fldCharType="end"/>
          </w:r>
          <w:r w:rsidR="00F34FC1">
            <w:br/>
          </w:r>
          <w:r>
            <w:fldChar w:fldCharType="begin"/>
          </w:r>
          <w:r>
            <w:instrText xml:space="preserve"> DOCPROPERTY "RepubDt"  *\charformat  </w:instrText>
          </w:r>
          <w:r>
            <w:fldChar w:fldCharType="separate"/>
          </w:r>
          <w:r w:rsidR="007C6DBB">
            <w:t>30/09/23</w:t>
          </w:r>
          <w:r>
            <w:fldChar w:fldCharType="end"/>
          </w:r>
        </w:p>
      </w:tc>
    </w:tr>
  </w:tbl>
  <w:p w14:paraId="581E4B13" w14:textId="173F5B04" w:rsidR="00F34FC1" w:rsidRPr="009B30AF" w:rsidRDefault="009B30AF" w:rsidP="009B30AF">
    <w:pPr>
      <w:pStyle w:val="Status"/>
      <w:rPr>
        <w:rFonts w:cs="Arial"/>
      </w:rPr>
    </w:pPr>
    <w:r w:rsidRPr="009B30AF">
      <w:rPr>
        <w:rFonts w:cs="Arial"/>
      </w:rPr>
      <w:fldChar w:fldCharType="begin"/>
    </w:r>
    <w:r w:rsidRPr="009B30AF">
      <w:rPr>
        <w:rFonts w:cs="Arial"/>
      </w:rPr>
      <w:instrText xml:space="preserve"> DOCPROPERTY "Status" </w:instrText>
    </w:r>
    <w:r w:rsidRPr="009B30AF">
      <w:rPr>
        <w:rFonts w:cs="Arial"/>
      </w:rPr>
      <w:fldChar w:fldCharType="separate"/>
    </w:r>
    <w:r w:rsidR="007C6DBB" w:rsidRPr="009B30AF">
      <w:rPr>
        <w:rFonts w:cs="Arial"/>
      </w:rPr>
      <w:t xml:space="preserve"> </w:t>
    </w:r>
    <w:r w:rsidRPr="009B30AF">
      <w:rPr>
        <w:rFonts w:cs="Arial"/>
      </w:rPr>
      <w:fldChar w:fldCharType="end"/>
    </w:r>
    <w:r w:rsidRPr="009B30A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4394" w14:textId="77777777" w:rsidR="00F34FC1" w:rsidRDefault="00F34FC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34FC1" w14:paraId="2B97820C" w14:textId="77777777">
      <w:tc>
        <w:tcPr>
          <w:tcW w:w="1061" w:type="pct"/>
        </w:tcPr>
        <w:p w14:paraId="0AE852FF" w14:textId="36198A0E" w:rsidR="00F34FC1" w:rsidRDefault="009B30AF">
          <w:pPr>
            <w:pStyle w:val="Footer"/>
          </w:pPr>
          <w:r>
            <w:fldChar w:fldCharType="begin"/>
          </w:r>
          <w:r>
            <w:instrText xml:space="preserve"> DOCPROPERTY "Category"  *\charformat  </w:instrText>
          </w:r>
          <w:r>
            <w:fldChar w:fldCharType="separate"/>
          </w:r>
          <w:r w:rsidR="007C6DBB">
            <w:t>R3</w:t>
          </w:r>
          <w:r>
            <w:fldChar w:fldCharType="end"/>
          </w:r>
          <w:r w:rsidR="00F34FC1">
            <w:br/>
          </w:r>
          <w:r>
            <w:fldChar w:fldCharType="begin"/>
          </w:r>
          <w:r>
            <w:instrText xml:space="preserve"> DOCPROPERTY "RepubDt"  *\charformat  </w:instrText>
          </w:r>
          <w:r>
            <w:fldChar w:fldCharType="separate"/>
          </w:r>
          <w:r w:rsidR="007C6DBB">
            <w:t>30/09/23</w:t>
          </w:r>
          <w:r>
            <w:fldChar w:fldCharType="end"/>
          </w:r>
        </w:p>
      </w:tc>
      <w:tc>
        <w:tcPr>
          <w:tcW w:w="3092" w:type="pct"/>
        </w:tcPr>
        <w:p w14:paraId="0DC4A608" w14:textId="22005E13" w:rsidR="00F34FC1" w:rsidRDefault="009B30AF">
          <w:pPr>
            <w:pStyle w:val="Footer"/>
            <w:jc w:val="center"/>
          </w:pPr>
          <w:r>
            <w:fldChar w:fldCharType="begin"/>
          </w:r>
          <w:r>
            <w:instrText xml:space="preserve"> REF Citation *\charformat </w:instrText>
          </w:r>
          <w:r>
            <w:fldChar w:fldCharType="separate"/>
          </w:r>
          <w:r w:rsidR="007C6DBB">
            <w:t>Juries Regulation 2018</w:t>
          </w:r>
          <w:r>
            <w:fldChar w:fldCharType="end"/>
          </w:r>
        </w:p>
        <w:p w14:paraId="4C222685" w14:textId="53D1E498" w:rsidR="00F34FC1" w:rsidRDefault="009B30AF">
          <w:pPr>
            <w:pStyle w:val="FooterInfoCentre"/>
          </w:pPr>
          <w:r>
            <w:fldChar w:fldCharType="begin"/>
          </w:r>
          <w:r>
            <w:instrText xml:space="preserve"> DOCPROPERTY "Eff"  *\charformat </w:instrText>
          </w:r>
          <w:r>
            <w:fldChar w:fldCharType="separate"/>
          </w:r>
          <w:r w:rsidR="007C6DBB">
            <w:t xml:space="preserve">Effective:  </w:t>
          </w:r>
          <w:r>
            <w:fldChar w:fldCharType="end"/>
          </w:r>
          <w:r>
            <w:fldChar w:fldCharType="begin"/>
          </w:r>
          <w:r>
            <w:instrText xml:space="preserve"> DOCPROPERTY "StartDt"  *\charformat </w:instrText>
          </w:r>
          <w:r>
            <w:fldChar w:fldCharType="separate"/>
          </w:r>
          <w:r w:rsidR="007C6DBB">
            <w:t>30/09/23</w:t>
          </w:r>
          <w:r>
            <w:fldChar w:fldCharType="end"/>
          </w:r>
          <w:r>
            <w:fldChar w:fldCharType="begin"/>
          </w:r>
          <w:r>
            <w:instrText xml:space="preserve"> DOCPROPERTY "EndDt"  *\charformat </w:instrText>
          </w:r>
          <w:r>
            <w:fldChar w:fldCharType="separate"/>
          </w:r>
          <w:r w:rsidR="007C6DBB">
            <w:t>-26/03/24</w:t>
          </w:r>
          <w:r>
            <w:fldChar w:fldCharType="end"/>
          </w:r>
        </w:p>
      </w:tc>
      <w:tc>
        <w:tcPr>
          <w:tcW w:w="847" w:type="pct"/>
        </w:tcPr>
        <w:p w14:paraId="552C9D33" w14:textId="77777777" w:rsidR="00F34FC1" w:rsidRDefault="00F34FC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6E64DC00" w14:textId="2AA501B6" w:rsidR="00F34FC1" w:rsidRPr="009B30AF" w:rsidRDefault="009B30AF" w:rsidP="009B30AF">
    <w:pPr>
      <w:pStyle w:val="Status"/>
      <w:rPr>
        <w:rFonts w:cs="Arial"/>
      </w:rPr>
    </w:pPr>
    <w:r w:rsidRPr="009B30AF">
      <w:rPr>
        <w:rFonts w:cs="Arial"/>
      </w:rPr>
      <w:fldChar w:fldCharType="begin"/>
    </w:r>
    <w:r w:rsidRPr="009B30AF">
      <w:rPr>
        <w:rFonts w:cs="Arial"/>
      </w:rPr>
      <w:instrText xml:space="preserve"> DOCPROPERTY "Status" </w:instrText>
    </w:r>
    <w:r w:rsidRPr="009B30AF">
      <w:rPr>
        <w:rFonts w:cs="Arial"/>
      </w:rPr>
      <w:fldChar w:fldCharType="separate"/>
    </w:r>
    <w:r w:rsidR="007C6DBB" w:rsidRPr="009B30AF">
      <w:rPr>
        <w:rFonts w:cs="Arial"/>
      </w:rPr>
      <w:t xml:space="preserve"> </w:t>
    </w:r>
    <w:r w:rsidRPr="009B30AF">
      <w:rPr>
        <w:rFonts w:cs="Arial"/>
      </w:rPr>
      <w:fldChar w:fldCharType="end"/>
    </w:r>
    <w:r w:rsidRPr="009B30A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0351" w14:textId="07EF2889" w:rsidR="00F34FC1" w:rsidRPr="009B30AF" w:rsidRDefault="009B30AF" w:rsidP="009B30AF">
    <w:pPr>
      <w:pStyle w:val="Footer"/>
      <w:jc w:val="center"/>
      <w:rPr>
        <w:rFonts w:cs="Arial"/>
        <w:sz w:val="14"/>
      </w:rPr>
    </w:pPr>
    <w:r w:rsidRPr="009B30A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0821" w14:textId="572029C4" w:rsidR="00F34FC1" w:rsidRPr="009B30AF" w:rsidRDefault="00F34FC1" w:rsidP="009B30AF">
    <w:pPr>
      <w:pStyle w:val="Footer"/>
      <w:jc w:val="center"/>
      <w:rPr>
        <w:rFonts w:cs="Arial"/>
        <w:sz w:val="14"/>
      </w:rPr>
    </w:pPr>
    <w:r w:rsidRPr="009B30AF">
      <w:rPr>
        <w:rFonts w:cs="Arial"/>
        <w:sz w:val="14"/>
      </w:rPr>
      <w:fldChar w:fldCharType="begin"/>
    </w:r>
    <w:r w:rsidRPr="009B30AF">
      <w:rPr>
        <w:rFonts w:cs="Arial"/>
        <w:sz w:val="14"/>
      </w:rPr>
      <w:instrText xml:space="preserve"> COMMENTS  \* MERGEFORMAT </w:instrText>
    </w:r>
    <w:r w:rsidRPr="009B30AF">
      <w:rPr>
        <w:rFonts w:cs="Arial"/>
        <w:sz w:val="14"/>
      </w:rPr>
      <w:fldChar w:fldCharType="end"/>
    </w:r>
    <w:r w:rsidR="009B30AF" w:rsidRPr="009B30AF">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C195" w14:textId="74936F42" w:rsidR="00F34FC1" w:rsidRPr="009B30AF" w:rsidRDefault="009B30AF" w:rsidP="009B30AF">
    <w:pPr>
      <w:pStyle w:val="Footer"/>
      <w:jc w:val="center"/>
      <w:rPr>
        <w:rFonts w:cs="Arial"/>
        <w:sz w:val="14"/>
      </w:rPr>
    </w:pPr>
    <w:r w:rsidRPr="009B30AF">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2CFA" w14:textId="724E6663" w:rsidR="00F34FC1" w:rsidRPr="009B30AF" w:rsidRDefault="00F34FC1" w:rsidP="009B30AF">
    <w:pPr>
      <w:pStyle w:val="Footer"/>
      <w:jc w:val="center"/>
      <w:rPr>
        <w:rFonts w:cs="Arial"/>
        <w:sz w:val="14"/>
      </w:rPr>
    </w:pPr>
    <w:r w:rsidRPr="009B30AF">
      <w:rPr>
        <w:rFonts w:cs="Arial"/>
        <w:sz w:val="14"/>
      </w:rPr>
      <w:fldChar w:fldCharType="begin"/>
    </w:r>
    <w:r w:rsidRPr="009B30AF">
      <w:rPr>
        <w:rFonts w:cs="Arial"/>
        <w:sz w:val="14"/>
      </w:rPr>
      <w:instrText xml:space="preserve"> DOCPROPERTY "Status" </w:instrText>
    </w:r>
    <w:r w:rsidRPr="009B30AF">
      <w:rPr>
        <w:rFonts w:cs="Arial"/>
        <w:sz w:val="14"/>
      </w:rPr>
      <w:fldChar w:fldCharType="separate"/>
    </w:r>
    <w:r w:rsidR="007C6DBB" w:rsidRPr="009B30AF">
      <w:rPr>
        <w:rFonts w:cs="Arial"/>
        <w:sz w:val="14"/>
      </w:rPr>
      <w:t xml:space="preserve"> </w:t>
    </w:r>
    <w:r w:rsidRPr="009B30AF">
      <w:rPr>
        <w:rFonts w:cs="Arial"/>
        <w:sz w:val="14"/>
      </w:rPr>
      <w:fldChar w:fldCharType="end"/>
    </w:r>
    <w:r w:rsidRPr="009B30AF">
      <w:rPr>
        <w:rFonts w:cs="Arial"/>
        <w:sz w:val="14"/>
      </w:rPr>
      <w:fldChar w:fldCharType="begin"/>
    </w:r>
    <w:r w:rsidRPr="009B30AF">
      <w:rPr>
        <w:rFonts w:cs="Arial"/>
        <w:sz w:val="14"/>
      </w:rPr>
      <w:instrText xml:space="preserve"> COMMENTS  \* MERGEFORMAT </w:instrText>
    </w:r>
    <w:r w:rsidRPr="009B30AF">
      <w:rPr>
        <w:rFonts w:cs="Arial"/>
        <w:sz w:val="14"/>
      </w:rPr>
      <w:fldChar w:fldCharType="end"/>
    </w:r>
    <w:r w:rsidR="009B30AF" w:rsidRPr="009B30A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818C" w14:textId="56CF85D7" w:rsidR="00885A70" w:rsidRPr="009B30AF" w:rsidRDefault="009B30AF" w:rsidP="009B30AF">
    <w:pPr>
      <w:pStyle w:val="Footer"/>
      <w:jc w:val="center"/>
      <w:rPr>
        <w:rFonts w:cs="Arial"/>
        <w:sz w:val="14"/>
      </w:rPr>
    </w:pPr>
    <w:r w:rsidRPr="009B30A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717B" w14:textId="77777777" w:rsidR="00F34FC1" w:rsidRDefault="00F34FC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34FC1" w14:paraId="112E2E0B" w14:textId="77777777">
      <w:tc>
        <w:tcPr>
          <w:tcW w:w="846" w:type="pct"/>
        </w:tcPr>
        <w:p w14:paraId="17672F2A" w14:textId="77777777" w:rsidR="00F34FC1" w:rsidRDefault="00F34FC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C890990" w14:textId="40885E08" w:rsidR="00F34FC1" w:rsidRDefault="009B30AF">
          <w:pPr>
            <w:pStyle w:val="Footer"/>
            <w:jc w:val="center"/>
          </w:pPr>
          <w:r>
            <w:fldChar w:fldCharType="begin"/>
          </w:r>
          <w:r>
            <w:instrText xml:space="preserve"> REF Citation *\charformat </w:instrText>
          </w:r>
          <w:r>
            <w:fldChar w:fldCharType="separate"/>
          </w:r>
          <w:r w:rsidR="007C6DBB">
            <w:t>Juries Regulation 2018</w:t>
          </w:r>
          <w:r>
            <w:fldChar w:fldCharType="end"/>
          </w:r>
        </w:p>
        <w:p w14:paraId="6040D910" w14:textId="7A8E2F2A" w:rsidR="00F34FC1" w:rsidRDefault="009B30AF">
          <w:pPr>
            <w:pStyle w:val="FooterInfoCentre"/>
          </w:pPr>
          <w:r>
            <w:fldChar w:fldCharType="begin"/>
          </w:r>
          <w:r>
            <w:instrText xml:space="preserve"> DOCPROPERTY "Eff"  </w:instrText>
          </w:r>
          <w:r>
            <w:fldChar w:fldCharType="separate"/>
          </w:r>
          <w:r w:rsidR="007C6DBB">
            <w:t xml:space="preserve">Effective:  </w:t>
          </w:r>
          <w:r>
            <w:fldChar w:fldCharType="end"/>
          </w:r>
          <w:r>
            <w:fldChar w:fldCharType="begin"/>
          </w:r>
          <w:r>
            <w:instrText xml:space="preserve"> DOCPROPERTY "StartDt"   </w:instrText>
          </w:r>
          <w:r>
            <w:fldChar w:fldCharType="separate"/>
          </w:r>
          <w:r w:rsidR="007C6DBB">
            <w:t>30/09/23</w:t>
          </w:r>
          <w:r>
            <w:fldChar w:fldCharType="end"/>
          </w:r>
          <w:r>
            <w:fldChar w:fldCharType="begin"/>
          </w:r>
          <w:r>
            <w:instrText xml:space="preserve"> DOCPROPERTY "EndDt"  </w:instrText>
          </w:r>
          <w:r>
            <w:fldChar w:fldCharType="separate"/>
          </w:r>
          <w:r w:rsidR="007C6DBB">
            <w:t>-26/03/24</w:t>
          </w:r>
          <w:r>
            <w:fldChar w:fldCharType="end"/>
          </w:r>
        </w:p>
      </w:tc>
      <w:tc>
        <w:tcPr>
          <w:tcW w:w="1061" w:type="pct"/>
        </w:tcPr>
        <w:p w14:paraId="32D42F7A" w14:textId="7A15D475" w:rsidR="00F34FC1" w:rsidRDefault="009B30AF">
          <w:pPr>
            <w:pStyle w:val="Footer"/>
            <w:jc w:val="right"/>
          </w:pPr>
          <w:r>
            <w:fldChar w:fldCharType="begin"/>
          </w:r>
          <w:r>
            <w:instrText xml:space="preserve"> DOCPROPERTY "Category"  </w:instrText>
          </w:r>
          <w:r>
            <w:fldChar w:fldCharType="separate"/>
          </w:r>
          <w:r w:rsidR="007C6DBB">
            <w:t>R3</w:t>
          </w:r>
          <w:r>
            <w:fldChar w:fldCharType="end"/>
          </w:r>
          <w:r w:rsidR="00F34FC1">
            <w:br/>
          </w:r>
          <w:r>
            <w:fldChar w:fldCharType="begin"/>
          </w:r>
          <w:r>
            <w:instrText xml:space="preserve"> DOCPROPERTY "RepubDt"  </w:instrText>
          </w:r>
          <w:r>
            <w:fldChar w:fldCharType="separate"/>
          </w:r>
          <w:r w:rsidR="007C6DBB">
            <w:t>30/09/23</w:t>
          </w:r>
          <w:r>
            <w:fldChar w:fldCharType="end"/>
          </w:r>
        </w:p>
      </w:tc>
    </w:tr>
  </w:tbl>
  <w:p w14:paraId="33A923DA" w14:textId="3449273E" w:rsidR="00F34FC1" w:rsidRPr="009B30AF" w:rsidRDefault="009B30AF" w:rsidP="009B30AF">
    <w:pPr>
      <w:pStyle w:val="Status"/>
      <w:rPr>
        <w:rFonts w:cs="Arial"/>
      </w:rPr>
    </w:pPr>
    <w:r w:rsidRPr="009B30AF">
      <w:rPr>
        <w:rFonts w:cs="Arial"/>
      </w:rPr>
      <w:fldChar w:fldCharType="begin"/>
    </w:r>
    <w:r w:rsidRPr="009B30AF">
      <w:rPr>
        <w:rFonts w:cs="Arial"/>
      </w:rPr>
      <w:instrText xml:space="preserve"> DOCPROPERTY "Status" </w:instrText>
    </w:r>
    <w:r w:rsidRPr="009B30AF">
      <w:rPr>
        <w:rFonts w:cs="Arial"/>
      </w:rPr>
      <w:fldChar w:fldCharType="separate"/>
    </w:r>
    <w:r w:rsidR="007C6DBB" w:rsidRPr="009B30AF">
      <w:rPr>
        <w:rFonts w:cs="Arial"/>
      </w:rPr>
      <w:t xml:space="preserve"> </w:t>
    </w:r>
    <w:r w:rsidRPr="009B30AF">
      <w:rPr>
        <w:rFonts w:cs="Arial"/>
      </w:rPr>
      <w:fldChar w:fldCharType="end"/>
    </w:r>
    <w:r w:rsidRPr="009B30A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8A23" w14:textId="77777777" w:rsidR="00F34FC1" w:rsidRDefault="00F34FC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34FC1" w14:paraId="275D5BF0" w14:textId="77777777">
      <w:tc>
        <w:tcPr>
          <w:tcW w:w="1061" w:type="pct"/>
        </w:tcPr>
        <w:p w14:paraId="5A614831" w14:textId="18843F02" w:rsidR="00F34FC1" w:rsidRDefault="009B30AF">
          <w:pPr>
            <w:pStyle w:val="Footer"/>
          </w:pPr>
          <w:r>
            <w:fldChar w:fldCharType="begin"/>
          </w:r>
          <w:r>
            <w:instrText xml:space="preserve"> DOCPROPERTY "Category"  </w:instrText>
          </w:r>
          <w:r>
            <w:fldChar w:fldCharType="separate"/>
          </w:r>
          <w:r w:rsidR="007C6DBB">
            <w:t>R3</w:t>
          </w:r>
          <w:r>
            <w:fldChar w:fldCharType="end"/>
          </w:r>
          <w:r w:rsidR="00F34FC1">
            <w:br/>
          </w:r>
          <w:r>
            <w:fldChar w:fldCharType="begin"/>
          </w:r>
          <w:r>
            <w:instrText xml:space="preserve"> DOCPROPERTY "RepubDt"  </w:instrText>
          </w:r>
          <w:r>
            <w:fldChar w:fldCharType="separate"/>
          </w:r>
          <w:r w:rsidR="007C6DBB">
            <w:t>30/09/23</w:t>
          </w:r>
          <w:r>
            <w:fldChar w:fldCharType="end"/>
          </w:r>
        </w:p>
      </w:tc>
      <w:tc>
        <w:tcPr>
          <w:tcW w:w="3093" w:type="pct"/>
        </w:tcPr>
        <w:p w14:paraId="611B53B8" w14:textId="332AAB36" w:rsidR="00F34FC1" w:rsidRDefault="009B30AF">
          <w:pPr>
            <w:pStyle w:val="Footer"/>
            <w:jc w:val="center"/>
          </w:pPr>
          <w:r>
            <w:fldChar w:fldCharType="begin"/>
          </w:r>
          <w:r>
            <w:instrText xml:space="preserve"> REF Citation *\charformat </w:instrText>
          </w:r>
          <w:r>
            <w:fldChar w:fldCharType="separate"/>
          </w:r>
          <w:r w:rsidR="007C6DBB">
            <w:t>Juries Regulation 2018</w:t>
          </w:r>
          <w:r>
            <w:fldChar w:fldCharType="end"/>
          </w:r>
        </w:p>
        <w:p w14:paraId="7067A477" w14:textId="0F258C1E" w:rsidR="00F34FC1" w:rsidRDefault="009B30AF">
          <w:pPr>
            <w:pStyle w:val="FooterInfoCentre"/>
          </w:pPr>
          <w:r>
            <w:fldChar w:fldCharType="begin"/>
          </w:r>
          <w:r>
            <w:instrText xml:space="preserve"> DOC</w:instrText>
          </w:r>
          <w:r>
            <w:instrText xml:space="preserve">PROPERTY "Eff"  </w:instrText>
          </w:r>
          <w:r>
            <w:fldChar w:fldCharType="separate"/>
          </w:r>
          <w:r w:rsidR="007C6DBB">
            <w:t xml:space="preserve">Effective:  </w:t>
          </w:r>
          <w:r>
            <w:fldChar w:fldCharType="end"/>
          </w:r>
          <w:r>
            <w:fldChar w:fldCharType="begin"/>
          </w:r>
          <w:r>
            <w:instrText xml:space="preserve"> DOCPROPERTY "StartDt"  </w:instrText>
          </w:r>
          <w:r>
            <w:fldChar w:fldCharType="separate"/>
          </w:r>
          <w:r w:rsidR="007C6DBB">
            <w:t>30/09/23</w:t>
          </w:r>
          <w:r>
            <w:fldChar w:fldCharType="end"/>
          </w:r>
          <w:r>
            <w:fldChar w:fldCharType="begin"/>
          </w:r>
          <w:r>
            <w:instrText xml:space="preserve"> DOCPROPERTY "EndDt"  </w:instrText>
          </w:r>
          <w:r>
            <w:fldChar w:fldCharType="separate"/>
          </w:r>
          <w:r w:rsidR="007C6DBB">
            <w:t>-26/03/24</w:t>
          </w:r>
          <w:r>
            <w:fldChar w:fldCharType="end"/>
          </w:r>
        </w:p>
      </w:tc>
      <w:tc>
        <w:tcPr>
          <w:tcW w:w="846" w:type="pct"/>
        </w:tcPr>
        <w:p w14:paraId="531D5547" w14:textId="77777777" w:rsidR="00F34FC1" w:rsidRDefault="00F34FC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39CC32E" w14:textId="4C2EA3A7" w:rsidR="00F34FC1" w:rsidRPr="009B30AF" w:rsidRDefault="009B30AF" w:rsidP="009B30AF">
    <w:pPr>
      <w:pStyle w:val="Status"/>
      <w:rPr>
        <w:rFonts w:cs="Arial"/>
      </w:rPr>
    </w:pPr>
    <w:r w:rsidRPr="009B30AF">
      <w:rPr>
        <w:rFonts w:cs="Arial"/>
      </w:rPr>
      <w:fldChar w:fldCharType="begin"/>
    </w:r>
    <w:r w:rsidRPr="009B30AF">
      <w:rPr>
        <w:rFonts w:cs="Arial"/>
      </w:rPr>
      <w:instrText xml:space="preserve"> DOCPROPERTY "Status" </w:instrText>
    </w:r>
    <w:r w:rsidRPr="009B30AF">
      <w:rPr>
        <w:rFonts w:cs="Arial"/>
      </w:rPr>
      <w:fldChar w:fldCharType="separate"/>
    </w:r>
    <w:r w:rsidR="007C6DBB" w:rsidRPr="009B30AF">
      <w:rPr>
        <w:rFonts w:cs="Arial"/>
      </w:rPr>
      <w:t xml:space="preserve"> </w:t>
    </w:r>
    <w:r w:rsidRPr="009B30AF">
      <w:rPr>
        <w:rFonts w:cs="Arial"/>
      </w:rPr>
      <w:fldChar w:fldCharType="end"/>
    </w:r>
    <w:r w:rsidRPr="009B30A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5D77" w14:textId="77777777" w:rsidR="00F34FC1" w:rsidRDefault="00F34FC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34FC1" w14:paraId="0EDDA797" w14:textId="77777777">
      <w:tc>
        <w:tcPr>
          <w:tcW w:w="1061" w:type="pct"/>
        </w:tcPr>
        <w:p w14:paraId="3B4375AC" w14:textId="12B510F4" w:rsidR="00F34FC1" w:rsidRDefault="009B30AF">
          <w:pPr>
            <w:pStyle w:val="Footer"/>
          </w:pPr>
          <w:r>
            <w:fldChar w:fldCharType="begin"/>
          </w:r>
          <w:r>
            <w:instrText xml:space="preserve"> DOCPROPERTY "Category"  </w:instrText>
          </w:r>
          <w:r>
            <w:fldChar w:fldCharType="separate"/>
          </w:r>
          <w:r w:rsidR="007C6DBB">
            <w:t>R3</w:t>
          </w:r>
          <w:r>
            <w:fldChar w:fldCharType="end"/>
          </w:r>
          <w:r w:rsidR="00F34FC1">
            <w:br/>
          </w:r>
          <w:r>
            <w:fldChar w:fldCharType="begin"/>
          </w:r>
          <w:r>
            <w:instrText xml:space="preserve"> DOCPROPERTY "RepubDt"  </w:instrText>
          </w:r>
          <w:r>
            <w:fldChar w:fldCharType="separate"/>
          </w:r>
          <w:r w:rsidR="007C6DBB">
            <w:t>30/09/23</w:t>
          </w:r>
          <w:r>
            <w:fldChar w:fldCharType="end"/>
          </w:r>
        </w:p>
      </w:tc>
      <w:tc>
        <w:tcPr>
          <w:tcW w:w="3093" w:type="pct"/>
        </w:tcPr>
        <w:p w14:paraId="2606205A" w14:textId="0E8FE881" w:rsidR="00F34FC1" w:rsidRDefault="009B30AF">
          <w:pPr>
            <w:pStyle w:val="Footer"/>
            <w:jc w:val="center"/>
          </w:pPr>
          <w:r>
            <w:fldChar w:fldCharType="begin"/>
          </w:r>
          <w:r>
            <w:instrText xml:space="preserve"> REF Citation *\charformat </w:instrText>
          </w:r>
          <w:r>
            <w:fldChar w:fldCharType="separate"/>
          </w:r>
          <w:r w:rsidR="007C6DBB">
            <w:t>Juries Regulation 2018</w:t>
          </w:r>
          <w:r>
            <w:fldChar w:fldCharType="end"/>
          </w:r>
        </w:p>
        <w:p w14:paraId="5413E081" w14:textId="0C9C8A9A" w:rsidR="00F34FC1" w:rsidRDefault="009B30AF">
          <w:pPr>
            <w:pStyle w:val="FooterInfoCentre"/>
          </w:pPr>
          <w:r>
            <w:fldChar w:fldCharType="begin"/>
          </w:r>
          <w:r>
            <w:instrText xml:space="preserve"> DOCPROPERTY "Eff"  </w:instrText>
          </w:r>
          <w:r>
            <w:fldChar w:fldCharType="separate"/>
          </w:r>
          <w:r w:rsidR="007C6DBB">
            <w:t xml:space="preserve">Effective:  </w:t>
          </w:r>
          <w:r>
            <w:fldChar w:fldCharType="end"/>
          </w:r>
          <w:r>
            <w:fldChar w:fldCharType="begin"/>
          </w:r>
          <w:r>
            <w:instrText xml:space="preserve"> DOCPROPERTY "StartDt"   </w:instrText>
          </w:r>
          <w:r>
            <w:fldChar w:fldCharType="separate"/>
          </w:r>
          <w:r w:rsidR="007C6DBB">
            <w:t>30/09/23</w:t>
          </w:r>
          <w:r>
            <w:fldChar w:fldCharType="end"/>
          </w:r>
          <w:r>
            <w:fldChar w:fldCharType="begin"/>
          </w:r>
          <w:r>
            <w:instrText xml:space="preserve"> DOCPROPERTY "EndDt"  </w:instrText>
          </w:r>
          <w:r>
            <w:fldChar w:fldCharType="separate"/>
          </w:r>
          <w:r w:rsidR="007C6DBB">
            <w:t>-26/03/24</w:t>
          </w:r>
          <w:r>
            <w:fldChar w:fldCharType="end"/>
          </w:r>
        </w:p>
      </w:tc>
      <w:tc>
        <w:tcPr>
          <w:tcW w:w="846" w:type="pct"/>
        </w:tcPr>
        <w:p w14:paraId="19989D77" w14:textId="77777777" w:rsidR="00F34FC1" w:rsidRDefault="00F34FC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872F8A9" w14:textId="51A1EDDA" w:rsidR="00F34FC1" w:rsidRPr="009B30AF" w:rsidRDefault="009B30AF" w:rsidP="009B30AF">
    <w:pPr>
      <w:pStyle w:val="Status"/>
      <w:rPr>
        <w:rFonts w:cs="Arial"/>
      </w:rPr>
    </w:pPr>
    <w:r w:rsidRPr="009B30A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C710" w14:textId="77777777" w:rsidR="00F34FC1" w:rsidRDefault="00F34FC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34FC1" w14:paraId="19DE1413" w14:textId="77777777">
      <w:tc>
        <w:tcPr>
          <w:tcW w:w="847" w:type="pct"/>
        </w:tcPr>
        <w:p w14:paraId="1C9292F9" w14:textId="77777777" w:rsidR="00F34FC1" w:rsidRDefault="00F34FC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14:paraId="3E1D0BFC" w14:textId="6E969462" w:rsidR="00F34FC1" w:rsidRDefault="009B30AF">
          <w:pPr>
            <w:pStyle w:val="Footer"/>
            <w:jc w:val="center"/>
          </w:pPr>
          <w:r>
            <w:fldChar w:fldCharType="begin"/>
          </w:r>
          <w:r>
            <w:instrText xml:space="preserve"> REF Citation *\charformat </w:instrText>
          </w:r>
          <w:r>
            <w:fldChar w:fldCharType="separate"/>
          </w:r>
          <w:r w:rsidR="007C6DBB">
            <w:t>Juries Regulation 2018</w:t>
          </w:r>
          <w:r>
            <w:fldChar w:fldCharType="end"/>
          </w:r>
        </w:p>
        <w:p w14:paraId="7B619EDB" w14:textId="1B209B50" w:rsidR="00F34FC1" w:rsidRDefault="009B30AF">
          <w:pPr>
            <w:pStyle w:val="FooterInfoCentre"/>
          </w:pPr>
          <w:r>
            <w:fldChar w:fldCharType="begin"/>
          </w:r>
          <w:r>
            <w:instrText xml:space="preserve"> DOCPROPERTY "Eff"  *\charformat </w:instrText>
          </w:r>
          <w:r>
            <w:fldChar w:fldCharType="separate"/>
          </w:r>
          <w:r w:rsidR="007C6DBB">
            <w:t xml:space="preserve">Effective:  </w:t>
          </w:r>
          <w:r>
            <w:fldChar w:fldCharType="end"/>
          </w:r>
          <w:r>
            <w:fldChar w:fldCharType="begin"/>
          </w:r>
          <w:r>
            <w:instrText xml:space="preserve"> DOCPROPERTY "StartDt"  *\charformat </w:instrText>
          </w:r>
          <w:r>
            <w:fldChar w:fldCharType="separate"/>
          </w:r>
          <w:r w:rsidR="007C6DBB">
            <w:t>30/09/23</w:t>
          </w:r>
          <w:r>
            <w:fldChar w:fldCharType="end"/>
          </w:r>
          <w:r>
            <w:fldChar w:fldCharType="begin"/>
          </w:r>
          <w:r>
            <w:instrText xml:space="preserve"> DOCPROPERTY "EndDt"  *\charformat </w:instrText>
          </w:r>
          <w:r>
            <w:fldChar w:fldCharType="separate"/>
          </w:r>
          <w:r w:rsidR="007C6DBB">
            <w:t>-26/03/24</w:t>
          </w:r>
          <w:r>
            <w:fldChar w:fldCharType="end"/>
          </w:r>
        </w:p>
      </w:tc>
      <w:tc>
        <w:tcPr>
          <w:tcW w:w="1061" w:type="pct"/>
        </w:tcPr>
        <w:p w14:paraId="6B182F5E" w14:textId="5C39020D" w:rsidR="00F34FC1" w:rsidRDefault="009B30AF">
          <w:pPr>
            <w:pStyle w:val="Footer"/>
            <w:jc w:val="right"/>
          </w:pPr>
          <w:r>
            <w:fldChar w:fldCharType="begin"/>
          </w:r>
          <w:r>
            <w:instrText xml:space="preserve"> DOCPROPERTY "Category"  *\charformat  </w:instrText>
          </w:r>
          <w:r>
            <w:fldChar w:fldCharType="separate"/>
          </w:r>
          <w:r w:rsidR="007C6DBB">
            <w:t>R3</w:t>
          </w:r>
          <w:r>
            <w:fldChar w:fldCharType="end"/>
          </w:r>
          <w:r w:rsidR="00F34FC1">
            <w:br/>
          </w:r>
          <w:r>
            <w:fldChar w:fldCharType="begin"/>
          </w:r>
          <w:r>
            <w:instrText xml:space="preserve"> DOCPROPERTY "RepubDt"  *\charformat  </w:instrText>
          </w:r>
          <w:r>
            <w:fldChar w:fldCharType="separate"/>
          </w:r>
          <w:r w:rsidR="007C6DBB">
            <w:t>30/09/23</w:t>
          </w:r>
          <w:r>
            <w:fldChar w:fldCharType="end"/>
          </w:r>
        </w:p>
      </w:tc>
    </w:tr>
  </w:tbl>
  <w:p w14:paraId="77B4D82B" w14:textId="22B80BCC" w:rsidR="00F34FC1" w:rsidRPr="009B30AF" w:rsidRDefault="009B30AF" w:rsidP="009B30AF">
    <w:pPr>
      <w:pStyle w:val="Status"/>
      <w:rPr>
        <w:rFonts w:cs="Arial"/>
      </w:rPr>
    </w:pPr>
    <w:r w:rsidRPr="009B30AF">
      <w:rPr>
        <w:rFonts w:cs="Arial"/>
      </w:rPr>
      <w:fldChar w:fldCharType="begin"/>
    </w:r>
    <w:r w:rsidRPr="009B30AF">
      <w:rPr>
        <w:rFonts w:cs="Arial"/>
      </w:rPr>
      <w:instrText xml:space="preserve"> DOCPROPERTY "Status" </w:instrText>
    </w:r>
    <w:r w:rsidRPr="009B30AF">
      <w:rPr>
        <w:rFonts w:cs="Arial"/>
      </w:rPr>
      <w:fldChar w:fldCharType="separate"/>
    </w:r>
    <w:r w:rsidR="007C6DBB" w:rsidRPr="009B30AF">
      <w:rPr>
        <w:rFonts w:cs="Arial"/>
      </w:rPr>
      <w:t xml:space="preserve"> </w:t>
    </w:r>
    <w:r w:rsidRPr="009B30AF">
      <w:rPr>
        <w:rFonts w:cs="Arial"/>
      </w:rPr>
      <w:fldChar w:fldCharType="end"/>
    </w:r>
    <w:r w:rsidRPr="009B30A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CACF" w14:textId="77777777" w:rsidR="00F34FC1" w:rsidRDefault="00F34FC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34FC1" w14:paraId="4AB0E17E" w14:textId="77777777">
      <w:tc>
        <w:tcPr>
          <w:tcW w:w="1061" w:type="pct"/>
        </w:tcPr>
        <w:p w14:paraId="127A6A67" w14:textId="667544F2" w:rsidR="00F34FC1" w:rsidRDefault="009B30AF">
          <w:pPr>
            <w:pStyle w:val="Footer"/>
          </w:pPr>
          <w:r>
            <w:fldChar w:fldCharType="begin"/>
          </w:r>
          <w:r>
            <w:instrText xml:space="preserve"> DOCPROPERTY "Category"  *\charformat  </w:instrText>
          </w:r>
          <w:r>
            <w:fldChar w:fldCharType="separate"/>
          </w:r>
          <w:r w:rsidR="007C6DBB">
            <w:t>R3</w:t>
          </w:r>
          <w:r>
            <w:fldChar w:fldCharType="end"/>
          </w:r>
          <w:r w:rsidR="00F34FC1">
            <w:br/>
          </w:r>
          <w:r>
            <w:fldChar w:fldCharType="begin"/>
          </w:r>
          <w:r>
            <w:instrText xml:space="preserve"> DOCPROPERTY "RepubDt"  *\charformat  </w:instrText>
          </w:r>
          <w:r>
            <w:fldChar w:fldCharType="separate"/>
          </w:r>
          <w:r w:rsidR="007C6DBB">
            <w:t>30/09/23</w:t>
          </w:r>
          <w:r>
            <w:fldChar w:fldCharType="end"/>
          </w:r>
        </w:p>
      </w:tc>
      <w:tc>
        <w:tcPr>
          <w:tcW w:w="3092" w:type="pct"/>
        </w:tcPr>
        <w:p w14:paraId="7D50A6FD" w14:textId="557ACEA8" w:rsidR="00F34FC1" w:rsidRDefault="009B30AF">
          <w:pPr>
            <w:pStyle w:val="Footer"/>
            <w:jc w:val="center"/>
          </w:pPr>
          <w:r>
            <w:fldChar w:fldCharType="begin"/>
          </w:r>
          <w:r>
            <w:instrText xml:space="preserve"> REF Citation *\charformat </w:instrText>
          </w:r>
          <w:r>
            <w:fldChar w:fldCharType="separate"/>
          </w:r>
          <w:r w:rsidR="007C6DBB">
            <w:t>Juries Regulation 2018</w:t>
          </w:r>
          <w:r>
            <w:fldChar w:fldCharType="end"/>
          </w:r>
        </w:p>
        <w:p w14:paraId="1A23333F" w14:textId="22626DD1" w:rsidR="00F34FC1" w:rsidRDefault="009B30AF">
          <w:pPr>
            <w:pStyle w:val="FooterInfoCentre"/>
          </w:pPr>
          <w:r>
            <w:fldChar w:fldCharType="begin"/>
          </w:r>
          <w:r>
            <w:instrText xml:space="preserve"> DOCPROPERTY "Eff"  *\charformat </w:instrText>
          </w:r>
          <w:r>
            <w:fldChar w:fldCharType="separate"/>
          </w:r>
          <w:r w:rsidR="007C6DBB">
            <w:t xml:space="preserve">Effective:  </w:t>
          </w:r>
          <w:r>
            <w:fldChar w:fldCharType="end"/>
          </w:r>
          <w:r>
            <w:fldChar w:fldCharType="begin"/>
          </w:r>
          <w:r>
            <w:instrText xml:space="preserve"> DOCPROPERTY "StartDt"  *\charformat </w:instrText>
          </w:r>
          <w:r>
            <w:fldChar w:fldCharType="separate"/>
          </w:r>
          <w:r w:rsidR="007C6DBB">
            <w:t>30/09/23</w:t>
          </w:r>
          <w:r>
            <w:fldChar w:fldCharType="end"/>
          </w:r>
          <w:r>
            <w:fldChar w:fldCharType="begin"/>
          </w:r>
          <w:r>
            <w:instrText xml:space="preserve"> DOCPROPERTY "EndDt"  *\charformat </w:instrText>
          </w:r>
          <w:r>
            <w:fldChar w:fldCharType="separate"/>
          </w:r>
          <w:r w:rsidR="007C6DBB">
            <w:t>-26/03/24</w:t>
          </w:r>
          <w:r>
            <w:fldChar w:fldCharType="end"/>
          </w:r>
        </w:p>
      </w:tc>
      <w:tc>
        <w:tcPr>
          <w:tcW w:w="847" w:type="pct"/>
        </w:tcPr>
        <w:p w14:paraId="5371AAC3" w14:textId="77777777" w:rsidR="00F34FC1" w:rsidRDefault="00F34FC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7EC772C4" w14:textId="6353D8FB" w:rsidR="00F34FC1" w:rsidRPr="009B30AF" w:rsidRDefault="009B30AF" w:rsidP="009B30AF">
    <w:pPr>
      <w:pStyle w:val="Status"/>
      <w:rPr>
        <w:rFonts w:cs="Arial"/>
      </w:rPr>
    </w:pPr>
    <w:r w:rsidRPr="009B30AF">
      <w:rPr>
        <w:rFonts w:cs="Arial"/>
      </w:rPr>
      <w:fldChar w:fldCharType="begin"/>
    </w:r>
    <w:r w:rsidRPr="009B30AF">
      <w:rPr>
        <w:rFonts w:cs="Arial"/>
      </w:rPr>
      <w:instrText xml:space="preserve"> DOCPROPERTY "Status" </w:instrText>
    </w:r>
    <w:r w:rsidRPr="009B30AF">
      <w:rPr>
        <w:rFonts w:cs="Arial"/>
      </w:rPr>
      <w:fldChar w:fldCharType="separate"/>
    </w:r>
    <w:r w:rsidR="007C6DBB" w:rsidRPr="009B30AF">
      <w:rPr>
        <w:rFonts w:cs="Arial"/>
      </w:rPr>
      <w:t xml:space="preserve"> </w:t>
    </w:r>
    <w:r w:rsidRPr="009B30AF">
      <w:rPr>
        <w:rFonts w:cs="Arial"/>
      </w:rPr>
      <w:fldChar w:fldCharType="end"/>
    </w:r>
    <w:r w:rsidRPr="009B30A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E5AD" w14:textId="77777777" w:rsidR="00F34FC1" w:rsidRDefault="00F34FC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34FC1" w14:paraId="633ED548" w14:textId="77777777">
      <w:tc>
        <w:tcPr>
          <w:tcW w:w="1061" w:type="pct"/>
        </w:tcPr>
        <w:p w14:paraId="6A73CED9" w14:textId="3DFAB188" w:rsidR="00F34FC1" w:rsidRDefault="009B30AF">
          <w:pPr>
            <w:pStyle w:val="Footer"/>
          </w:pPr>
          <w:r>
            <w:fldChar w:fldCharType="begin"/>
          </w:r>
          <w:r>
            <w:instrText xml:space="preserve"> DOCPROPERTY "Category"  *\charformat  </w:instrText>
          </w:r>
          <w:r>
            <w:fldChar w:fldCharType="separate"/>
          </w:r>
          <w:r w:rsidR="007C6DBB">
            <w:t>R3</w:t>
          </w:r>
          <w:r>
            <w:fldChar w:fldCharType="end"/>
          </w:r>
          <w:r w:rsidR="00F34FC1">
            <w:br/>
          </w:r>
          <w:r>
            <w:fldChar w:fldCharType="begin"/>
          </w:r>
          <w:r>
            <w:instrText xml:space="preserve"> DOCPROPERTY "RepubDt"  *\charformat  </w:instrText>
          </w:r>
          <w:r>
            <w:fldChar w:fldCharType="separate"/>
          </w:r>
          <w:r w:rsidR="007C6DBB">
            <w:t>30/09/23</w:t>
          </w:r>
          <w:r>
            <w:fldChar w:fldCharType="end"/>
          </w:r>
        </w:p>
      </w:tc>
      <w:tc>
        <w:tcPr>
          <w:tcW w:w="3092" w:type="pct"/>
        </w:tcPr>
        <w:p w14:paraId="77D35317" w14:textId="4C41BE11" w:rsidR="00F34FC1" w:rsidRDefault="009B30AF">
          <w:pPr>
            <w:pStyle w:val="Footer"/>
            <w:jc w:val="center"/>
          </w:pPr>
          <w:r>
            <w:fldChar w:fldCharType="begin"/>
          </w:r>
          <w:r>
            <w:instrText xml:space="preserve"> REF Citation *\charformat </w:instrText>
          </w:r>
          <w:r>
            <w:fldChar w:fldCharType="separate"/>
          </w:r>
          <w:r w:rsidR="007C6DBB">
            <w:t>Juries Regulation 2018</w:t>
          </w:r>
          <w:r>
            <w:fldChar w:fldCharType="end"/>
          </w:r>
        </w:p>
        <w:p w14:paraId="012787A7" w14:textId="0C4B27DA" w:rsidR="00F34FC1" w:rsidRDefault="009B30AF">
          <w:pPr>
            <w:pStyle w:val="FooterInfoCentre"/>
          </w:pPr>
          <w:r>
            <w:fldChar w:fldCharType="begin"/>
          </w:r>
          <w:r>
            <w:instrText xml:space="preserve"> DOCPROPERTY "Eff"  *\charformat </w:instrText>
          </w:r>
          <w:r>
            <w:fldChar w:fldCharType="separate"/>
          </w:r>
          <w:r w:rsidR="007C6DBB">
            <w:t xml:space="preserve">Effective:  </w:t>
          </w:r>
          <w:r>
            <w:fldChar w:fldCharType="end"/>
          </w:r>
          <w:r>
            <w:fldChar w:fldCharType="begin"/>
          </w:r>
          <w:r>
            <w:instrText xml:space="preserve"> DOCPROPERTY "StartDt"  *\charf</w:instrText>
          </w:r>
          <w:r>
            <w:instrText xml:space="preserve">ormat </w:instrText>
          </w:r>
          <w:r>
            <w:fldChar w:fldCharType="separate"/>
          </w:r>
          <w:r w:rsidR="007C6DBB">
            <w:t>30/09/23</w:t>
          </w:r>
          <w:r>
            <w:fldChar w:fldCharType="end"/>
          </w:r>
          <w:r>
            <w:fldChar w:fldCharType="begin"/>
          </w:r>
          <w:r>
            <w:instrText xml:space="preserve"> DOCPROPERTY "EndDt"  *\charformat </w:instrText>
          </w:r>
          <w:r>
            <w:fldChar w:fldCharType="separate"/>
          </w:r>
          <w:r w:rsidR="007C6DBB">
            <w:t>-26/03/24</w:t>
          </w:r>
          <w:r>
            <w:fldChar w:fldCharType="end"/>
          </w:r>
        </w:p>
      </w:tc>
      <w:tc>
        <w:tcPr>
          <w:tcW w:w="847" w:type="pct"/>
        </w:tcPr>
        <w:p w14:paraId="648BD387" w14:textId="77777777" w:rsidR="00F34FC1" w:rsidRDefault="00F34FC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C891E65" w14:textId="75734CBD" w:rsidR="00F34FC1" w:rsidRPr="009B30AF" w:rsidRDefault="009B30AF" w:rsidP="009B30AF">
    <w:pPr>
      <w:pStyle w:val="Status"/>
      <w:rPr>
        <w:rFonts w:cs="Arial"/>
      </w:rPr>
    </w:pPr>
    <w:r w:rsidRPr="009B30AF">
      <w:rPr>
        <w:rFonts w:cs="Arial"/>
      </w:rPr>
      <w:fldChar w:fldCharType="begin"/>
    </w:r>
    <w:r w:rsidRPr="009B30AF">
      <w:rPr>
        <w:rFonts w:cs="Arial"/>
      </w:rPr>
      <w:instrText xml:space="preserve"> DOCPROPERTY "Status" </w:instrText>
    </w:r>
    <w:r w:rsidRPr="009B30AF">
      <w:rPr>
        <w:rFonts w:cs="Arial"/>
      </w:rPr>
      <w:fldChar w:fldCharType="separate"/>
    </w:r>
    <w:r w:rsidR="007C6DBB" w:rsidRPr="009B30AF">
      <w:rPr>
        <w:rFonts w:cs="Arial"/>
      </w:rPr>
      <w:t xml:space="preserve"> </w:t>
    </w:r>
    <w:r w:rsidRPr="009B30AF">
      <w:rPr>
        <w:rFonts w:cs="Arial"/>
      </w:rPr>
      <w:fldChar w:fldCharType="end"/>
    </w:r>
    <w:r w:rsidRPr="009B30A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BF5C" w14:textId="77777777" w:rsidR="00BD5CDA" w:rsidRDefault="00BD5CDA">
      <w:r>
        <w:separator/>
      </w:r>
    </w:p>
  </w:footnote>
  <w:footnote w:type="continuationSeparator" w:id="0">
    <w:p w14:paraId="64245D14" w14:textId="77777777" w:rsidR="00BD5CDA" w:rsidRDefault="00BD5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62B9" w14:textId="77777777" w:rsidR="00885A70" w:rsidRDefault="00885A7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34FC1" w:rsidRPr="00CB3D59" w14:paraId="5F9A8D31" w14:textId="77777777">
      <w:trPr>
        <w:jc w:val="center"/>
      </w:trPr>
      <w:tc>
        <w:tcPr>
          <w:tcW w:w="1560" w:type="dxa"/>
        </w:tcPr>
        <w:p w14:paraId="2844AD60" w14:textId="6D2472A6" w:rsidR="00F34FC1" w:rsidRPr="00F02A14" w:rsidRDefault="00F34FC1">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B30AF">
            <w:rPr>
              <w:rFonts w:cs="Arial"/>
              <w:b/>
              <w:noProof/>
              <w:szCs w:val="18"/>
            </w:rPr>
            <w:t>Schedule 1</w:t>
          </w:r>
          <w:r w:rsidRPr="00F02A14">
            <w:rPr>
              <w:rFonts w:cs="Arial"/>
              <w:b/>
              <w:szCs w:val="18"/>
            </w:rPr>
            <w:fldChar w:fldCharType="end"/>
          </w:r>
        </w:p>
      </w:tc>
      <w:tc>
        <w:tcPr>
          <w:tcW w:w="5741" w:type="dxa"/>
        </w:tcPr>
        <w:p w14:paraId="6DBBFB09" w14:textId="3F2F2BDF" w:rsidR="00F34FC1" w:rsidRPr="00F02A14" w:rsidRDefault="00F34FC1">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B30AF">
            <w:rPr>
              <w:rFonts w:cs="Arial"/>
              <w:noProof/>
              <w:szCs w:val="18"/>
            </w:rPr>
            <w:t>Jury service</w:t>
          </w:r>
          <w:r w:rsidRPr="00F02A14">
            <w:rPr>
              <w:rFonts w:cs="Arial"/>
              <w:szCs w:val="18"/>
            </w:rPr>
            <w:fldChar w:fldCharType="end"/>
          </w:r>
        </w:p>
      </w:tc>
    </w:tr>
    <w:tr w:rsidR="00F34FC1" w:rsidRPr="00CB3D59" w14:paraId="42DFFE85" w14:textId="77777777">
      <w:trPr>
        <w:jc w:val="center"/>
      </w:trPr>
      <w:tc>
        <w:tcPr>
          <w:tcW w:w="1560" w:type="dxa"/>
        </w:tcPr>
        <w:p w14:paraId="472773A2" w14:textId="5A832EE5" w:rsidR="00F34FC1" w:rsidRPr="00F02A14" w:rsidRDefault="00F34FC1">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B30AF">
            <w:rPr>
              <w:rFonts w:cs="Arial"/>
              <w:b/>
              <w:noProof/>
              <w:szCs w:val="18"/>
            </w:rPr>
            <w:t>Part 1.3</w:t>
          </w:r>
          <w:r w:rsidRPr="00F02A14">
            <w:rPr>
              <w:rFonts w:cs="Arial"/>
              <w:b/>
              <w:szCs w:val="18"/>
            </w:rPr>
            <w:fldChar w:fldCharType="end"/>
          </w:r>
        </w:p>
      </w:tc>
      <w:tc>
        <w:tcPr>
          <w:tcW w:w="5741" w:type="dxa"/>
        </w:tcPr>
        <w:p w14:paraId="4F8BD7BB" w14:textId="3A0E847B" w:rsidR="00F34FC1" w:rsidRPr="00F02A14" w:rsidRDefault="00F34FC1">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9B30AF">
            <w:rPr>
              <w:rFonts w:cs="Arial"/>
              <w:noProof/>
              <w:szCs w:val="18"/>
            </w:rPr>
            <w:t>Exempt people</w:t>
          </w:r>
          <w:r w:rsidRPr="00F02A14">
            <w:rPr>
              <w:rFonts w:cs="Arial"/>
              <w:szCs w:val="18"/>
            </w:rPr>
            <w:fldChar w:fldCharType="end"/>
          </w:r>
        </w:p>
      </w:tc>
    </w:tr>
    <w:tr w:rsidR="00F34FC1" w:rsidRPr="00CB3D59" w14:paraId="354F4EDE" w14:textId="77777777">
      <w:trPr>
        <w:jc w:val="center"/>
      </w:trPr>
      <w:tc>
        <w:tcPr>
          <w:tcW w:w="7296" w:type="dxa"/>
          <w:gridSpan w:val="2"/>
          <w:tcBorders>
            <w:bottom w:val="single" w:sz="4" w:space="0" w:color="auto"/>
          </w:tcBorders>
        </w:tcPr>
        <w:p w14:paraId="26340923" w14:textId="77777777" w:rsidR="00F34FC1" w:rsidRPr="00783A18" w:rsidRDefault="00F34FC1" w:rsidP="0046290D">
          <w:pPr>
            <w:pStyle w:val="HeaderEven6"/>
            <w:spacing w:before="0" w:after="0"/>
            <w:rPr>
              <w:rFonts w:ascii="Times New Roman" w:hAnsi="Times New Roman"/>
              <w:sz w:val="24"/>
              <w:szCs w:val="24"/>
            </w:rPr>
          </w:pPr>
        </w:p>
      </w:tc>
    </w:tr>
  </w:tbl>
  <w:p w14:paraId="3E917B9B" w14:textId="77777777" w:rsidR="00F34FC1" w:rsidRDefault="00F34FC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34FC1" w:rsidRPr="00CB3D59" w14:paraId="36C29FCE" w14:textId="77777777">
      <w:trPr>
        <w:jc w:val="center"/>
      </w:trPr>
      <w:tc>
        <w:tcPr>
          <w:tcW w:w="5741" w:type="dxa"/>
        </w:tcPr>
        <w:p w14:paraId="1F6D97A2" w14:textId="61FF3E3F" w:rsidR="00F34FC1" w:rsidRPr="00F02A14" w:rsidRDefault="00F34FC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B30AF">
            <w:rPr>
              <w:rFonts w:cs="Arial"/>
              <w:noProof/>
              <w:szCs w:val="18"/>
            </w:rPr>
            <w:t>Jury service</w:t>
          </w:r>
          <w:r w:rsidRPr="00F02A14">
            <w:rPr>
              <w:rFonts w:cs="Arial"/>
              <w:szCs w:val="18"/>
            </w:rPr>
            <w:fldChar w:fldCharType="end"/>
          </w:r>
        </w:p>
      </w:tc>
      <w:tc>
        <w:tcPr>
          <w:tcW w:w="1560" w:type="dxa"/>
        </w:tcPr>
        <w:p w14:paraId="4A5EED4E" w14:textId="6A6D4790" w:rsidR="00F34FC1" w:rsidRPr="00F02A14" w:rsidRDefault="00F34FC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B30AF">
            <w:rPr>
              <w:rFonts w:cs="Arial"/>
              <w:b/>
              <w:noProof/>
              <w:szCs w:val="18"/>
            </w:rPr>
            <w:t>Schedule 1</w:t>
          </w:r>
          <w:r w:rsidRPr="00F02A14">
            <w:rPr>
              <w:rFonts w:cs="Arial"/>
              <w:b/>
              <w:szCs w:val="18"/>
            </w:rPr>
            <w:fldChar w:fldCharType="end"/>
          </w:r>
        </w:p>
      </w:tc>
    </w:tr>
    <w:tr w:rsidR="00F34FC1" w:rsidRPr="00CB3D59" w14:paraId="7D227A5A" w14:textId="77777777">
      <w:trPr>
        <w:jc w:val="center"/>
      </w:trPr>
      <w:tc>
        <w:tcPr>
          <w:tcW w:w="5741" w:type="dxa"/>
        </w:tcPr>
        <w:p w14:paraId="63796CD6" w14:textId="499359AB" w:rsidR="00F34FC1" w:rsidRPr="00F02A14" w:rsidRDefault="00F34FC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9B30AF">
            <w:rPr>
              <w:rFonts w:cs="Arial"/>
              <w:noProof/>
              <w:szCs w:val="18"/>
            </w:rPr>
            <w:t>People who may claim exemption</w:t>
          </w:r>
          <w:r w:rsidRPr="00F02A14">
            <w:rPr>
              <w:rFonts w:cs="Arial"/>
              <w:szCs w:val="18"/>
            </w:rPr>
            <w:fldChar w:fldCharType="end"/>
          </w:r>
        </w:p>
      </w:tc>
      <w:tc>
        <w:tcPr>
          <w:tcW w:w="1560" w:type="dxa"/>
        </w:tcPr>
        <w:p w14:paraId="44514720" w14:textId="20C71937" w:rsidR="00F34FC1" w:rsidRPr="00F02A14" w:rsidRDefault="00F34FC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B30AF">
            <w:rPr>
              <w:rFonts w:cs="Arial"/>
              <w:b/>
              <w:noProof/>
              <w:szCs w:val="18"/>
            </w:rPr>
            <w:t>Part 1.4</w:t>
          </w:r>
          <w:r w:rsidRPr="00F02A14">
            <w:rPr>
              <w:rFonts w:cs="Arial"/>
              <w:b/>
              <w:szCs w:val="18"/>
            </w:rPr>
            <w:fldChar w:fldCharType="end"/>
          </w:r>
        </w:p>
      </w:tc>
    </w:tr>
    <w:tr w:rsidR="00F34FC1" w:rsidRPr="00CB3D59" w14:paraId="1AFE4F07" w14:textId="77777777">
      <w:trPr>
        <w:jc w:val="center"/>
      </w:trPr>
      <w:tc>
        <w:tcPr>
          <w:tcW w:w="7296" w:type="dxa"/>
          <w:gridSpan w:val="2"/>
          <w:tcBorders>
            <w:bottom w:val="single" w:sz="4" w:space="0" w:color="auto"/>
          </w:tcBorders>
        </w:tcPr>
        <w:p w14:paraId="2EBCC5D5" w14:textId="77777777" w:rsidR="00F34FC1" w:rsidRPr="00783A18" w:rsidRDefault="00F34FC1" w:rsidP="0046290D">
          <w:pPr>
            <w:pStyle w:val="HeaderOdd6"/>
            <w:spacing w:before="0" w:after="0"/>
            <w:jc w:val="left"/>
            <w:rPr>
              <w:rFonts w:ascii="Times New Roman" w:hAnsi="Times New Roman"/>
              <w:sz w:val="24"/>
              <w:szCs w:val="24"/>
            </w:rPr>
          </w:pPr>
        </w:p>
      </w:tc>
    </w:tr>
  </w:tbl>
  <w:p w14:paraId="292A806F" w14:textId="77777777" w:rsidR="00F34FC1" w:rsidRDefault="00F34FC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34FC1" w14:paraId="1C150F7B" w14:textId="77777777">
      <w:trPr>
        <w:jc w:val="center"/>
      </w:trPr>
      <w:tc>
        <w:tcPr>
          <w:tcW w:w="1234" w:type="dxa"/>
          <w:gridSpan w:val="2"/>
        </w:tcPr>
        <w:p w14:paraId="78EB5376" w14:textId="77777777" w:rsidR="00F34FC1" w:rsidRDefault="00F34FC1">
          <w:pPr>
            <w:pStyle w:val="HeaderEven"/>
            <w:rPr>
              <w:b/>
            </w:rPr>
          </w:pPr>
          <w:r>
            <w:rPr>
              <w:b/>
            </w:rPr>
            <w:t>Endnotes</w:t>
          </w:r>
        </w:p>
      </w:tc>
      <w:tc>
        <w:tcPr>
          <w:tcW w:w="6062" w:type="dxa"/>
        </w:tcPr>
        <w:p w14:paraId="76EDCE6C" w14:textId="77777777" w:rsidR="00F34FC1" w:rsidRDefault="00F34FC1">
          <w:pPr>
            <w:pStyle w:val="HeaderEven"/>
          </w:pPr>
        </w:p>
      </w:tc>
    </w:tr>
    <w:tr w:rsidR="00F34FC1" w14:paraId="5EC7CF08" w14:textId="77777777">
      <w:trPr>
        <w:cantSplit/>
        <w:jc w:val="center"/>
      </w:trPr>
      <w:tc>
        <w:tcPr>
          <w:tcW w:w="7296" w:type="dxa"/>
          <w:gridSpan w:val="3"/>
        </w:tcPr>
        <w:p w14:paraId="6EFF9A1A" w14:textId="77777777" w:rsidR="00F34FC1" w:rsidRDefault="00F34FC1">
          <w:pPr>
            <w:pStyle w:val="HeaderEven"/>
          </w:pPr>
        </w:p>
      </w:tc>
    </w:tr>
    <w:tr w:rsidR="00F34FC1" w14:paraId="5B181A86" w14:textId="77777777">
      <w:trPr>
        <w:cantSplit/>
        <w:jc w:val="center"/>
      </w:trPr>
      <w:tc>
        <w:tcPr>
          <w:tcW w:w="700" w:type="dxa"/>
          <w:tcBorders>
            <w:bottom w:val="single" w:sz="4" w:space="0" w:color="auto"/>
          </w:tcBorders>
        </w:tcPr>
        <w:p w14:paraId="325E3BDA" w14:textId="23F335CB" w:rsidR="00F34FC1" w:rsidRDefault="00F34FC1">
          <w:pPr>
            <w:pStyle w:val="HeaderEven6"/>
          </w:pPr>
          <w:r>
            <w:rPr>
              <w:noProof/>
            </w:rPr>
            <w:fldChar w:fldCharType="begin"/>
          </w:r>
          <w:r>
            <w:rPr>
              <w:noProof/>
            </w:rPr>
            <w:instrText xml:space="preserve"> STYLEREF charTableNo \*charformat </w:instrText>
          </w:r>
          <w:r>
            <w:rPr>
              <w:noProof/>
            </w:rPr>
            <w:fldChar w:fldCharType="separate"/>
          </w:r>
          <w:r w:rsidR="009B30AF">
            <w:rPr>
              <w:noProof/>
            </w:rPr>
            <w:t>5</w:t>
          </w:r>
          <w:r>
            <w:rPr>
              <w:noProof/>
            </w:rPr>
            <w:fldChar w:fldCharType="end"/>
          </w:r>
        </w:p>
      </w:tc>
      <w:tc>
        <w:tcPr>
          <w:tcW w:w="6600" w:type="dxa"/>
          <w:gridSpan w:val="2"/>
          <w:tcBorders>
            <w:bottom w:val="single" w:sz="4" w:space="0" w:color="auto"/>
          </w:tcBorders>
        </w:tcPr>
        <w:p w14:paraId="642ADAC8" w14:textId="362F7CB2" w:rsidR="00F34FC1" w:rsidRDefault="00F34FC1">
          <w:pPr>
            <w:pStyle w:val="HeaderEven6"/>
          </w:pPr>
          <w:r>
            <w:rPr>
              <w:noProof/>
            </w:rPr>
            <w:fldChar w:fldCharType="begin"/>
          </w:r>
          <w:r>
            <w:rPr>
              <w:noProof/>
            </w:rPr>
            <w:instrText xml:space="preserve"> STYLEREF charTableText \*charformat </w:instrText>
          </w:r>
          <w:r>
            <w:rPr>
              <w:noProof/>
            </w:rPr>
            <w:fldChar w:fldCharType="separate"/>
          </w:r>
          <w:r w:rsidR="009B30AF">
            <w:rPr>
              <w:noProof/>
            </w:rPr>
            <w:t>Earlier republications</w:t>
          </w:r>
          <w:r>
            <w:rPr>
              <w:noProof/>
            </w:rPr>
            <w:fldChar w:fldCharType="end"/>
          </w:r>
        </w:p>
      </w:tc>
    </w:tr>
  </w:tbl>
  <w:p w14:paraId="46BE67C9" w14:textId="77777777" w:rsidR="00F34FC1" w:rsidRDefault="00F34FC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34FC1" w14:paraId="48A83912" w14:textId="77777777">
      <w:trPr>
        <w:jc w:val="center"/>
      </w:trPr>
      <w:tc>
        <w:tcPr>
          <w:tcW w:w="5741" w:type="dxa"/>
        </w:tcPr>
        <w:p w14:paraId="5379A5B1" w14:textId="77777777" w:rsidR="00F34FC1" w:rsidRDefault="00F34FC1">
          <w:pPr>
            <w:pStyle w:val="HeaderEven"/>
            <w:jc w:val="right"/>
          </w:pPr>
        </w:p>
      </w:tc>
      <w:tc>
        <w:tcPr>
          <w:tcW w:w="1560" w:type="dxa"/>
          <w:gridSpan w:val="2"/>
        </w:tcPr>
        <w:p w14:paraId="7CD669DD" w14:textId="77777777" w:rsidR="00F34FC1" w:rsidRDefault="00F34FC1">
          <w:pPr>
            <w:pStyle w:val="HeaderEven"/>
            <w:jc w:val="right"/>
            <w:rPr>
              <w:b/>
            </w:rPr>
          </w:pPr>
          <w:r>
            <w:rPr>
              <w:b/>
            </w:rPr>
            <w:t>Endnotes</w:t>
          </w:r>
        </w:p>
      </w:tc>
    </w:tr>
    <w:tr w:rsidR="00F34FC1" w14:paraId="06CC5438" w14:textId="77777777">
      <w:trPr>
        <w:jc w:val="center"/>
      </w:trPr>
      <w:tc>
        <w:tcPr>
          <w:tcW w:w="7301" w:type="dxa"/>
          <w:gridSpan w:val="3"/>
        </w:tcPr>
        <w:p w14:paraId="78A2560E" w14:textId="77777777" w:rsidR="00F34FC1" w:rsidRDefault="00F34FC1">
          <w:pPr>
            <w:pStyle w:val="HeaderEven"/>
            <w:jc w:val="right"/>
            <w:rPr>
              <w:b/>
            </w:rPr>
          </w:pPr>
        </w:p>
      </w:tc>
    </w:tr>
    <w:tr w:rsidR="00F34FC1" w14:paraId="5BAEBB83" w14:textId="77777777">
      <w:trPr>
        <w:jc w:val="center"/>
      </w:trPr>
      <w:tc>
        <w:tcPr>
          <w:tcW w:w="6600" w:type="dxa"/>
          <w:gridSpan w:val="2"/>
          <w:tcBorders>
            <w:bottom w:val="single" w:sz="4" w:space="0" w:color="auto"/>
          </w:tcBorders>
        </w:tcPr>
        <w:p w14:paraId="67C7A901" w14:textId="49D81423" w:rsidR="00F34FC1" w:rsidRDefault="00F34FC1">
          <w:pPr>
            <w:pStyle w:val="HeaderOdd6"/>
          </w:pPr>
          <w:r>
            <w:rPr>
              <w:noProof/>
            </w:rPr>
            <w:fldChar w:fldCharType="begin"/>
          </w:r>
          <w:r>
            <w:rPr>
              <w:noProof/>
            </w:rPr>
            <w:instrText xml:space="preserve"> STYLEREF charTableText \*charformat </w:instrText>
          </w:r>
          <w:r>
            <w:rPr>
              <w:noProof/>
            </w:rPr>
            <w:fldChar w:fldCharType="separate"/>
          </w:r>
          <w:r w:rsidR="009B30AF">
            <w:rPr>
              <w:noProof/>
            </w:rPr>
            <w:t>Legislation history</w:t>
          </w:r>
          <w:r>
            <w:rPr>
              <w:noProof/>
            </w:rPr>
            <w:fldChar w:fldCharType="end"/>
          </w:r>
        </w:p>
      </w:tc>
      <w:tc>
        <w:tcPr>
          <w:tcW w:w="700" w:type="dxa"/>
          <w:tcBorders>
            <w:bottom w:val="single" w:sz="4" w:space="0" w:color="auto"/>
          </w:tcBorders>
        </w:tcPr>
        <w:p w14:paraId="71AB8232" w14:textId="0FC72D35" w:rsidR="00F34FC1" w:rsidRDefault="00F34FC1">
          <w:pPr>
            <w:pStyle w:val="HeaderOdd6"/>
          </w:pPr>
          <w:r>
            <w:rPr>
              <w:noProof/>
            </w:rPr>
            <w:fldChar w:fldCharType="begin"/>
          </w:r>
          <w:r>
            <w:rPr>
              <w:noProof/>
            </w:rPr>
            <w:instrText xml:space="preserve"> STYLEREF charTableNo \*charformat </w:instrText>
          </w:r>
          <w:r>
            <w:rPr>
              <w:noProof/>
            </w:rPr>
            <w:fldChar w:fldCharType="separate"/>
          </w:r>
          <w:r w:rsidR="009B30AF">
            <w:rPr>
              <w:noProof/>
            </w:rPr>
            <w:t>3</w:t>
          </w:r>
          <w:r>
            <w:rPr>
              <w:noProof/>
            </w:rPr>
            <w:fldChar w:fldCharType="end"/>
          </w:r>
        </w:p>
      </w:tc>
    </w:tr>
  </w:tbl>
  <w:p w14:paraId="595C7A76" w14:textId="77777777" w:rsidR="00F34FC1" w:rsidRDefault="00F34FC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1231" w14:textId="77777777" w:rsidR="00F34FC1" w:rsidRDefault="00F34FC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9474" w14:textId="77777777" w:rsidR="00F34FC1" w:rsidRDefault="00F34FC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DBE1" w14:textId="77777777" w:rsidR="00F34FC1" w:rsidRDefault="00F34FC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F34FC1" w:rsidRPr="00E06D02" w14:paraId="6CC5CEB8" w14:textId="77777777" w:rsidTr="00567644">
      <w:trPr>
        <w:jc w:val="center"/>
      </w:trPr>
      <w:tc>
        <w:tcPr>
          <w:tcW w:w="1068" w:type="pct"/>
        </w:tcPr>
        <w:p w14:paraId="6746C8F5" w14:textId="77777777" w:rsidR="00F34FC1" w:rsidRPr="00567644" w:rsidRDefault="00F34FC1" w:rsidP="00567644">
          <w:pPr>
            <w:pStyle w:val="HeaderEven"/>
            <w:tabs>
              <w:tab w:val="left" w:pos="700"/>
            </w:tabs>
            <w:ind w:left="697" w:hanging="697"/>
            <w:rPr>
              <w:rFonts w:cs="Arial"/>
              <w:szCs w:val="18"/>
            </w:rPr>
          </w:pPr>
        </w:p>
      </w:tc>
      <w:tc>
        <w:tcPr>
          <w:tcW w:w="3932" w:type="pct"/>
        </w:tcPr>
        <w:p w14:paraId="21985A1D" w14:textId="77777777" w:rsidR="00F34FC1" w:rsidRPr="00567644" w:rsidRDefault="00F34FC1" w:rsidP="00567644">
          <w:pPr>
            <w:pStyle w:val="HeaderEven"/>
            <w:tabs>
              <w:tab w:val="left" w:pos="700"/>
            </w:tabs>
            <w:ind w:left="697" w:hanging="697"/>
            <w:rPr>
              <w:rFonts w:cs="Arial"/>
              <w:szCs w:val="18"/>
            </w:rPr>
          </w:pPr>
        </w:p>
      </w:tc>
    </w:tr>
    <w:tr w:rsidR="00F34FC1" w:rsidRPr="00E06D02" w14:paraId="127206D3" w14:textId="77777777" w:rsidTr="00567644">
      <w:trPr>
        <w:jc w:val="center"/>
      </w:trPr>
      <w:tc>
        <w:tcPr>
          <w:tcW w:w="1068" w:type="pct"/>
        </w:tcPr>
        <w:p w14:paraId="7B984DEB" w14:textId="77777777" w:rsidR="00F34FC1" w:rsidRPr="00567644" w:rsidRDefault="00F34FC1" w:rsidP="00567644">
          <w:pPr>
            <w:pStyle w:val="HeaderEven"/>
            <w:tabs>
              <w:tab w:val="left" w:pos="700"/>
            </w:tabs>
            <w:ind w:left="697" w:hanging="697"/>
            <w:rPr>
              <w:rFonts w:cs="Arial"/>
              <w:szCs w:val="18"/>
            </w:rPr>
          </w:pPr>
        </w:p>
      </w:tc>
      <w:tc>
        <w:tcPr>
          <w:tcW w:w="3932" w:type="pct"/>
        </w:tcPr>
        <w:p w14:paraId="1CF231ED" w14:textId="77777777" w:rsidR="00F34FC1" w:rsidRPr="00567644" w:rsidRDefault="00F34FC1" w:rsidP="00567644">
          <w:pPr>
            <w:pStyle w:val="HeaderEven"/>
            <w:tabs>
              <w:tab w:val="left" w:pos="700"/>
            </w:tabs>
            <w:ind w:left="697" w:hanging="697"/>
            <w:rPr>
              <w:rFonts w:cs="Arial"/>
              <w:szCs w:val="18"/>
            </w:rPr>
          </w:pPr>
        </w:p>
      </w:tc>
    </w:tr>
    <w:tr w:rsidR="00F34FC1" w:rsidRPr="00E06D02" w14:paraId="33A81403" w14:textId="77777777" w:rsidTr="00567644">
      <w:trPr>
        <w:cantSplit/>
        <w:jc w:val="center"/>
      </w:trPr>
      <w:tc>
        <w:tcPr>
          <w:tcW w:w="4997" w:type="pct"/>
          <w:gridSpan w:val="2"/>
          <w:tcBorders>
            <w:bottom w:val="single" w:sz="4" w:space="0" w:color="auto"/>
          </w:tcBorders>
        </w:tcPr>
        <w:p w14:paraId="3B7C8932" w14:textId="77777777" w:rsidR="00F34FC1" w:rsidRPr="00567644" w:rsidRDefault="00F34FC1" w:rsidP="00567644">
          <w:pPr>
            <w:pStyle w:val="HeaderEven6"/>
            <w:tabs>
              <w:tab w:val="left" w:pos="700"/>
            </w:tabs>
            <w:ind w:left="697" w:hanging="697"/>
            <w:rPr>
              <w:szCs w:val="18"/>
            </w:rPr>
          </w:pPr>
        </w:p>
      </w:tc>
    </w:tr>
  </w:tbl>
  <w:p w14:paraId="5214908E" w14:textId="77777777" w:rsidR="00F34FC1" w:rsidRDefault="00F34FC1"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7AB5" w14:textId="77777777" w:rsidR="00885A70" w:rsidRDefault="00885A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B5A0" w14:textId="77777777" w:rsidR="00885A70" w:rsidRDefault="00885A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34FC1" w14:paraId="10C9D4CB" w14:textId="77777777">
      <w:tc>
        <w:tcPr>
          <w:tcW w:w="900" w:type="pct"/>
        </w:tcPr>
        <w:p w14:paraId="36B75D17" w14:textId="77777777" w:rsidR="00F34FC1" w:rsidRDefault="00F34FC1">
          <w:pPr>
            <w:pStyle w:val="HeaderEven"/>
          </w:pPr>
        </w:p>
      </w:tc>
      <w:tc>
        <w:tcPr>
          <w:tcW w:w="4100" w:type="pct"/>
        </w:tcPr>
        <w:p w14:paraId="337B005E" w14:textId="77777777" w:rsidR="00F34FC1" w:rsidRDefault="00F34FC1">
          <w:pPr>
            <w:pStyle w:val="HeaderEven"/>
          </w:pPr>
        </w:p>
      </w:tc>
    </w:tr>
    <w:tr w:rsidR="00F34FC1" w14:paraId="3B7A9D35" w14:textId="77777777">
      <w:tc>
        <w:tcPr>
          <w:tcW w:w="4100" w:type="pct"/>
          <w:gridSpan w:val="2"/>
          <w:tcBorders>
            <w:bottom w:val="single" w:sz="4" w:space="0" w:color="auto"/>
          </w:tcBorders>
        </w:tcPr>
        <w:p w14:paraId="29F51D87" w14:textId="76B37684" w:rsidR="00F34FC1" w:rsidRDefault="00F34FC1">
          <w:pPr>
            <w:pStyle w:val="HeaderEven6"/>
          </w:pPr>
          <w:r>
            <w:rPr>
              <w:noProof/>
            </w:rPr>
            <w:fldChar w:fldCharType="begin"/>
          </w:r>
          <w:r>
            <w:rPr>
              <w:noProof/>
            </w:rPr>
            <w:instrText xml:space="preserve"> STYLEREF charContents \* MERGEFORMAT </w:instrText>
          </w:r>
          <w:r>
            <w:rPr>
              <w:noProof/>
            </w:rPr>
            <w:fldChar w:fldCharType="separate"/>
          </w:r>
          <w:r w:rsidR="009B30AF">
            <w:rPr>
              <w:noProof/>
            </w:rPr>
            <w:t>Contents</w:t>
          </w:r>
          <w:r>
            <w:rPr>
              <w:noProof/>
            </w:rPr>
            <w:fldChar w:fldCharType="end"/>
          </w:r>
        </w:p>
      </w:tc>
    </w:tr>
  </w:tbl>
  <w:p w14:paraId="69EDD9EF" w14:textId="0F047A75" w:rsidR="00F34FC1" w:rsidRDefault="00F34FC1">
    <w:pPr>
      <w:pStyle w:val="N-9pt"/>
    </w:pPr>
    <w:r>
      <w:tab/>
    </w:r>
    <w:r>
      <w:rPr>
        <w:noProof/>
      </w:rPr>
      <w:fldChar w:fldCharType="begin"/>
    </w:r>
    <w:r>
      <w:rPr>
        <w:noProof/>
      </w:rPr>
      <w:instrText xml:space="preserve"> STYLEREF charPage \* MERGEFORMAT </w:instrText>
    </w:r>
    <w:r>
      <w:rPr>
        <w:noProof/>
      </w:rPr>
      <w:fldChar w:fldCharType="separate"/>
    </w:r>
    <w:r w:rsidR="009B30AF">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34FC1" w14:paraId="1FD5BD13" w14:textId="77777777">
      <w:tc>
        <w:tcPr>
          <w:tcW w:w="4100" w:type="pct"/>
        </w:tcPr>
        <w:p w14:paraId="66820F30" w14:textId="77777777" w:rsidR="00F34FC1" w:rsidRDefault="00F34FC1">
          <w:pPr>
            <w:pStyle w:val="HeaderOdd"/>
          </w:pPr>
        </w:p>
      </w:tc>
      <w:tc>
        <w:tcPr>
          <w:tcW w:w="900" w:type="pct"/>
        </w:tcPr>
        <w:p w14:paraId="268D8FE3" w14:textId="77777777" w:rsidR="00F34FC1" w:rsidRDefault="00F34FC1">
          <w:pPr>
            <w:pStyle w:val="HeaderOdd"/>
          </w:pPr>
        </w:p>
      </w:tc>
    </w:tr>
    <w:tr w:rsidR="00F34FC1" w14:paraId="112ACAA4" w14:textId="77777777">
      <w:tc>
        <w:tcPr>
          <w:tcW w:w="900" w:type="pct"/>
          <w:gridSpan w:val="2"/>
          <w:tcBorders>
            <w:bottom w:val="single" w:sz="4" w:space="0" w:color="auto"/>
          </w:tcBorders>
        </w:tcPr>
        <w:p w14:paraId="65C351EC" w14:textId="18A15169" w:rsidR="00F34FC1" w:rsidRDefault="00F34FC1">
          <w:pPr>
            <w:pStyle w:val="HeaderOdd6"/>
          </w:pPr>
          <w:r>
            <w:fldChar w:fldCharType="begin"/>
          </w:r>
          <w:r>
            <w:instrText xml:space="preserve"> STYLEREF charContents \* MERGEFORMAT </w:instrText>
          </w:r>
          <w:r>
            <w:fldChar w:fldCharType="end"/>
          </w:r>
        </w:p>
      </w:tc>
    </w:tr>
  </w:tbl>
  <w:p w14:paraId="31ACAB61" w14:textId="0A65DD14" w:rsidR="00F34FC1" w:rsidRDefault="00F34FC1">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34FC1" w14:paraId="6A271640" w14:textId="77777777">
      <w:tc>
        <w:tcPr>
          <w:tcW w:w="900" w:type="pct"/>
        </w:tcPr>
        <w:p w14:paraId="1190F759" w14:textId="0FCAD044" w:rsidR="00F34FC1" w:rsidRDefault="00F34FC1">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016DBE38" w14:textId="29DEBC53" w:rsidR="00F34FC1" w:rsidRDefault="00F34FC1">
          <w:pPr>
            <w:pStyle w:val="HeaderEven"/>
          </w:pPr>
          <w:r>
            <w:fldChar w:fldCharType="begin"/>
          </w:r>
          <w:r>
            <w:instrText xml:space="preserve"> STYLEREF CharPartText \*charformat </w:instrText>
          </w:r>
          <w:r>
            <w:rPr>
              <w:noProof/>
            </w:rPr>
            <w:fldChar w:fldCharType="end"/>
          </w:r>
        </w:p>
      </w:tc>
    </w:tr>
    <w:tr w:rsidR="00F34FC1" w14:paraId="18EF0883" w14:textId="77777777">
      <w:tc>
        <w:tcPr>
          <w:tcW w:w="900" w:type="pct"/>
        </w:tcPr>
        <w:p w14:paraId="788D8005" w14:textId="469B9D54" w:rsidR="00F34FC1" w:rsidRDefault="00F34FC1">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7754543" w14:textId="2F7FB033" w:rsidR="00F34FC1" w:rsidRDefault="00F34FC1">
          <w:pPr>
            <w:pStyle w:val="HeaderEven"/>
          </w:pPr>
          <w:r>
            <w:fldChar w:fldCharType="begin"/>
          </w:r>
          <w:r>
            <w:instrText xml:space="preserve"> STYLEREF CharDivText \*charformat </w:instrText>
          </w:r>
          <w:r>
            <w:fldChar w:fldCharType="end"/>
          </w:r>
        </w:p>
      </w:tc>
    </w:tr>
    <w:tr w:rsidR="00F34FC1" w14:paraId="4ABEBBC8" w14:textId="77777777">
      <w:trPr>
        <w:cantSplit/>
      </w:trPr>
      <w:tc>
        <w:tcPr>
          <w:tcW w:w="4997" w:type="pct"/>
          <w:gridSpan w:val="2"/>
          <w:tcBorders>
            <w:bottom w:val="single" w:sz="4" w:space="0" w:color="auto"/>
          </w:tcBorders>
        </w:tcPr>
        <w:p w14:paraId="25265605" w14:textId="58C3083D" w:rsidR="00F34FC1" w:rsidRDefault="009B30AF">
          <w:pPr>
            <w:pStyle w:val="HeaderEven6"/>
          </w:pPr>
          <w:r>
            <w:fldChar w:fldCharType="begin"/>
          </w:r>
          <w:r>
            <w:instrText xml:space="preserve"> DOCPROPERTY "Company"  \* MERGEFORMAT </w:instrText>
          </w:r>
          <w:r>
            <w:fldChar w:fldCharType="separate"/>
          </w:r>
          <w:r w:rsidR="007C6DBB">
            <w:t>Section</w:t>
          </w:r>
          <w:r>
            <w:fldChar w:fldCharType="end"/>
          </w:r>
          <w:r w:rsidR="00F34FC1">
            <w:t xml:space="preserve"> </w:t>
          </w:r>
          <w:r w:rsidR="00F34FC1">
            <w:rPr>
              <w:noProof/>
            </w:rPr>
            <w:fldChar w:fldCharType="begin"/>
          </w:r>
          <w:r w:rsidR="00F34FC1">
            <w:rPr>
              <w:noProof/>
            </w:rPr>
            <w:instrText xml:space="preserve"> STYLEREF CharSectNo \*charformat </w:instrText>
          </w:r>
          <w:r w:rsidR="00F34FC1">
            <w:rPr>
              <w:noProof/>
            </w:rPr>
            <w:fldChar w:fldCharType="separate"/>
          </w:r>
          <w:r>
            <w:rPr>
              <w:noProof/>
            </w:rPr>
            <w:t>1</w:t>
          </w:r>
          <w:r w:rsidR="00F34FC1">
            <w:rPr>
              <w:noProof/>
            </w:rPr>
            <w:fldChar w:fldCharType="end"/>
          </w:r>
        </w:p>
      </w:tc>
    </w:tr>
  </w:tbl>
  <w:p w14:paraId="1236C9D1" w14:textId="77777777" w:rsidR="00F34FC1" w:rsidRDefault="00F34FC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34FC1" w14:paraId="3DFFC257" w14:textId="77777777">
      <w:tc>
        <w:tcPr>
          <w:tcW w:w="4100" w:type="pct"/>
        </w:tcPr>
        <w:p w14:paraId="38F62674" w14:textId="6AE9E70F" w:rsidR="00F34FC1" w:rsidRDefault="00F34FC1">
          <w:pPr>
            <w:pStyle w:val="HeaderEven"/>
            <w:jc w:val="right"/>
          </w:pPr>
          <w:r>
            <w:fldChar w:fldCharType="begin"/>
          </w:r>
          <w:r>
            <w:instrText xml:space="preserve"> STYLEREF CharPartText \*charformat </w:instrText>
          </w:r>
          <w:r>
            <w:rPr>
              <w:noProof/>
            </w:rPr>
            <w:fldChar w:fldCharType="end"/>
          </w:r>
        </w:p>
      </w:tc>
      <w:tc>
        <w:tcPr>
          <w:tcW w:w="900" w:type="pct"/>
        </w:tcPr>
        <w:p w14:paraId="562E0196" w14:textId="2A249DE8" w:rsidR="00F34FC1" w:rsidRDefault="00F34FC1">
          <w:pPr>
            <w:pStyle w:val="HeaderEven"/>
            <w:jc w:val="right"/>
            <w:rPr>
              <w:b/>
            </w:rPr>
          </w:pPr>
          <w:r>
            <w:rPr>
              <w:b/>
            </w:rPr>
            <w:fldChar w:fldCharType="begin"/>
          </w:r>
          <w:r>
            <w:rPr>
              <w:b/>
            </w:rPr>
            <w:instrText xml:space="preserve"> STYLEREF CharPartNo \*charformat </w:instrText>
          </w:r>
          <w:r>
            <w:rPr>
              <w:b/>
            </w:rPr>
            <w:fldChar w:fldCharType="end"/>
          </w:r>
        </w:p>
      </w:tc>
    </w:tr>
    <w:tr w:rsidR="00F34FC1" w14:paraId="60703849" w14:textId="77777777">
      <w:tc>
        <w:tcPr>
          <w:tcW w:w="4100" w:type="pct"/>
        </w:tcPr>
        <w:p w14:paraId="17CF5E32" w14:textId="4BC5611A" w:rsidR="00F34FC1" w:rsidRDefault="00F34FC1">
          <w:pPr>
            <w:pStyle w:val="HeaderEven"/>
            <w:jc w:val="right"/>
          </w:pPr>
          <w:r>
            <w:fldChar w:fldCharType="begin"/>
          </w:r>
          <w:r>
            <w:instrText xml:space="preserve"> STYLEREF CharDivText \*charformat </w:instrText>
          </w:r>
          <w:r>
            <w:fldChar w:fldCharType="end"/>
          </w:r>
        </w:p>
      </w:tc>
      <w:tc>
        <w:tcPr>
          <w:tcW w:w="900" w:type="pct"/>
        </w:tcPr>
        <w:p w14:paraId="095D6ECC" w14:textId="01683658" w:rsidR="00F34FC1" w:rsidRDefault="00F34FC1">
          <w:pPr>
            <w:pStyle w:val="HeaderEven"/>
            <w:jc w:val="right"/>
            <w:rPr>
              <w:b/>
            </w:rPr>
          </w:pPr>
          <w:r>
            <w:rPr>
              <w:b/>
            </w:rPr>
            <w:fldChar w:fldCharType="begin"/>
          </w:r>
          <w:r>
            <w:rPr>
              <w:b/>
            </w:rPr>
            <w:instrText xml:space="preserve"> STYLEREF CharDivNo \*charformat </w:instrText>
          </w:r>
          <w:r>
            <w:rPr>
              <w:b/>
            </w:rPr>
            <w:fldChar w:fldCharType="end"/>
          </w:r>
        </w:p>
      </w:tc>
    </w:tr>
    <w:tr w:rsidR="00F34FC1" w14:paraId="58C0E075" w14:textId="77777777">
      <w:trPr>
        <w:cantSplit/>
      </w:trPr>
      <w:tc>
        <w:tcPr>
          <w:tcW w:w="5000" w:type="pct"/>
          <w:gridSpan w:val="2"/>
          <w:tcBorders>
            <w:bottom w:val="single" w:sz="4" w:space="0" w:color="auto"/>
          </w:tcBorders>
        </w:tcPr>
        <w:p w14:paraId="4C2C40DB" w14:textId="22E635D6" w:rsidR="00F34FC1" w:rsidRDefault="009B30AF">
          <w:pPr>
            <w:pStyle w:val="HeaderOdd6"/>
          </w:pPr>
          <w:r>
            <w:fldChar w:fldCharType="begin"/>
          </w:r>
          <w:r>
            <w:instrText xml:space="preserve"> DOCPROPERTY "Company"  \* MERGEFORMAT </w:instrText>
          </w:r>
          <w:r>
            <w:fldChar w:fldCharType="separate"/>
          </w:r>
          <w:r w:rsidR="007C6DBB">
            <w:t>Section</w:t>
          </w:r>
          <w:r>
            <w:fldChar w:fldCharType="end"/>
          </w:r>
          <w:r w:rsidR="00F34FC1">
            <w:t xml:space="preserve"> </w:t>
          </w:r>
          <w:r w:rsidR="00F34FC1">
            <w:fldChar w:fldCharType="begin"/>
          </w:r>
          <w:r w:rsidR="00F34FC1">
            <w:instrText xml:space="preserve"> STYLEREF CharSectNo \*charformat </w:instrText>
          </w:r>
          <w:r w:rsidR="00F34FC1">
            <w:rPr>
              <w:noProof/>
            </w:rPr>
            <w:fldChar w:fldCharType="end"/>
          </w:r>
        </w:p>
      </w:tc>
    </w:tr>
  </w:tbl>
  <w:p w14:paraId="7A6FCC9B" w14:textId="77777777" w:rsidR="00F34FC1" w:rsidRDefault="00F34FC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34FC1" w:rsidRPr="00CB3D59" w14:paraId="29D797DE" w14:textId="77777777">
      <w:trPr>
        <w:jc w:val="center"/>
      </w:trPr>
      <w:tc>
        <w:tcPr>
          <w:tcW w:w="1560" w:type="dxa"/>
        </w:tcPr>
        <w:p w14:paraId="0298F51A" w14:textId="2851D0BF" w:rsidR="00F34FC1" w:rsidRPr="00A752AE" w:rsidRDefault="00F34FC1">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end"/>
          </w:r>
        </w:p>
      </w:tc>
      <w:tc>
        <w:tcPr>
          <w:tcW w:w="5741" w:type="dxa"/>
        </w:tcPr>
        <w:p w14:paraId="40FFA130" w14:textId="5C9E8DA2" w:rsidR="00F34FC1" w:rsidRPr="00A752AE" w:rsidRDefault="00F34FC1">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end"/>
          </w:r>
        </w:p>
      </w:tc>
    </w:tr>
    <w:tr w:rsidR="00F34FC1" w:rsidRPr="00CB3D59" w14:paraId="1CD18399" w14:textId="77777777">
      <w:trPr>
        <w:jc w:val="center"/>
      </w:trPr>
      <w:tc>
        <w:tcPr>
          <w:tcW w:w="1560" w:type="dxa"/>
        </w:tcPr>
        <w:p w14:paraId="4EE9D991" w14:textId="76A2EE52" w:rsidR="00F34FC1" w:rsidRPr="00A752AE" w:rsidRDefault="00F34FC1">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7C4C792C" w14:textId="33268444" w:rsidR="00F34FC1" w:rsidRPr="00A752AE" w:rsidRDefault="00F34FC1">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F34FC1" w:rsidRPr="00CB3D59" w14:paraId="4F36C56D" w14:textId="77777777">
      <w:trPr>
        <w:jc w:val="center"/>
      </w:trPr>
      <w:tc>
        <w:tcPr>
          <w:tcW w:w="7296" w:type="dxa"/>
          <w:gridSpan w:val="2"/>
          <w:tcBorders>
            <w:bottom w:val="single" w:sz="4" w:space="0" w:color="auto"/>
          </w:tcBorders>
        </w:tcPr>
        <w:p w14:paraId="2CB24CBD" w14:textId="6E4FBE79" w:rsidR="00F34FC1" w:rsidRPr="00A752AE" w:rsidRDefault="00F34FC1" w:rsidP="0046290D">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C6DBB">
            <w:rPr>
              <w:rFonts w:cs="Arial"/>
              <w:noProof/>
              <w:szCs w:val="18"/>
            </w:rPr>
            <w:t>3</w:t>
          </w:r>
          <w:r w:rsidRPr="00A752AE">
            <w:rPr>
              <w:rFonts w:cs="Arial"/>
              <w:szCs w:val="18"/>
            </w:rPr>
            <w:fldChar w:fldCharType="end"/>
          </w:r>
        </w:p>
      </w:tc>
    </w:tr>
  </w:tbl>
  <w:p w14:paraId="0340CD7A" w14:textId="77777777" w:rsidR="00F34FC1" w:rsidRDefault="00F34FC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34FC1" w:rsidRPr="00CB3D59" w14:paraId="206354A4" w14:textId="77777777">
      <w:trPr>
        <w:jc w:val="center"/>
      </w:trPr>
      <w:tc>
        <w:tcPr>
          <w:tcW w:w="5741" w:type="dxa"/>
        </w:tcPr>
        <w:p w14:paraId="692A4DC9" w14:textId="5D0F10ED" w:rsidR="00F34FC1" w:rsidRPr="00A752AE" w:rsidRDefault="00F34FC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9B30AF">
            <w:rPr>
              <w:rFonts w:cs="Arial"/>
              <w:noProof/>
              <w:szCs w:val="18"/>
            </w:rPr>
            <w:t>Jury service</w:t>
          </w:r>
          <w:r w:rsidRPr="00A752AE">
            <w:rPr>
              <w:rFonts w:cs="Arial"/>
              <w:szCs w:val="18"/>
            </w:rPr>
            <w:fldChar w:fldCharType="end"/>
          </w:r>
        </w:p>
      </w:tc>
      <w:tc>
        <w:tcPr>
          <w:tcW w:w="1560" w:type="dxa"/>
        </w:tcPr>
        <w:p w14:paraId="16F71813" w14:textId="4D7870B7" w:rsidR="00F34FC1" w:rsidRPr="00A752AE" w:rsidRDefault="00F34FC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9B30AF">
            <w:rPr>
              <w:rFonts w:cs="Arial"/>
              <w:b/>
              <w:noProof/>
              <w:szCs w:val="18"/>
            </w:rPr>
            <w:t>Schedule 1</w:t>
          </w:r>
          <w:r w:rsidRPr="00A752AE">
            <w:rPr>
              <w:rFonts w:cs="Arial"/>
              <w:b/>
              <w:szCs w:val="18"/>
            </w:rPr>
            <w:fldChar w:fldCharType="end"/>
          </w:r>
        </w:p>
      </w:tc>
    </w:tr>
    <w:tr w:rsidR="00F34FC1" w:rsidRPr="00CB3D59" w14:paraId="392C557F" w14:textId="77777777">
      <w:trPr>
        <w:jc w:val="center"/>
      </w:trPr>
      <w:tc>
        <w:tcPr>
          <w:tcW w:w="5741" w:type="dxa"/>
        </w:tcPr>
        <w:p w14:paraId="1DB2D2D9" w14:textId="4255AE57" w:rsidR="00F34FC1" w:rsidRPr="00A752AE" w:rsidRDefault="00F34FC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9B30AF">
            <w:rPr>
              <w:rFonts w:cs="Arial"/>
              <w:noProof/>
              <w:szCs w:val="18"/>
            </w:rPr>
            <w:t>General</w:t>
          </w:r>
          <w:r w:rsidRPr="00A752AE">
            <w:rPr>
              <w:rFonts w:cs="Arial"/>
              <w:szCs w:val="18"/>
            </w:rPr>
            <w:fldChar w:fldCharType="end"/>
          </w:r>
        </w:p>
      </w:tc>
      <w:tc>
        <w:tcPr>
          <w:tcW w:w="1560" w:type="dxa"/>
        </w:tcPr>
        <w:p w14:paraId="704F9C4E" w14:textId="72830CA3" w:rsidR="00F34FC1" w:rsidRPr="00A752AE" w:rsidRDefault="00F34FC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9B30AF">
            <w:rPr>
              <w:rFonts w:cs="Arial"/>
              <w:b/>
              <w:noProof/>
              <w:szCs w:val="18"/>
            </w:rPr>
            <w:t>Part 1.1</w:t>
          </w:r>
          <w:r w:rsidRPr="00A752AE">
            <w:rPr>
              <w:rFonts w:cs="Arial"/>
              <w:b/>
              <w:szCs w:val="18"/>
            </w:rPr>
            <w:fldChar w:fldCharType="end"/>
          </w:r>
        </w:p>
      </w:tc>
    </w:tr>
    <w:tr w:rsidR="00F34FC1" w:rsidRPr="00CB3D59" w14:paraId="39191560" w14:textId="77777777">
      <w:trPr>
        <w:jc w:val="center"/>
      </w:trPr>
      <w:tc>
        <w:tcPr>
          <w:tcW w:w="7296" w:type="dxa"/>
          <w:gridSpan w:val="2"/>
          <w:tcBorders>
            <w:bottom w:val="single" w:sz="4" w:space="0" w:color="auto"/>
          </w:tcBorders>
        </w:tcPr>
        <w:p w14:paraId="74D8B809" w14:textId="212870B1" w:rsidR="00F34FC1" w:rsidRPr="00A752AE" w:rsidRDefault="00F34FC1" w:rsidP="0046290D">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9B30AF">
            <w:rPr>
              <w:rFonts w:cs="Arial"/>
              <w:noProof/>
              <w:szCs w:val="18"/>
            </w:rPr>
            <w:t>1.1</w:t>
          </w:r>
          <w:r w:rsidRPr="00A752AE">
            <w:rPr>
              <w:rFonts w:cs="Arial"/>
              <w:szCs w:val="18"/>
            </w:rPr>
            <w:fldChar w:fldCharType="end"/>
          </w:r>
        </w:p>
      </w:tc>
    </w:tr>
  </w:tbl>
  <w:p w14:paraId="1255D121" w14:textId="77777777" w:rsidR="00F34FC1" w:rsidRDefault="00F34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1F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6F8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6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269E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FEA9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647E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9A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72DC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B049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4618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DC59A8"/>
    <w:multiLevelType w:val="singleLevel"/>
    <w:tmpl w:val="2CDC6974"/>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57C4D9B"/>
    <w:multiLevelType w:val="multilevel"/>
    <w:tmpl w:val="8286DB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2132242839">
    <w:abstractNumId w:val="25"/>
  </w:num>
  <w:num w:numId="2" w16cid:durableId="1113861727">
    <w:abstractNumId w:val="19"/>
  </w:num>
  <w:num w:numId="3" w16cid:durableId="1643927340">
    <w:abstractNumId w:val="29"/>
  </w:num>
  <w:num w:numId="4" w16cid:durableId="276642862">
    <w:abstractNumId w:val="43"/>
  </w:num>
  <w:num w:numId="5" w16cid:durableId="204801383">
    <w:abstractNumId w:val="28"/>
  </w:num>
  <w:num w:numId="6" w16cid:durableId="1320187043">
    <w:abstractNumId w:val="10"/>
  </w:num>
  <w:num w:numId="7" w16cid:durableId="1146312727">
    <w:abstractNumId w:val="33"/>
  </w:num>
  <w:num w:numId="8" w16cid:durableId="1867208930">
    <w:abstractNumId w:val="20"/>
  </w:num>
  <w:num w:numId="9" w16cid:durableId="338849245">
    <w:abstractNumId w:val="27"/>
  </w:num>
  <w:num w:numId="10" w16cid:durableId="364603328">
    <w:abstractNumId w:val="42"/>
  </w:num>
  <w:num w:numId="11" w16cid:durableId="1976566556">
    <w:abstractNumId w:val="26"/>
  </w:num>
  <w:num w:numId="12" w16cid:durableId="1601987710">
    <w:abstractNumId w:val="37"/>
  </w:num>
  <w:num w:numId="13" w16cid:durableId="509374312">
    <w:abstractNumId w:val="22"/>
  </w:num>
  <w:num w:numId="14" w16cid:durableId="272172363">
    <w:abstractNumId w:val="15"/>
  </w:num>
  <w:num w:numId="15" w16cid:durableId="1141386435">
    <w:abstractNumId w:val="38"/>
  </w:num>
  <w:num w:numId="16" w16cid:durableId="531068371">
    <w:abstractNumId w:val="18"/>
  </w:num>
  <w:num w:numId="17" w16cid:durableId="230621908">
    <w:abstractNumId w:val="12"/>
  </w:num>
  <w:num w:numId="18" w16cid:durableId="669646980">
    <w:abstractNumId w:val="35"/>
  </w:num>
  <w:num w:numId="19" w16cid:durableId="1685941085">
    <w:abstractNumId w:val="44"/>
  </w:num>
  <w:num w:numId="20" w16cid:durableId="21134607">
    <w:abstractNumId w:val="35"/>
  </w:num>
  <w:num w:numId="21" w16cid:durableId="1012953682">
    <w:abstractNumId w:val="44"/>
    <w:lvlOverride w:ilvl="0">
      <w:startOverride w:val="1"/>
    </w:lvlOverride>
  </w:num>
  <w:num w:numId="22" w16cid:durableId="1555115740">
    <w:abstractNumId w:val="35"/>
  </w:num>
  <w:num w:numId="23" w16cid:durableId="548760159">
    <w:abstractNumId w:val="24"/>
  </w:num>
  <w:num w:numId="24" w16cid:durableId="1730955217">
    <w:abstractNumId w:val="45"/>
  </w:num>
  <w:num w:numId="25" w16cid:durableId="1987706893">
    <w:abstractNumId w:val="45"/>
  </w:num>
  <w:num w:numId="26" w16cid:durableId="468667585">
    <w:abstractNumId w:val="21"/>
  </w:num>
  <w:num w:numId="27" w16cid:durableId="917328018">
    <w:abstractNumId w:val="17"/>
  </w:num>
  <w:num w:numId="28" w16cid:durableId="1137063354">
    <w:abstractNumId w:val="32"/>
  </w:num>
  <w:num w:numId="29" w16cid:durableId="567689120">
    <w:abstractNumId w:val="23"/>
  </w:num>
  <w:num w:numId="30" w16cid:durableId="1795517250">
    <w:abstractNumId w:val="30"/>
  </w:num>
  <w:num w:numId="31" w16cid:durableId="5885411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4211002">
    <w:abstractNumId w:val="34"/>
  </w:num>
  <w:num w:numId="33" w16cid:durableId="824391505">
    <w:abstractNumId w:val="31"/>
  </w:num>
  <w:num w:numId="34" w16cid:durableId="732586314">
    <w:abstractNumId w:val="40"/>
  </w:num>
  <w:num w:numId="35" w16cid:durableId="364601110">
    <w:abstractNumId w:val="11"/>
  </w:num>
  <w:num w:numId="36" w16cid:durableId="1375471204">
    <w:abstractNumId w:val="9"/>
  </w:num>
  <w:num w:numId="37" w16cid:durableId="1954285756">
    <w:abstractNumId w:val="7"/>
  </w:num>
  <w:num w:numId="38" w16cid:durableId="72631938">
    <w:abstractNumId w:val="6"/>
  </w:num>
  <w:num w:numId="39" w16cid:durableId="2109230420">
    <w:abstractNumId w:val="5"/>
  </w:num>
  <w:num w:numId="40" w16cid:durableId="952710807">
    <w:abstractNumId w:val="4"/>
  </w:num>
  <w:num w:numId="41" w16cid:durableId="248195963">
    <w:abstractNumId w:val="8"/>
  </w:num>
  <w:num w:numId="42" w16cid:durableId="1666324756">
    <w:abstractNumId w:val="3"/>
  </w:num>
  <w:num w:numId="43" w16cid:durableId="1492939957">
    <w:abstractNumId w:val="2"/>
  </w:num>
  <w:num w:numId="44" w16cid:durableId="633951514">
    <w:abstractNumId w:val="1"/>
  </w:num>
  <w:num w:numId="45" w16cid:durableId="942374054">
    <w:abstractNumId w:val="0"/>
  </w:num>
  <w:num w:numId="46" w16cid:durableId="349717735">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F6"/>
    <w:rsid w:val="00000C1F"/>
    <w:rsid w:val="000015FE"/>
    <w:rsid w:val="00003058"/>
    <w:rsid w:val="00003254"/>
    <w:rsid w:val="000038FA"/>
    <w:rsid w:val="00004573"/>
    <w:rsid w:val="0000539E"/>
    <w:rsid w:val="00005FC3"/>
    <w:rsid w:val="00007E65"/>
    <w:rsid w:val="000103D0"/>
    <w:rsid w:val="0001148B"/>
    <w:rsid w:val="00011ABE"/>
    <w:rsid w:val="00012FDC"/>
    <w:rsid w:val="00013011"/>
    <w:rsid w:val="000132FA"/>
    <w:rsid w:val="0001347E"/>
    <w:rsid w:val="0001381F"/>
    <w:rsid w:val="0001382B"/>
    <w:rsid w:val="00013AD2"/>
    <w:rsid w:val="00016EA1"/>
    <w:rsid w:val="00017071"/>
    <w:rsid w:val="0002034F"/>
    <w:rsid w:val="00020490"/>
    <w:rsid w:val="000215AA"/>
    <w:rsid w:val="0002254E"/>
    <w:rsid w:val="00023BC6"/>
    <w:rsid w:val="000249A4"/>
    <w:rsid w:val="00024B27"/>
    <w:rsid w:val="00024F2F"/>
    <w:rsid w:val="0002517D"/>
    <w:rsid w:val="00025988"/>
    <w:rsid w:val="00027CCC"/>
    <w:rsid w:val="00031573"/>
    <w:rsid w:val="0003249F"/>
    <w:rsid w:val="00033315"/>
    <w:rsid w:val="00035B3D"/>
    <w:rsid w:val="00036912"/>
    <w:rsid w:val="000379D8"/>
    <w:rsid w:val="00037D35"/>
    <w:rsid w:val="00040381"/>
    <w:rsid w:val="0004082F"/>
    <w:rsid w:val="000417E5"/>
    <w:rsid w:val="00041DE3"/>
    <w:rsid w:val="000420DE"/>
    <w:rsid w:val="000433B7"/>
    <w:rsid w:val="000448E6"/>
    <w:rsid w:val="000452F6"/>
    <w:rsid w:val="00046E24"/>
    <w:rsid w:val="00047170"/>
    <w:rsid w:val="00047369"/>
    <w:rsid w:val="000474F2"/>
    <w:rsid w:val="000510F0"/>
    <w:rsid w:val="0005157B"/>
    <w:rsid w:val="00052681"/>
    <w:rsid w:val="00052B1E"/>
    <w:rsid w:val="0005366D"/>
    <w:rsid w:val="00053690"/>
    <w:rsid w:val="00055507"/>
    <w:rsid w:val="00055E28"/>
    <w:rsid w:val="00056792"/>
    <w:rsid w:val="00060AF4"/>
    <w:rsid w:val="00061ED9"/>
    <w:rsid w:val="00063210"/>
    <w:rsid w:val="00064576"/>
    <w:rsid w:val="00066869"/>
    <w:rsid w:val="00066F6A"/>
    <w:rsid w:val="00071076"/>
    <w:rsid w:val="000721F5"/>
    <w:rsid w:val="000727F3"/>
    <w:rsid w:val="00072A67"/>
    <w:rsid w:val="00072B06"/>
    <w:rsid w:val="00072ED8"/>
    <w:rsid w:val="000764CE"/>
    <w:rsid w:val="00076AC0"/>
    <w:rsid w:val="00080E82"/>
    <w:rsid w:val="000812D4"/>
    <w:rsid w:val="00082BA7"/>
    <w:rsid w:val="00083A0E"/>
    <w:rsid w:val="00083C32"/>
    <w:rsid w:val="00087622"/>
    <w:rsid w:val="00087788"/>
    <w:rsid w:val="000878B7"/>
    <w:rsid w:val="000878EA"/>
    <w:rsid w:val="000906B4"/>
    <w:rsid w:val="00090C20"/>
    <w:rsid w:val="00091025"/>
    <w:rsid w:val="00091575"/>
    <w:rsid w:val="0009171D"/>
    <w:rsid w:val="00091F01"/>
    <w:rsid w:val="00094BB0"/>
    <w:rsid w:val="00095165"/>
    <w:rsid w:val="000952E1"/>
    <w:rsid w:val="00095785"/>
    <w:rsid w:val="00095AA4"/>
    <w:rsid w:val="0009641C"/>
    <w:rsid w:val="000967AB"/>
    <w:rsid w:val="000A1CDC"/>
    <w:rsid w:val="000A2F74"/>
    <w:rsid w:val="000A3FBE"/>
    <w:rsid w:val="000A5D11"/>
    <w:rsid w:val="000A5DCB"/>
    <w:rsid w:val="000A6A79"/>
    <w:rsid w:val="000A7284"/>
    <w:rsid w:val="000A7905"/>
    <w:rsid w:val="000B0378"/>
    <w:rsid w:val="000B16DC"/>
    <w:rsid w:val="000B1A48"/>
    <w:rsid w:val="000B1C19"/>
    <w:rsid w:val="000B1C99"/>
    <w:rsid w:val="000B229F"/>
    <w:rsid w:val="000B3404"/>
    <w:rsid w:val="000B39DB"/>
    <w:rsid w:val="000B4951"/>
    <w:rsid w:val="000B5E67"/>
    <w:rsid w:val="000B5FB3"/>
    <w:rsid w:val="000C63BE"/>
    <w:rsid w:val="000C65FE"/>
    <w:rsid w:val="000C687C"/>
    <w:rsid w:val="000C6D59"/>
    <w:rsid w:val="000C7832"/>
    <w:rsid w:val="000C7850"/>
    <w:rsid w:val="000C79D4"/>
    <w:rsid w:val="000D0433"/>
    <w:rsid w:val="000D057B"/>
    <w:rsid w:val="000D0B07"/>
    <w:rsid w:val="000D64E8"/>
    <w:rsid w:val="000D6700"/>
    <w:rsid w:val="000D6A33"/>
    <w:rsid w:val="000D6A5F"/>
    <w:rsid w:val="000D78F8"/>
    <w:rsid w:val="000E1817"/>
    <w:rsid w:val="000E29CA"/>
    <w:rsid w:val="000E3936"/>
    <w:rsid w:val="000E4D6C"/>
    <w:rsid w:val="000E576D"/>
    <w:rsid w:val="000E58EC"/>
    <w:rsid w:val="000E5C8F"/>
    <w:rsid w:val="000E6E9C"/>
    <w:rsid w:val="000F2735"/>
    <w:rsid w:val="000F37E4"/>
    <w:rsid w:val="000F4862"/>
    <w:rsid w:val="000F50BC"/>
    <w:rsid w:val="000F5387"/>
    <w:rsid w:val="000F5747"/>
    <w:rsid w:val="000F66A1"/>
    <w:rsid w:val="000F7F72"/>
    <w:rsid w:val="001002C3"/>
    <w:rsid w:val="00100512"/>
    <w:rsid w:val="00101528"/>
    <w:rsid w:val="00101B58"/>
    <w:rsid w:val="00102777"/>
    <w:rsid w:val="001033CB"/>
    <w:rsid w:val="001047CB"/>
    <w:rsid w:val="001053AD"/>
    <w:rsid w:val="001058DF"/>
    <w:rsid w:val="00105C77"/>
    <w:rsid w:val="00106C8E"/>
    <w:rsid w:val="001070F3"/>
    <w:rsid w:val="00110AE2"/>
    <w:rsid w:val="00111193"/>
    <w:rsid w:val="00113BC2"/>
    <w:rsid w:val="00113CBB"/>
    <w:rsid w:val="00113CF0"/>
    <w:rsid w:val="00115CD9"/>
    <w:rsid w:val="00116006"/>
    <w:rsid w:val="00116DCE"/>
    <w:rsid w:val="0012211D"/>
    <w:rsid w:val="001227A0"/>
    <w:rsid w:val="00125846"/>
    <w:rsid w:val="0012681C"/>
    <w:rsid w:val="0013046D"/>
    <w:rsid w:val="00130882"/>
    <w:rsid w:val="001315A1"/>
    <w:rsid w:val="00131E65"/>
    <w:rsid w:val="001341E9"/>
    <w:rsid w:val="001343A6"/>
    <w:rsid w:val="00134592"/>
    <w:rsid w:val="00134814"/>
    <w:rsid w:val="00134C6F"/>
    <w:rsid w:val="00135136"/>
    <w:rsid w:val="0013531D"/>
    <w:rsid w:val="0013611B"/>
    <w:rsid w:val="001423B6"/>
    <w:rsid w:val="00144798"/>
    <w:rsid w:val="0014581B"/>
    <w:rsid w:val="00145999"/>
    <w:rsid w:val="00147781"/>
    <w:rsid w:val="00150702"/>
    <w:rsid w:val="00150851"/>
    <w:rsid w:val="001516FF"/>
    <w:rsid w:val="00152072"/>
    <w:rsid w:val="0015396C"/>
    <w:rsid w:val="00154232"/>
    <w:rsid w:val="00154977"/>
    <w:rsid w:val="00154C6D"/>
    <w:rsid w:val="001558F3"/>
    <w:rsid w:val="001568F4"/>
    <w:rsid w:val="001572E4"/>
    <w:rsid w:val="00157774"/>
    <w:rsid w:val="00160697"/>
    <w:rsid w:val="00160DF7"/>
    <w:rsid w:val="0016382B"/>
    <w:rsid w:val="00163F01"/>
    <w:rsid w:val="00164204"/>
    <w:rsid w:val="00166C69"/>
    <w:rsid w:val="0016761B"/>
    <w:rsid w:val="00170483"/>
    <w:rsid w:val="00171689"/>
    <w:rsid w:val="0017182C"/>
    <w:rsid w:val="00172D13"/>
    <w:rsid w:val="00174916"/>
    <w:rsid w:val="001749D1"/>
    <w:rsid w:val="00174AF0"/>
    <w:rsid w:val="001764CB"/>
    <w:rsid w:val="00176AE6"/>
    <w:rsid w:val="00176DF4"/>
    <w:rsid w:val="0017711E"/>
    <w:rsid w:val="00180311"/>
    <w:rsid w:val="00180F9B"/>
    <w:rsid w:val="001815FB"/>
    <w:rsid w:val="00181D8C"/>
    <w:rsid w:val="00181EB2"/>
    <w:rsid w:val="001834C0"/>
    <w:rsid w:val="001842C7"/>
    <w:rsid w:val="001845C8"/>
    <w:rsid w:val="0019112B"/>
    <w:rsid w:val="00191BAF"/>
    <w:rsid w:val="0019297A"/>
    <w:rsid w:val="00192A2B"/>
    <w:rsid w:val="00192E15"/>
    <w:rsid w:val="00193B4E"/>
    <w:rsid w:val="00193D12"/>
    <w:rsid w:val="00193D6B"/>
    <w:rsid w:val="001A0410"/>
    <w:rsid w:val="001A0C60"/>
    <w:rsid w:val="001A133F"/>
    <w:rsid w:val="001A2343"/>
    <w:rsid w:val="001A351C"/>
    <w:rsid w:val="001A39BF"/>
    <w:rsid w:val="001A3B6D"/>
    <w:rsid w:val="001A4678"/>
    <w:rsid w:val="001A5196"/>
    <w:rsid w:val="001A5945"/>
    <w:rsid w:val="001A5D6F"/>
    <w:rsid w:val="001A6C4A"/>
    <w:rsid w:val="001B218A"/>
    <w:rsid w:val="001B3BD3"/>
    <w:rsid w:val="001B449A"/>
    <w:rsid w:val="001B493E"/>
    <w:rsid w:val="001B4A39"/>
    <w:rsid w:val="001B5420"/>
    <w:rsid w:val="001B5B50"/>
    <w:rsid w:val="001B6311"/>
    <w:rsid w:val="001B6BC0"/>
    <w:rsid w:val="001B7F3D"/>
    <w:rsid w:val="001C18E1"/>
    <w:rsid w:val="001C294D"/>
    <w:rsid w:val="001C29CC"/>
    <w:rsid w:val="001C49A8"/>
    <w:rsid w:val="001C547E"/>
    <w:rsid w:val="001C5C97"/>
    <w:rsid w:val="001C63CD"/>
    <w:rsid w:val="001C7690"/>
    <w:rsid w:val="001D09C2"/>
    <w:rsid w:val="001D0BD2"/>
    <w:rsid w:val="001D15FB"/>
    <w:rsid w:val="001D1F85"/>
    <w:rsid w:val="001D3490"/>
    <w:rsid w:val="001D49F8"/>
    <w:rsid w:val="001D5791"/>
    <w:rsid w:val="001D6634"/>
    <w:rsid w:val="001D665A"/>
    <w:rsid w:val="001D720D"/>
    <w:rsid w:val="001D73DF"/>
    <w:rsid w:val="001E0185"/>
    <w:rsid w:val="001E0780"/>
    <w:rsid w:val="001E115C"/>
    <w:rsid w:val="001E1A01"/>
    <w:rsid w:val="001E31E9"/>
    <w:rsid w:val="001E337C"/>
    <w:rsid w:val="001E38C9"/>
    <w:rsid w:val="001E3BE2"/>
    <w:rsid w:val="001E4694"/>
    <w:rsid w:val="001E4A1B"/>
    <w:rsid w:val="001E5D92"/>
    <w:rsid w:val="001E6651"/>
    <w:rsid w:val="001E6BD9"/>
    <w:rsid w:val="001E78F6"/>
    <w:rsid w:val="001E7977"/>
    <w:rsid w:val="001F0173"/>
    <w:rsid w:val="001F0A92"/>
    <w:rsid w:val="001F169D"/>
    <w:rsid w:val="001F2F44"/>
    <w:rsid w:val="001F3033"/>
    <w:rsid w:val="001F30B6"/>
    <w:rsid w:val="001F39E6"/>
    <w:rsid w:val="001F3DB4"/>
    <w:rsid w:val="001F408F"/>
    <w:rsid w:val="001F42A2"/>
    <w:rsid w:val="001F48D2"/>
    <w:rsid w:val="001F517F"/>
    <w:rsid w:val="001F553A"/>
    <w:rsid w:val="001F55E5"/>
    <w:rsid w:val="001F57EF"/>
    <w:rsid w:val="001F5A2B"/>
    <w:rsid w:val="001F6BBC"/>
    <w:rsid w:val="001F7755"/>
    <w:rsid w:val="001F7CD2"/>
    <w:rsid w:val="00200557"/>
    <w:rsid w:val="002010A2"/>
    <w:rsid w:val="002012E6"/>
    <w:rsid w:val="002015FA"/>
    <w:rsid w:val="00201C5D"/>
    <w:rsid w:val="00203655"/>
    <w:rsid w:val="002037B2"/>
    <w:rsid w:val="00203F4E"/>
    <w:rsid w:val="00204047"/>
    <w:rsid w:val="00204E34"/>
    <w:rsid w:val="0020610F"/>
    <w:rsid w:val="00206B75"/>
    <w:rsid w:val="00207A42"/>
    <w:rsid w:val="00207F3A"/>
    <w:rsid w:val="00213362"/>
    <w:rsid w:val="00214941"/>
    <w:rsid w:val="00215C97"/>
    <w:rsid w:val="002164B1"/>
    <w:rsid w:val="00216A20"/>
    <w:rsid w:val="002175E6"/>
    <w:rsid w:val="00217845"/>
    <w:rsid w:val="00217C8C"/>
    <w:rsid w:val="002207B2"/>
    <w:rsid w:val="002208AF"/>
    <w:rsid w:val="0022149F"/>
    <w:rsid w:val="002222A8"/>
    <w:rsid w:val="00223668"/>
    <w:rsid w:val="00225307"/>
    <w:rsid w:val="00231509"/>
    <w:rsid w:val="002337F1"/>
    <w:rsid w:val="00233871"/>
    <w:rsid w:val="00233A46"/>
    <w:rsid w:val="00233F09"/>
    <w:rsid w:val="002340F7"/>
    <w:rsid w:val="00234574"/>
    <w:rsid w:val="00234C90"/>
    <w:rsid w:val="002352C5"/>
    <w:rsid w:val="00235D31"/>
    <w:rsid w:val="00236413"/>
    <w:rsid w:val="00236908"/>
    <w:rsid w:val="002409EB"/>
    <w:rsid w:val="00241A1F"/>
    <w:rsid w:val="00242C96"/>
    <w:rsid w:val="00242EBD"/>
    <w:rsid w:val="002448C6"/>
    <w:rsid w:val="00245714"/>
    <w:rsid w:val="00246F34"/>
    <w:rsid w:val="00247ADC"/>
    <w:rsid w:val="002502C9"/>
    <w:rsid w:val="002503FC"/>
    <w:rsid w:val="00253040"/>
    <w:rsid w:val="00253112"/>
    <w:rsid w:val="0025371B"/>
    <w:rsid w:val="00256093"/>
    <w:rsid w:val="002566C2"/>
    <w:rsid w:val="00256E0F"/>
    <w:rsid w:val="002577DA"/>
    <w:rsid w:val="00257ACB"/>
    <w:rsid w:val="00260019"/>
    <w:rsid w:val="00260E08"/>
    <w:rsid w:val="002612B5"/>
    <w:rsid w:val="002617D5"/>
    <w:rsid w:val="00263163"/>
    <w:rsid w:val="002644DC"/>
    <w:rsid w:val="00264666"/>
    <w:rsid w:val="00265889"/>
    <w:rsid w:val="002663DF"/>
    <w:rsid w:val="00267211"/>
    <w:rsid w:val="002701A8"/>
    <w:rsid w:val="0027034D"/>
    <w:rsid w:val="0027108C"/>
    <w:rsid w:val="00273B6D"/>
    <w:rsid w:val="00274DC7"/>
    <w:rsid w:val="00275CE9"/>
    <w:rsid w:val="00276770"/>
    <w:rsid w:val="00276A4B"/>
    <w:rsid w:val="0027706C"/>
    <w:rsid w:val="002811F5"/>
    <w:rsid w:val="002845AD"/>
    <w:rsid w:val="002865FD"/>
    <w:rsid w:val="00286CFE"/>
    <w:rsid w:val="00287065"/>
    <w:rsid w:val="00290575"/>
    <w:rsid w:val="002906EE"/>
    <w:rsid w:val="0029089C"/>
    <w:rsid w:val="00290D70"/>
    <w:rsid w:val="002936FD"/>
    <w:rsid w:val="00294E90"/>
    <w:rsid w:val="0029692F"/>
    <w:rsid w:val="002A1347"/>
    <w:rsid w:val="002A45CD"/>
    <w:rsid w:val="002A4E63"/>
    <w:rsid w:val="002A6DBD"/>
    <w:rsid w:val="002A6F4D"/>
    <w:rsid w:val="002A756E"/>
    <w:rsid w:val="002B0133"/>
    <w:rsid w:val="002B0B0B"/>
    <w:rsid w:val="002B1AB2"/>
    <w:rsid w:val="002B1BA9"/>
    <w:rsid w:val="002B2682"/>
    <w:rsid w:val="002B387C"/>
    <w:rsid w:val="002B4497"/>
    <w:rsid w:val="002B58FC"/>
    <w:rsid w:val="002B621F"/>
    <w:rsid w:val="002B6302"/>
    <w:rsid w:val="002B7A59"/>
    <w:rsid w:val="002C061E"/>
    <w:rsid w:val="002C0F86"/>
    <w:rsid w:val="002C1C33"/>
    <w:rsid w:val="002C1D14"/>
    <w:rsid w:val="002C23EC"/>
    <w:rsid w:val="002C3023"/>
    <w:rsid w:val="002C3626"/>
    <w:rsid w:val="002C4DE9"/>
    <w:rsid w:val="002C56A8"/>
    <w:rsid w:val="002C5881"/>
    <w:rsid w:val="002C5DB3"/>
    <w:rsid w:val="002C6200"/>
    <w:rsid w:val="002C6985"/>
    <w:rsid w:val="002C7DB3"/>
    <w:rsid w:val="002C7F36"/>
    <w:rsid w:val="002D09CB"/>
    <w:rsid w:val="002D1BD9"/>
    <w:rsid w:val="002D1C00"/>
    <w:rsid w:val="002D1E2D"/>
    <w:rsid w:val="002D2681"/>
    <w:rsid w:val="002D26EA"/>
    <w:rsid w:val="002D2A42"/>
    <w:rsid w:val="002D2FE5"/>
    <w:rsid w:val="002D3E5F"/>
    <w:rsid w:val="002D4130"/>
    <w:rsid w:val="002D46B0"/>
    <w:rsid w:val="002D5EF8"/>
    <w:rsid w:val="002D6AF5"/>
    <w:rsid w:val="002D77C3"/>
    <w:rsid w:val="002E144D"/>
    <w:rsid w:val="002E3022"/>
    <w:rsid w:val="002E4952"/>
    <w:rsid w:val="002E501E"/>
    <w:rsid w:val="002E6333"/>
    <w:rsid w:val="002E7721"/>
    <w:rsid w:val="002F0A69"/>
    <w:rsid w:val="002F23D0"/>
    <w:rsid w:val="002F3710"/>
    <w:rsid w:val="002F4109"/>
    <w:rsid w:val="002F43A0"/>
    <w:rsid w:val="002F604D"/>
    <w:rsid w:val="002F696A"/>
    <w:rsid w:val="003003EC"/>
    <w:rsid w:val="00301DDC"/>
    <w:rsid w:val="00302073"/>
    <w:rsid w:val="00302AB6"/>
    <w:rsid w:val="00303D53"/>
    <w:rsid w:val="00304A6D"/>
    <w:rsid w:val="00304D3B"/>
    <w:rsid w:val="003068E0"/>
    <w:rsid w:val="00306A28"/>
    <w:rsid w:val="00307733"/>
    <w:rsid w:val="00310784"/>
    <w:rsid w:val="00310E59"/>
    <w:rsid w:val="0031143F"/>
    <w:rsid w:val="0031382B"/>
    <w:rsid w:val="00314266"/>
    <w:rsid w:val="00314E24"/>
    <w:rsid w:val="00315B62"/>
    <w:rsid w:val="003163E5"/>
    <w:rsid w:val="003167DE"/>
    <w:rsid w:val="00316F35"/>
    <w:rsid w:val="003179E8"/>
    <w:rsid w:val="0032060A"/>
    <w:rsid w:val="0032063D"/>
    <w:rsid w:val="0032234F"/>
    <w:rsid w:val="00322DA6"/>
    <w:rsid w:val="00323B83"/>
    <w:rsid w:val="00324559"/>
    <w:rsid w:val="00326A8D"/>
    <w:rsid w:val="0032786A"/>
    <w:rsid w:val="00327B06"/>
    <w:rsid w:val="00327C68"/>
    <w:rsid w:val="00330C72"/>
    <w:rsid w:val="00331203"/>
    <w:rsid w:val="00331290"/>
    <w:rsid w:val="00332A90"/>
    <w:rsid w:val="00332FBB"/>
    <w:rsid w:val="00336292"/>
    <w:rsid w:val="00336345"/>
    <w:rsid w:val="00337180"/>
    <w:rsid w:val="003371BC"/>
    <w:rsid w:val="003418CC"/>
    <w:rsid w:val="00342259"/>
    <w:rsid w:val="00342E3D"/>
    <w:rsid w:val="0034336E"/>
    <w:rsid w:val="00344427"/>
    <w:rsid w:val="0034583F"/>
    <w:rsid w:val="00345C91"/>
    <w:rsid w:val="003478D2"/>
    <w:rsid w:val="00350A24"/>
    <w:rsid w:val="00354D37"/>
    <w:rsid w:val="003574D1"/>
    <w:rsid w:val="00357562"/>
    <w:rsid w:val="00357700"/>
    <w:rsid w:val="00360240"/>
    <w:rsid w:val="00361995"/>
    <w:rsid w:val="00363D37"/>
    <w:rsid w:val="003646D5"/>
    <w:rsid w:val="0036564E"/>
    <w:rsid w:val="003659ED"/>
    <w:rsid w:val="003677DE"/>
    <w:rsid w:val="00367B58"/>
    <w:rsid w:val="00367F4F"/>
    <w:rsid w:val="003700C0"/>
    <w:rsid w:val="0037045B"/>
    <w:rsid w:val="00371E77"/>
    <w:rsid w:val="00372172"/>
    <w:rsid w:val="00372B60"/>
    <w:rsid w:val="00372EF0"/>
    <w:rsid w:val="00373B50"/>
    <w:rsid w:val="00375B2E"/>
    <w:rsid w:val="0037692B"/>
    <w:rsid w:val="00377287"/>
    <w:rsid w:val="00377D1F"/>
    <w:rsid w:val="00377F01"/>
    <w:rsid w:val="0038031F"/>
    <w:rsid w:val="00381D64"/>
    <w:rsid w:val="00382979"/>
    <w:rsid w:val="003833A2"/>
    <w:rsid w:val="00385097"/>
    <w:rsid w:val="003856B7"/>
    <w:rsid w:val="003861BC"/>
    <w:rsid w:val="00386A59"/>
    <w:rsid w:val="00390A78"/>
    <w:rsid w:val="00391C6F"/>
    <w:rsid w:val="00392A32"/>
    <w:rsid w:val="00393077"/>
    <w:rsid w:val="0039407F"/>
    <w:rsid w:val="003941A1"/>
    <w:rsid w:val="003948EA"/>
    <w:rsid w:val="00396646"/>
    <w:rsid w:val="00396AD9"/>
    <w:rsid w:val="00396B0E"/>
    <w:rsid w:val="00396B38"/>
    <w:rsid w:val="003A0430"/>
    <w:rsid w:val="003A0664"/>
    <w:rsid w:val="003A160E"/>
    <w:rsid w:val="003A241A"/>
    <w:rsid w:val="003A2CCA"/>
    <w:rsid w:val="003A2CF6"/>
    <w:rsid w:val="003A3201"/>
    <w:rsid w:val="003A5607"/>
    <w:rsid w:val="003A667A"/>
    <w:rsid w:val="003A7686"/>
    <w:rsid w:val="003A779F"/>
    <w:rsid w:val="003A7A6C"/>
    <w:rsid w:val="003B00D7"/>
    <w:rsid w:val="003B01DB"/>
    <w:rsid w:val="003B0627"/>
    <w:rsid w:val="003B0A55"/>
    <w:rsid w:val="003B0F80"/>
    <w:rsid w:val="003B2C2A"/>
    <w:rsid w:val="003B2C7A"/>
    <w:rsid w:val="003B31A1"/>
    <w:rsid w:val="003B4D42"/>
    <w:rsid w:val="003B6144"/>
    <w:rsid w:val="003B6826"/>
    <w:rsid w:val="003C0055"/>
    <w:rsid w:val="003C00F6"/>
    <w:rsid w:val="003C0702"/>
    <w:rsid w:val="003C0BD7"/>
    <w:rsid w:val="003C1C0F"/>
    <w:rsid w:val="003C4672"/>
    <w:rsid w:val="003C50A2"/>
    <w:rsid w:val="003C6052"/>
    <w:rsid w:val="003C6DE9"/>
    <w:rsid w:val="003C6EDF"/>
    <w:rsid w:val="003C717D"/>
    <w:rsid w:val="003C7E3F"/>
    <w:rsid w:val="003D0740"/>
    <w:rsid w:val="003D1CFB"/>
    <w:rsid w:val="003D2F6B"/>
    <w:rsid w:val="003D4AAE"/>
    <w:rsid w:val="003D4C75"/>
    <w:rsid w:val="003D5632"/>
    <w:rsid w:val="003D5E21"/>
    <w:rsid w:val="003D6B5E"/>
    <w:rsid w:val="003D7254"/>
    <w:rsid w:val="003E0653"/>
    <w:rsid w:val="003E1A3D"/>
    <w:rsid w:val="003E2780"/>
    <w:rsid w:val="003E4548"/>
    <w:rsid w:val="003E4DDB"/>
    <w:rsid w:val="003E5044"/>
    <w:rsid w:val="003E6B00"/>
    <w:rsid w:val="003E7695"/>
    <w:rsid w:val="003E7FDB"/>
    <w:rsid w:val="003F03A5"/>
    <w:rsid w:val="003F06EE"/>
    <w:rsid w:val="003F0DE1"/>
    <w:rsid w:val="003F34E8"/>
    <w:rsid w:val="003F39C9"/>
    <w:rsid w:val="003F45C7"/>
    <w:rsid w:val="003F4912"/>
    <w:rsid w:val="003F53C8"/>
    <w:rsid w:val="003F5904"/>
    <w:rsid w:val="003F5C5F"/>
    <w:rsid w:val="003F626E"/>
    <w:rsid w:val="0040058E"/>
    <w:rsid w:val="004005F0"/>
    <w:rsid w:val="004009E2"/>
    <w:rsid w:val="0040136F"/>
    <w:rsid w:val="00402BF4"/>
    <w:rsid w:val="00403645"/>
    <w:rsid w:val="00404FE0"/>
    <w:rsid w:val="00406A32"/>
    <w:rsid w:val="00407226"/>
    <w:rsid w:val="0040752F"/>
    <w:rsid w:val="00410870"/>
    <w:rsid w:val="00410C20"/>
    <w:rsid w:val="004110BA"/>
    <w:rsid w:val="00415225"/>
    <w:rsid w:val="0041589A"/>
    <w:rsid w:val="0041593E"/>
    <w:rsid w:val="00416A4F"/>
    <w:rsid w:val="00417101"/>
    <w:rsid w:val="004172A1"/>
    <w:rsid w:val="00423AC4"/>
    <w:rsid w:val="00424F3C"/>
    <w:rsid w:val="0042508E"/>
    <w:rsid w:val="004254C3"/>
    <w:rsid w:val="00425F47"/>
    <w:rsid w:val="004269EE"/>
    <w:rsid w:val="00427A5D"/>
    <w:rsid w:val="004305DA"/>
    <w:rsid w:val="00431B2B"/>
    <w:rsid w:val="00432E48"/>
    <w:rsid w:val="00433064"/>
    <w:rsid w:val="00433E9F"/>
    <w:rsid w:val="00434A47"/>
    <w:rsid w:val="00435893"/>
    <w:rsid w:val="00435F5D"/>
    <w:rsid w:val="0043634F"/>
    <w:rsid w:val="00437366"/>
    <w:rsid w:val="0044067A"/>
    <w:rsid w:val="00440811"/>
    <w:rsid w:val="00441293"/>
    <w:rsid w:val="00443ADD"/>
    <w:rsid w:val="00444785"/>
    <w:rsid w:val="00445513"/>
    <w:rsid w:val="004474AE"/>
    <w:rsid w:val="004474B1"/>
    <w:rsid w:val="00447C31"/>
    <w:rsid w:val="004500C0"/>
    <w:rsid w:val="004510ED"/>
    <w:rsid w:val="00451B82"/>
    <w:rsid w:val="004536AA"/>
    <w:rsid w:val="0045398D"/>
    <w:rsid w:val="00453D83"/>
    <w:rsid w:val="00454870"/>
    <w:rsid w:val="00455046"/>
    <w:rsid w:val="0045535F"/>
    <w:rsid w:val="00455C34"/>
    <w:rsid w:val="00456074"/>
    <w:rsid w:val="00456625"/>
    <w:rsid w:val="00456682"/>
    <w:rsid w:val="0045738C"/>
    <w:rsid w:val="004577FB"/>
    <w:rsid w:val="00457F3E"/>
    <w:rsid w:val="004605F6"/>
    <w:rsid w:val="0046076C"/>
    <w:rsid w:val="00460899"/>
    <w:rsid w:val="00460A67"/>
    <w:rsid w:val="004614FB"/>
    <w:rsid w:val="004618A1"/>
    <w:rsid w:val="00461D78"/>
    <w:rsid w:val="0046290D"/>
    <w:rsid w:val="00462B21"/>
    <w:rsid w:val="00463BF1"/>
    <w:rsid w:val="00464ED0"/>
    <w:rsid w:val="004655F7"/>
    <w:rsid w:val="00466369"/>
    <w:rsid w:val="00466473"/>
    <w:rsid w:val="0046666D"/>
    <w:rsid w:val="00466691"/>
    <w:rsid w:val="00467A28"/>
    <w:rsid w:val="00467D7C"/>
    <w:rsid w:val="00472639"/>
    <w:rsid w:val="004728F7"/>
    <w:rsid w:val="00472DD2"/>
    <w:rsid w:val="00473FD9"/>
    <w:rsid w:val="004744C7"/>
    <w:rsid w:val="00474CEC"/>
    <w:rsid w:val="00474E0A"/>
    <w:rsid w:val="00475017"/>
    <w:rsid w:val="00476683"/>
    <w:rsid w:val="00476DCA"/>
    <w:rsid w:val="00476EA6"/>
    <w:rsid w:val="0047746D"/>
    <w:rsid w:val="004776E9"/>
    <w:rsid w:val="00480A8E"/>
    <w:rsid w:val="00482036"/>
    <w:rsid w:val="004822E8"/>
    <w:rsid w:val="00482793"/>
    <w:rsid w:val="00483072"/>
    <w:rsid w:val="0048461A"/>
    <w:rsid w:val="00484718"/>
    <w:rsid w:val="0048604A"/>
    <w:rsid w:val="00486D4E"/>
    <w:rsid w:val="004875BE"/>
    <w:rsid w:val="004876D3"/>
    <w:rsid w:val="00487D5F"/>
    <w:rsid w:val="00491C4E"/>
    <w:rsid w:val="00491D7C"/>
    <w:rsid w:val="004929A7"/>
    <w:rsid w:val="00493ED5"/>
    <w:rsid w:val="00494267"/>
    <w:rsid w:val="004953ED"/>
    <w:rsid w:val="00495652"/>
    <w:rsid w:val="0049597B"/>
    <w:rsid w:val="00497D33"/>
    <w:rsid w:val="004A1E58"/>
    <w:rsid w:val="004A2333"/>
    <w:rsid w:val="004A2FDC"/>
    <w:rsid w:val="004A3776"/>
    <w:rsid w:val="004A3B5F"/>
    <w:rsid w:val="004A3D43"/>
    <w:rsid w:val="004A3DB5"/>
    <w:rsid w:val="004A3E84"/>
    <w:rsid w:val="004A4459"/>
    <w:rsid w:val="004A4E0C"/>
    <w:rsid w:val="004A67B1"/>
    <w:rsid w:val="004A7BE2"/>
    <w:rsid w:val="004B036F"/>
    <w:rsid w:val="004B0E9D"/>
    <w:rsid w:val="004B1012"/>
    <w:rsid w:val="004B225B"/>
    <w:rsid w:val="004B2869"/>
    <w:rsid w:val="004B28CC"/>
    <w:rsid w:val="004B2A88"/>
    <w:rsid w:val="004B32CB"/>
    <w:rsid w:val="004B5B98"/>
    <w:rsid w:val="004B6FB8"/>
    <w:rsid w:val="004B6FCD"/>
    <w:rsid w:val="004B799C"/>
    <w:rsid w:val="004C0C13"/>
    <w:rsid w:val="004C1438"/>
    <w:rsid w:val="004C19FD"/>
    <w:rsid w:val="004C2A16"/>
    <w:rsid w:val="004C4599"/>
    <w:rsid w:val="004C692A"/>
    <w:rsid w:val="004C6DBA"/>
    <w:rsid w:val="004C724A"/>
    <w:rsid w:val="004C7DBE"/>
    <w:rsid w:val="004D0EC4"/>
    <w:rsid w:val="004D4557"/>
    <w:rsid w:val="004D4B1F"/>
    <w:rsid w:val="004D5303"/>
    <w:rsid w:val="004D53B8"/>
    <w:rsid w:val="004D6FE9"/>
    <w:rsid w:val="004E2567"/>
    <w:rsid w:val="004E2568"/>
    <w:rsid w:val="004E3201"/>
    <w:rsid w:val="004E32E5"/>
    <w:rsid w:val="004E3576"/>
    <w:rsid w:val="004E628F"/>
    <w:rsid w:val="004E790F"/>
    <w:rsid w:val="004E7916"/>
    <w:rsid w:val="004E7FA9"/>
    <w:rsid w:val="004F0C71"/>
    <w:rsid w:val="004F1050"/>
    <w:rsid w:val="004F1BC8"/>
    <w:rsid w:val="004F22E0"/>
    <w:rsid w:val="004F25B3"/>
    <w:rsid w:val="004F2E2D"/>
    <w:rsid w:val="004F6688"/>
    <w:rsid w:val="00500039"/>
    <w:rsid w:val="0050016E"/>
    <w:rsid w:val="005004DB"/>
    <w:rsid w:val="00501495"/>
    <w:rsid w:val="0050178A"/>
    <w:rsid w:val="005023F8"/>
    <w:rsid w:val="005034DD"/>
    <w:rsid w:val="00503AE3"/>
    <w:rsid w:val="00504C0F"/>
    <w:rsid w:val="00505C7D"/>
    <w:rsid w:val="0050651E"/>
    <w:rsid w:val="0050662E"/>
    <w:rsid w:val="005075E6"/>
    <w:rsid w:val="00512210"/>
    <w:rsid w:val="00512972"/>
    <w:rsid w:val="00515082"/>
    <w:rsid w:val="00515E14"/>
    <w:rsid w:val="0051699C"/>
    <w:rsid w:val="005171DC"/>
    <w:rsid w:val="0052097D"/>
    <w:rsid w:val="005218EE"/>
    <w:rsid w:val="005235D8"/>
    <w:rsid w:val="0052382F"/>
    <w:rsid w:val="00524489"/>
    <w:rsid w:val="00524CBC"/>
    <w:rsid w:val="0052595C"/>
    <w:rsid w:val="005259D1"/>
    <w:rsid w:val="005273A6"/>
    <w:rsid w:val="0053164F"/>
    <w:rsid w:val="005316CB"/>
    <w:rsid w:val="00531AF6"/>
    <w:rsid w:val="00532FB4"/>
    <w:rsid w:val="005333C9"/>
    <w:rsid w:val="005337EA"/>
    <w:rsid w:val="0053499F"/>
    <w:rsid w:val="00543378"/>
    <w:rsid w:val="00543739"/>
    <w:rsid w:val="0054378B"/>
    <w:rsid w:val="00544938"/>
    <w:rsid w:val="00544CA0"/>
    <w:rsid w:val="00545E5E"/>
    <w:rsid w:val="005466BC"/>
    <w:rsid w:val="00546976"/>
    <w:rsid w:val="005474CA"/>
    <w:rsid w:val="00547C35"/>
    <w:rsid w:val="00552735"/>
    <w:rsid w:val="00552FFB"/>
    <w:rsid w:val="0055399C"/>
    <w:rsid w:val="00553EA6"/>
    <w:rsid w:val="00555939"/>
    <w:rsid w:val="00555EA0"/>
    <w:rsid w:val="00555F1C"/>
    <w:rsid w:val="00556C9E"/>
    <w:rsid w:val="00556D88"/>
    <w:rsid w:val="0055728D"/>
    <w:rsid w:val="00557BE9"/>
    <w:rsid w:val="00561A34"/>
    <w:rsid w:val="00562370"/>
    <w:rsid w:val="00562392"/>
    <w:rsid w:val="00562449"/>
    <w:rsid w:val="005629A7"/>
    <w:rsid w:val="0056302F"/>
    <w:rsid w:val="0056499D"/>
    <w:rsid w:val="00564C37"/>
    <w:rsid w:val="00565624"/>
    <w:rsid w:val="005658C2"/>
    <w:rsid w:val="00566607"/>
    <w:rsid w:val="00567644"/>
    <w:rsid w:val="00567CF2"/>
    <w:rsid w:val="00570680"/>
    <w:rsid w:val="005706C8"/>
    <w:rsid w:val="005709E2"/>
    <w:rsid w:val="005710D7"/>
    <w:rsid w:val="005711F4"/>
    <w:rsid w:val="0057226E"/>
    <w:rsid w:val="00572FB4"/>
    <w:rsid w:val="00574382"/>
    <w:rsid w:val="00575646"/>
    <w:rsid w:val="00575F91"/>
    <w:rsid w:val="005768D1"/>
    <w:rsid w:val="00576E66"/>
    <w:rsid w:val="00577B9A"/>
    <w:rsid w:val="005840DF"/>
    <w:rsid w:val="00584C8A"/>
    <w:rsid w:val="00584F00"/>
    <w:rsid w:val="00585008"/>
    <w:rsid w:val="005859BF"/>
    <w:rsid w:val="0058601F"/>
    <w:rsid w:val="005860E6"/>
    <w:rsid w:val="0058656F"/>
    <w:rsid w:val="00586985"/>
    <w:rsid w:val="00587DFD"/>
    <w:rsid w:val="00592409"/>
    <w:rsid w:val="0059262D"/>
    <w:rsid w:val="0059278C"/>
    <w:rsid w:val="00593014"/>
    <w:rsid w:val="005938CD"/>
    <w:rsid w:val="00593F64"/>
    <w:rsid w:val="0059535C"/>
    <w:rsid w:val="005956E2"/>
    <w:rsid w:val="00596193"/>
    <w:rsid w:val="00596BB3"/>
    <w:rsid w:val="0059722B"/>
    <w:rsid w:val="005A2756"/>
    <w:rsid w:val="005A31B7"/>
    <w:rsid w:val="005A4EE0"/>
    <w:rsid w:val="005A5916"/>
    <w:rsid w:val="005A6F93"/>
    <w:rsid w:val="005B0A0A"/>
    <w:rsid w:val="005B21B4"/>
    <w:rsid w:val="005B2631"/>
    <w:rsid w:val="005B5AB5"/>
    <w:rsid w:val="005B6214"/>
    <w:rsid w:val="005C200D"/>
    <w:rsid w:val="005C28C5"/>
    <w:rsid w:val="005C2E30"/>
    <w:rsid w:val="005C3189"/>
    <w:rsid w:val="005C3261"/>
    <w:rsid w:val="005C4167"/>
    <w:rsid w:val="005C65C6"/>
    <w:rsid w:val="005C6B14"/>
    <w:rsid w:val="005D1896"/>
    <w:rsid w:val="005D1B78"/>
    <w:rsid w:val="005D425A"/>
    <w:rsid w:val="005D47C0"/>
    <w:rsid w:val="005D5C2A"/>
    <w:rsid w:val="005D684C"/>
    <w:rsid w:val="005D6D9A"/>
    <w:rsid w:val="005D75E9"/>
    <w:rsid w:val="005E02B7"/>
    <w:rsid w:val="005E077A"/>
    <w:rsid w:val="005E0ECD"/>
    <w:rsid w:val="005E14CB"/>
    <w:rsid w:val="005E1976"/>
    <w:rsid w:val="005E1C14"/>
    <w:rsid w:val="005E32CB"/>
    <w:rsid w:val="005E3659"/>
    <w:rsid w:val="005E3D90"/>
    <w:rsid w:val="005E50FF"/>
    <w:rsid w:val="005E5186"/>
    <w:rsid w:val="005E6D32"/>
    <w:rsid w:val="005E749D"/>
    <w:rsid w:val="005F0295"/>
    <w:rsid w:val="005F1C3F"/>
    <w:rsid w:val="005F3BDC"/>
    <w:rsid w:val="005F56A8"/>
    <w:rsid w:val="005F58E5"/>
    <w:rsid w:val="005F59E1"/>
    <w:rsid w:val="005F5F7D"/>
    <w:rsid w:val="00600AB7"/>
    <w:rsid w:val="00600C0F"/>
    <w:rsid w:val="00600FF7"/>
    <w:rsid w:val="0060117A"/>
    <w:rsid w:val="006025A0"/>
    <w:rsid w:val="00603201"/>
    <w:rsid w:val="00604E94"/>
    <w:rsid w:val="006055F3"/>
    <w:rsid w:val="00606580"/>
    <w:rsid w:val="006072C8"/>
    <w:rsid w:val="00607619"/>
    <w:rsid w:val="0061167F"/>
    <w:rsid w:val="006124C8"/>
    <w:rsid w:val="00612BA6"/>
    <w:rsid w:val="00612FAE"/>
    <w:rsid w:val="00615ECF"/>
    <w:rsid w:val="00616C21"/>
    <w:rsid w:val="0061756F"/>
    <w:rsid w:val="00617CA5"/>
    <w:rsid w:val="00621BEF"/>
    <w:rsid w:val="00622693"/>
    <w:rsid w:val="00622DBF"/>
    <w:rsid w:val="006236B5"/>
    <w:rsid w:val="0062454A"/>
    <w:rsid w:val="006253B7"/>
    <w:rsid w:val="00625A73"/>
    <w:rsid w:val="00625F18"/>
    <w:rsid w:val="006265D2"/>
    <w:rsid w:val="00626FE6"/>
    <w:rsid w:val="00627D51"/>
    <w:rsid w:val="006320A3"/>
    <w:rsid w:val="0063335A"/>
    <w:rsid w:val="00637389"/>
    <w:rsid w:val="00637D4B"/>
    <w:rsid w:val="00642057"/>
    <w:rsid w:val="00642C79"/>
    <w:rsid w:val="00643F71"/>
    <w:rsid w:val="006445FF"/>
    <w:rsid w:val="00645074"/>
    <w:rsid w:val="00645D48"/>
    <w:rsid w:val="00646AED"/>
    <w:rsid w:val="00646F0B"/>
    <w:rsid w:val="006473C1"/>
    <w:rsid w:val="00647D19"/>
    <w:rsid w:val="00647EE7"/>
    <w:rsid w:val="00651669"/>
    <w:rsid w:val="00651F50"/>
    <w:rsid w:val="00651FCE"/>
    <w:rsid w:val="006522E1"/>
    <w:rsid w:val="00652E38"/>
    <w:rsid w:val="00653F70"/>
    <w:rsid w:val="00655E5F"/>
    <w:rsid w:val="006564B9"/>
    <w:rsid w:val="0065660F"/>
    <w:rsid w:val="00656A8D"/>
    <w:rsid w:val="00656C84"/>
    <w:rsid w:val="006570FC"/>
    <w:rsid w:val="00657B6F"/>
    <w:rsid w:val="00660E96"/>
    <w:rsid w:val="006641E6"/>
    <w:rsid w:val="00665DE4"/>
    <w:rsid w:val="00665E33"/>
    <w:rsid w:val="00667769"/>
    <w:rsid w:val="00671280"/>
    <w:rsid w:val="00671AC6"/>
    <w:rsid w:val="0067223D"/>
    <w:rsid w:val="00672DDB"/>
    <w:rsid w:val="00673475"/>
    <w:rsid w:val="00673FE1"/>
    <w:rsid w:val="006740F4"/>
    <w:rsid w:val="00675EB2"/>
    <w:rsid w:val="00677881"/>
    <w:rsid w:val="00680887"/>
    <w:rsid w:val="00681C59"/>
    <w:rsid w:val="006828A4"/>
    <w:rsid w:val="00682E0D"/>
    <w:rsid w:val="0068447C"/>
    <w:rsid w:val="00685156"/>
    <w:rsid w:val="00685233"/>
    <w:rsid w:val="006855FC"/>
    <w:rsid w:val="0068609E"/>
    <w:rsid w:val="00687A2B"/>
    <w:rsid w:val="006901C9"/>
    <w:rsid w:val="00692A03"/>
    <w:rsid w:val="00692C6C"/>
    <w:rsid w:val="006937DC"/>
    <w:rsid w:val="00693C2C"/>
    <w:rsid w:val="00693E89"/>
    <w:rsid w:val="00693FC5"/>
    <w:rsid w:val="0069559E"/>
    <w:rsid w:val="006967CB"/>
    <w:rsid w:val="00696C42"/>
    <w:rsid w:val="006971A8"/>
    <w:rsid w:val="006A1711"/>
    <w:rsid w:val="006A1DDF"/>
    <w:rsid w:val="006A26AC"/>
    <w:rsid w:val="006A55C4"/>
    <w:rsid w:val="006A6502"/>
    <w:rsid w:val="006A790E"/>
    <w:rsid w:val="006B07FE"/>
    <w:rsid w:val="006B1D26"/>
    <w:rsid w:val="006B2C0A"/>
    <w:rsid w:val="006B45A5"/>
    <w:rsid w:val="006B525A"/>
    <w:rsid w:val="006B5B58"/>
    <w:rsid w:val="006B62ED"/>
    <w:rsid w:val="006C02F6"/>
    <w:rsid w:val="006C08D3"/>
    <w:rsid w:val="006C265F"/>
    <w:rsid w:val="006C332F"/>
    <w:rsid w:val="006C3D19"/>
    <w:rsid w:val="006C4958"/>
    <w:rsid w:val="006C552F"/>
    <w:rsid w:val="006C5DE3"/>
    <w:rsid w:val="006C7AAC"/>
    <w:rsid w:val="006D0362"/>
    <w:rsid w:val="006D07E0"/>
    <w:rsid w:val="006D1009"/>
    <w:rsid w:val="006D3568"/>
    <w:rsid w:val="006D42E5"/>
    <w:rsid w:val="006D58F7"/>
    <w:rsid w:val="006D5B73"/>
    <w:rsid w:val="006D6D16"/>
    <w:rsid w:val="006D756E"/>
    <w:rsid w:val="006E0DB2"/>
    <w:rsid w:val="006E1027"/>
    <w:rsid w:val="006E1294"/>
    <w:rsid w:val="006E2568"/>
    <w:rsid w:val="006E272E"/>
    <w:rsid w:val="006E6B43"/>
    <w:rsid w:val="006F0685"/>
    <w:rsid w:val="006F2595"/>
    <w:rsid w:val="006F39FD"/>
    <w:rsid w:val="006F3C96"/>
    <w:rsid w:val="006F41CA"/>
    <w:rsid w:val="006F4873"/>
    <w:rsid w:val="006F4DAF"/>
    <w:rsid w:val="006F4EDA"/>
    <w:rsid w:val="006F5391"/>
    <w:rsid w:val="006F53B5"/>
    <w:rsid w:val="006F5611"/>
    <w:rsid w:val="006F6520"/>
    <w:rsid w:val="00700158"/>
    <w:rsid w:val="007011BB"/>
    <w:rsid w:val="007014F2"/>
    <w:rsid w:val="00702376"/>
    <w:rsid w:val="0070254F"/>
    <w:rsid w:val="00702F8D"/>
    <w:rsid w:val="00702FC9"/>
    <w:rsid w:val="007032D7"/>
    <w:rsid w:val="00704185"/>
    <w:rsid w:val="00706654"/>
    <w:rsid w:val="0070767E"/>
    <w:rsid w:val="00707C51"/>
    <w:rsid w:val="00710824"/>
    <w:rsid w:val="00710CE8"/>
    <w:rsid w:val="007123AC"/>
    <w:rsid w:val="0071261F"/>
    <w:rsid w:val="00713BDC"/>
    <w:rsid w:val="00714C83"/>
    <w:rsid w:val="00715C7A"/>
    <w:rsid w:val="00715CFB"/>
    <w:rsid w:val="00715DE2"/>
    <w:rsid w:val="00716D6A"/>
    <w:rsid w:val="0072002E"/>
    <w:rsid w:val="00720BB7"/>
    <w:rsid w:val="0072373D"/>
    <w:rsid w:val="00723CDE"/>
    <w:rsid w:val="00726FD8"/>
    <w:rsid w:val="00727075"/>
    <w:rsid w:val="00727CFC"/>
    <w:rsid w:val="00730107"/>
    <w:rsid w:val="00730EBF"/>
    <w:rsid w:val="00731337"/>
    <w:rsid w:val="007317C6"/>
    <w:rsid w:val="00732C40"/>
    <w:rsid w:val="0073455C"/>
    <w:rsid w:val="0073456C"/>
    <w:rsid w:val="00735E9F"/>
    <w:rsid w:val="00736DCF"/>
    <w:rsid w:val="00737580"/>
    <w:rsid w:val="00737FFE"/>
    <w:rsid w:val="0074074D"/>
    <w:rsid w:val="00741E31"/>
    <w:rsid w:val="007421C8"/>
    <w:rsid w:val="00743755"/>
    <w:rsid w:val="00744E6C"/>
    <w:rsid w:val="00744F8E"/>
    <w:rsid w:val="0074503E"/>
    <w:rsid w:val="00747C76"/>
    <w:rsid w:val="00750237"/>
    <w:rsid w:val="00750265"/>
    <w:rsid w:val="00750B23"/>
    <w:rsid w:val="007524B7"/>
    <w:rsid w:val="007530C5"/>
    <w:rsid w:val="00753ABC"/>
    <w:rsid w:val="00755CCC"/>
    <w:rsid w:val="007569F3"/>
    <w:rsid w:val="00756BA4"/>
    <w:rsid w:val="00756CF6"/>
    <w:rsid w:val="00757268"/>
    <w:rsid w:val="0075734B"/>
    <w:rsid w:val="007601CE"/>
    <w:rsid w:val="00760BF1"/>
    <w:rsid w:val="00761C8E"/>
    <w:rsid w:val="0076224C"/>
    <w:rsid w:val="00762C42"/>
    <w:rsid w:val="00762CAC"/>
    <w:rsid w:val="00762E3C"/>
    <w:rsid w:val="00763210"/>
    <w:rsid w:val="00763EBC"/>
    <w:rsid w:val="0076613D"/>
    <w:rsid w:val="0076666F"/>
    <w:rsid w:val="00766D30"/>
    <w:rsid w:val="0077185E"/>
    <w:rsid w:val="00771C5A"/>
    <w:rsid w:val="0077280A"/>
    <w:rsid w:val="00774CCF"/>
    <w:rsid w:val="00776635"/>
    <w:rsid w:val="00776724"/>
    <w:rsid w:val="007807B1"/>
    <w:rsid w:val="00781E54"/>
    <w:rsid w:val="00784185"/>
    <w:rsid w:val="00784BA5"/>
    <w:rsid w:val="0078654C"/>
    <w:rsid w:val="0079019C"/>
    <w:rsid w:val="007907AB"/>
    <w:rsid w:val="00790BD9"/>
    <w:rsid w:val="00791545"/>
    <w:rsid w:val="00792D18"/>
    <w:rsid w:val="00793841"/>
    <w:rsid w:val="00793EFA"/>
    <w:rsid w:val="00793FEA"/>
    <w:rsid w:val="007959DE"/>
    <w:rsid w:val="0079644E"/>
    <w:rsid w:val="0079698C"/>
    <w:rsid w:val="007972AE"/>
    <w:rsid w:val="007979AF"/>
    <w:rsid w:val="00797D2B"/>
    <w:rsid w:val="007A1C4B"/>
    <w:rsid w:val="007A2C05"/>
    <w:rsid w:val="007A2F4A"/>
    <w:rsid w:val="007A4245"/>
    <w:rsid w:val="007A590A"/>
    <w:rsid w:val="007A6199"/>
    <w:rsid w:val="007A6491"/>
    <w:rsid w:val="007A6884"/>
    <w:rsid w:val="007A6970"/>
    <w:rsid w:val="007A6BAB"/>
    <w:rsid w:val="007A6E80"/>
    <w:rsid w:val="007B024E"/>
    <w:rsid w:val="007B08F3"/>
    <w:rsid w:val="007B0D31"/>
    <w:rsid w:val="007B1E09"/>
    <w:rsid w:val="007B307F"/>
    <w:rsid w:val="007B3910"/>
    <w:rsid w:val="007B449C"/>
    <w:rsid w:val="007B4CD3"/>
    <w:rsid w:val="007B4DA6"/>
    <w:rsid w:val="007B67F0"/>
    <w:rsid w:val="007B794D"/>
    <w:rsid w:val="007B7D81"/>
    <w:rsid w:val="007C15A2"/>
    <w:rsid w:val="007C29F6"/>
    <w:rsid w:val="007C2C37"/>
    <w:rsid w:val="007C3BD1"/>
    <w:rsid w:val="007C4CE3"/>
    <w:rsid w:val="007C4D4A"/>
    <w:rsid w:val="007C5E7D"/>
    <w:rsid w:val="007C6885"/>
    <w:rsid w:val="007C6DBB"/>
    <w:rsid w:val="007C77DF"/>
    <w:rsid w:val="007C7E1E"/>
    <w:rsid w:val="007D1088"/>
    <w:rsid w:val="007D2426"/>
    <w:rsid w:val="007D26A5"/>
    <w:rsid w:val="007D2888"/>
    <w:rsid w:val="007D33DC"/>
    <w:rsid w:val="007D3EA1"/>
    <w:rsid w:val="007D5917"/>
    <w:rsid w:val="007D5EE2"/>
    <w:rsid w:val="007D62A9"/>
    <w:rsid w:val="007D71CA"/>
    <w:rsid w:val="007D77AA"/>
    <w:rsid w:val="007D78B4"/>
    <w:rsid w:val="007E10D3"/>
    <w:rsid w:val="007E15B8"/>
    <w:rsid w:val="007E1D46"/>
    <w:rsid w:val="007E2B6B"/>
    <w:rsid w:val="007E3152"/>
    <w:rsid w:val="007E3CAE"/>
    <w:rsid w:val="007E4081"/>
    <w:rsid w:val="007E5190"/>
    <w:rsid w:val="007E54BB"/>
    <w:rsid w:val="007E6376"/>
    <w:rsid w:val="007E6457"/>
    <w:rsid w:val="007E7C78"/>
    <w:rsid w:val="007F0013"/>
    <w:rsid w:val="007F02A5"/>
    <w:rsid w:val="007F1356"/>
    <w:rsid w:val="007F228D"/>
    <w:rsid w:val="007F2463"/>
    <w:rsid w:val="007F30A9"/>
    <w:rsid w:val="007F3D0C"/>
    <w:rsid w:val="007F3E33"/>
    <w:rsid w:val="007F551D"/>
    <w:rsid w:val="007F5868"/>
    <w:rsid w:val="007F5D78"/>
    <w:rsid w:val="007F6252"/>
    <w:rsid w:val="007F66CF"/>
    <w:rsid w:val="007F6A96"/>
    <w:rsid w:val="007F7AFF"/>
    <w:rsid w:val="007F7B75"/>
    <w:rsid w:val="008004C3"/>
    <w:rsid w:val="00800B18"/>
    <w:rsid w:val="00800DC8"/>
    <w:rsid w:val="008034B4"/>
    <w:rsid w:val="00803817"/>
    <w:rsid w:val="00804649"/>
    <w:rsid w:val="00804B25"/>
    <w:rsid w:val="00806168"/>
    <w:rsid w:val="008065F3"/>
    <w:rsid w:val="00806C44"/>
    <w:rsid w:val="00806CCD"/>
    <w:rsid w:val="00807922"/>
    <w:rsid w:val="008103D6"/>
    <w:rsid w:val="008109A6"/>
    <w:rsid w:val="00810D43"/>
    <w:rsid w:val="00811382"/>
    <w:rsid w:val="00811552"/>
    <w:rsid w:val="008124EB"/>
    <w:rsid w:val="0081525A"/>
    <w:rsid w:val="00817EF0"/>
    <w:rsid w:val="00820A24"/>
    <w:rsid w:val="00820CF5"/>
    <w:rsid w:val="008211B6"/>
    <w:rsid w:val="00821449"/>
    <w:rsid w:val="0082158D"/>
    <w:rsid w:val="00823DEB"/>
    <w:rsid w:val="0082524E"/>
    <w:rsid w:val="008255E8"/>
    <w:rsid w:val="00826A19"/>
    <w:rsid w:val="0083085D"/>
    <w:rsid w:val="0083086E"/>
    <w:rsid w:val="00830AD5"/>
    <w:rsid w:val="0083311D"/>
    <w:rsid w:val="008331EC"/>
    <w:rsid w:val="00833D0D"/>
    <w:rsid w:val="00834B65"/>
    <w:rsid w:val="00834DA5"/>
    <w:rsid w:val="00835EF2"/>
    <w:rsid w:val="00837C3E"/>
    <w:rsid w:val="00837DCE"/>
    <w:rsid w:val="00840708"/>
    <w:rsid w:val="00843C67"/>
    <w:rsid w:val="008446E3"/>
    <w:rsid w:val="00845A5F"/>
    <w:rsid w:val="00845AEC"/>
    <w:rsid w:val="008469E0"/>
    <w:rsid w:val="00847DF7"/>
    <w:rsid w:val="00850545"/>
    <w:rsid w:val="00850E8C"/>
    <w:rsid w:val="008527B6"/>
    <w:rsid w:val="008528EF"/>
    <w:rsid w:val="00853055"/>
    <w:rsid w:val="00853F2D"/>
    <w:rsid w:val="00860816"/>
    <w:rsid w:val="008630BC"/>
    <w:rsid w:val="00863EDA"/>
    <w:rsid w:val="00864BA5"/>
    <w:rsid w:val="00864CE7"/>
    <w:rsid w:val="00865B75"/>
    <w:rsid w:val="0086633E"/>
    <w:rsid w:val="00866E4A"/>
    <w:rsid w:val="00866F6F"/>
    <w:rsid w:val="00867216"/>
    <w:rsid w:val="008677EC"/>
    <w:rsid w:val="008704BF"/>
    <w:rsid w:val="00870EFC"/>
    <w:rsid w:val="00871BBC"/>
    <w:rsid w:val="00871BEA"/>
    <w:rsid w:val="00872DEC"/>
    <w:rsid w:val="008730BA"/>
    <w:rsid w:val="00874389"/>
    <w:rsid w:val="008749BD"/>
    <w:rsid w:val="00875E43"/>
    <w:rsid w:val="00875F55"/>
    <w:rsid w:val="00876218"/>
    <w:rsid w:val="0087683C"/>
    <w:rsid w:val="008769CD"/>
    <w:rsid w:val="008803D6"/>
    <w:rsid w:val="00880919"/>
    <w:rsid w:val="00880A9D"/>
    <w:rsid w:val="00880B77"/>
    <w:rsid w:val="008816E0"/>
    <w:rsid w:val="008834B1"/>
    <w:rsid w:val="008847B3"/>
    <w:rsid w:val="00884870"/>
    <w:rsid w:val="00885A70"/>
    <w:rsid w:val="00886241"/>
    <w:rsid w:val="008863EA"/>
    <w:rsid w:val="00886601"/>
    <w:rsid w:val="00886A07"/>
    <w:rsid w:val="00886EB3"/>
    <w:rsid w:val="00887058"/>
    <w:rsid w:val="008879FF"/>
    <w:rsid w:val="00891701"/>
    <w:rsid w:val="008922E9"/>
    <w:rsid w:val="0089523E"/>
    <w:rsid w:val="008955D1"/>
    <w:rsid w:val="00896048"/>
    <w:rsid w:val="00897B4E"/>
    <w:rsid w:val="008A012C"/>
    <w:rsid w:val="008A0240"/>
    <w:rsid w:val="008A1348"/>
    <w:rsid w:val="008A156A"/>
    <w:rsid w:val="008A1580"/>
    <w:rsid w:val="008A3207"/>
    <w:rsid w:val="008A3417"/>
    <w:rsid w:val="008A39EB"/>
    <w:rsid w:val="008A3E95"/>
    <w:rsid w:val="008A4351"/>
    <w:rsid w:val="008A4659"/>
    <w:rsid w:val="008A4C1E"/>
    <w:rsid w:val="008A588C"/>
    <w:rsid w:val="008A6D32"/>
    <w:rsid w:val="008A73A5"/>
    <w:rsid w:val="008B2304"/>
    <w:rsid w:val="008B27BD"/>
    <w:rsid w:val="008B5168"/>
    <w:rsid w:val="008B6788"/>
    <w:rsid w:val="008B6FF1"/>
    <w:rsid w:val="008B7018"/>
    <w:rsid w:val="008B7D6F"/>
    <w:rsid w:val="008C1A47"/>
    <w:rsid w:val="008C1F06"/>
    <w:rsid w:val="008C2CF0"/>
    <w:rsid w:val="008C3E70"/>
    <w:rsid w:val="008C5922"/>
    <w:rsid w:val="008C60E9"/>
    <w:rsid w:val="008C72B4"/>
    <w:rsid w:val="008C781B"/>
    <w:rsid w:val="008C7955"/>
    <w:rsid w:val="008C7F83"/>
    <w:rsid w:val="008D1827"/>
    <w:rsid w:val="008D4339"/>
    <w:rsid w:val="008D4454"/>
    <w:rsid w:val="008D4A57"/>
    <w:rsid w:val="008D4B24"/>
    <w:rsid w:val="008D6275"/>
    <w:rsid w:val="008D63D2"/>
    <w:rsid w:val="008D699B"/>
    <w:rsid w:val="008D771D"/>
    <w:rsid w:val="008D7ED2"/>
    <w:rsid w:val="008E0CC7"/>
    <w:rsid w:val="008E0E8D"/>
    <w:rsid w:val="008E0EC1"/>
    <w:rsid w:val="008E1838"/>
    <w:rsid w:val="008E2C2B"/>
    <w:rsid w:val="008E3EA7"/>
    <w:rsid w:val="008E5040"/>
    <w:rsid w:val="008E7EE9"/>
    <w:rsid w:val="008E7FB9"/>
    <w:rsid w:val="008F0BC5"/>
    <w:rsid w:val="008F13A0"/>
    <w:rsid w:val="008F1CAE"/>
    <w:rsid w:val="008F252E"/>
    <w:rsid w:val="008F30AE"/>
    <w:rsid w:val="008F6528"/>
    <w:rsid w:val="008F740F"/>
    <w:rsid w:val="008F7B55"/>
    <w:rsid w:val="009005E6"/>
    <w:rsid w:val="00900ACF"/>
    <w:rsid w:val="00901285"/>
    <w:rsid w:val="009015EB"/>
    <w:rsid w:val="009016CF"/>
    <w:rsid w:val="00901961"/>
    <w:rsid w:val="00901CDB"/>
    <w:rsid w:val="0090292E"/>
    <w:rsid w:val="00905587"/>
    <w:rsid w:val="00905F3B"/>
    <w:rsid w:val="00906762"/>
    <w:rsid w:val="0090683D"/>
    <w:rsid w:val="00906CDD"/>
    <w:rsid w:val="00906DC2"/>
    <w:rsid w:val="00907258"/>
    <w:rsid w:val="00907588"/>
    <w:rsid w:val="0091079D"/>
    <w:rsid w:val="009108F0"/>
    <w:rsid w:val="00911640"/>
    <w:rsid w:val="009127B8"/>
    <w:rsid w:val="00913FC8"/>
    <w:rsid w:val="00915444"/>
    <w:rsid w:val="00916724"/>
    <w:rsid w:val="00917001"/>
    <w:rsid w:val="00920330"/>
    <w:rsid w:val="0092264F"/>
    <w:rsid w:val="00922821"/>
    <w:rsid w:val="00923380"/>
    <w:rsid w:val="00924D10"/>
    <w:rsid w:val="00925BBA"/>
    <w:rsid w:val="00927090"/>
    <w:rsid w:val="00927387"/>
    <w:rsid w:val="00930ACD"/>
    <w:rsid w:val="00932156"/>
    <w:rsid w:val="00932ADC"/>
    <w:rsid w:val="0093459A"/>
    <w:rsid w:val="00934806"/>
    <w:rsid w:val="009350E7"/>
    <w:rsid w:val="009367DC"/>
    <w:rsid w:val="0093712D"/>
    <w:rsid w:val="009410BF"/>
    <w:rsid w:val="009419DB"/>
    <w:rsid w:val="009419EC"/>
    <w:rsid w:val="009442F3"/>
    <w:rsid w:val="00944330"/>
    <w:rsid w:val="0094445B"/>
    <w:rsid w:val="009453C3"/>
    <w:rsid w:val="0094554A"/>
    <w:rsid w:val="00945554"/>
    <w:rsid w:val="0094589C"/>
    <w:rsid w:val="009459FB"/>
    <w:rsid w:val="009475A3"/>
    <w:rsid w:val="00947C97"/>
    <w:rsid w:val="0095043D"/>
    <w:rsid w:val="009531DF"/>
    <w:rsid w:val="009536F2"/>
    <w:rsid w:val="00954381"/>
    <w:rsid w:val="009548BB"/>
    <w:rsid w:val="0095612A"/>
    <w:rsid w:val="009568D7"/>
    <w:rsid w:val="00956FCD"/>
    <w:rsid w:val="0095751B"/>
    <w:rsid w:val="00961483"/>
    <w:rsid w:val="00961F6A"/>
    <w:rsid w:val="009633D3"/>
    <w:rsid w:val="00963647"/>
    <w:rsid w:val="00963715"/>
    <w:rsid w:val="00963864"/>
    <w:rsid w:val="00964AB0"/>
    <w:rsid w:val="009651DD"/>
    <w:rsid w:val="009666F1"/>
    <w:rsid w:val="00966EE7"/>
    <w:rsid w:val="00971E63"/>
    <w:rsid w:val="00972325"/>
    <w:rsid w:val="00972BC5"/>
    <w:rsid w:val="00973481"/>
    <w:rsid w:val="00973614"/>
    <w:rsid w:val="00973651"/>
    <w:rsid w:val="00975390"/>
    <w:rsid w:val="009755A2"/>
    <w:rsid w:val="0097607A"/>
    <w:rsid w:val="00976895"/>
    <w:rsid w:val="00976B5C"/>
    <w:rsid w:val="009801D0"/>
    <w:rsid w:val="00981C9E"/>
    <w:rsid w:val="009822BA"/>
    <w:rsid w:val="0098260B"/>
    <w:rsid w:val="00984748"/>
    <w:rsid w:val="009855F7"/>
    <w:rsid w:val="00986AC5"/>
    <w:rsid w:val="0098718C"/>
    <w:rsid w:val="009934D0"/>
    <w:rsid w:val="00993D24"/>
    <w:rsid w:val="00994607"/>
    <w:rsid w:val="009A0FDB"/>
    <w:rsid w:val="009A20D6"/>
    <w:rsid w:val="009A325A"/>
    <w:rsid w:val="009A33CE"/>
    <w:rsid w:val="009A3FAD"/>
    <w:rsid w:val="009A6942"/>
    <w:rsid w:val="009A7DB9"/>
    <w:rsid w:val="009A7EC2"/>
    <w:rsid w:val="009B0044"/>
    <w:rsid w:val="009B0A60"/>
    <w:rsid w:val="009B236D"/>
    <w:rsid w:val="009B30AF"/>
    <w:rsid w:val="009B3BB2"/>
    <w:rsid w:val="009B402A"/>
    <w:rsid w:val="009B4062"/>
    <w:rsid w:val="009B4D70"/>
    <w:rsid w:val="009B56CF"/>
    <w:rsid w:val="009B60AA"/>
    <w:rsid w:val="009B66F9"/>
    <w:rsid w:val="009B6DFF"/>
    <w:rsid w:val="009B7E0C"/>
    <w:rsid w:val="009C0F67"/>
    <w:rsid w:val="009C1272"/>
    <w:rsid w:val="009C12E7"/>
    <w:rsid w:val="009C137D"/>
    <w:rsid w:val="009C166E"/>
    <w:rsid w:val="009C17F8"/>
    <w:rsid w:val="009C2421"/>
    <w:rsid w:val="009C2F72"/>
    <w:rsid w:val="009C46BE"/>
    <w:rsid w:val="009C634A"/>
    <w:rsid w:val="009C6D37"/>
    <w:rsid w:val="009D063C"/>
    <w:rsid w:val="009D0A91"/>
    <w:rsid w:val="009D18D5"/>
    <w:rsid w:val="009D192D"/>
    <w:rsid w:val="009D1AA1"/>
    <w:rsid w:val="009D1B18"/>
    <w:rsid w:val="009D1B24"/>
    <w:rsid w:val="009D22FC"/>
    <w:rsid w:val="009D2BF7"/>
    <w:rsid w:val="009D3904"/>
    <w:rsid w:val="009D3D77"/>
    <w:rsid w:val="009D4319"/>
    <w:rsid w:val="009D50E0"/>
    <w:rsid w:val="009D558E"/>
    <w:rsid w:val="009D57E5"/>
    <w:rsid w:val="009D6C80"/>
    <w:rsid w:val="009E2111"/>
    <w:rsid w:val="009E2846"/>
    <w:rsid w:val="009E2EF5"/>
    <w:rsid w:val="009E435E"/>
    <w:rsid w:val="009E4671"/>
    <w:rsid w:val="009E4BA9"/>
    <w:rsid w:val="009E50E8"/>
    <w:rsid w:val="009F13CA"/>
    <w:rsid w:val="009F35B4"/>
    <w:rsid w:val="009F446F"/>
    <w:rsid w:val="009F480D"/>
    <w:rsid w:val="009F4984"/>
    <w:rsid w:val="009F55FD"/>
    <w:rsid w:val="009F579A"/>
    <w:rsid w:val="009F5EB5"/>
    <w:rsid w:val="009F6130"/>
    <w:rsid w:val="009F6C34"/>
    <w:rsid w:val="009F6D89"/>
    <w:rsid w:val="009F700B"/>
    <w:rsid w:val="009F7396"/>
    <w:rsid w:val="009F7F80"/>
    <w:rsid w:val="00A03560"/>
    <w:rsid w:val="00A0487A"/>
    <w:rsid w:val="00A04A82"/>
    <w:rsid w:val="00A05056"/>
    <w:rsid w:val="00A05C7B"/>
    <w:rsid w:val="00A05FB5"/>
    <w:rsid w:val="00A0628D"/>
    <w:rsid w:val="00A07681"/>
    <w:rsid w:val="00A0780F"/>
    <w:rsid w:val="00A07AFD"/>
    <w:rsid w:val="00A106E1"/>
    <w:rsid w:val="00A10711"/>
    <w:rsid w:val="00A11572"/>
    <w:rsid w:val="00A1462B"/>
    <w:rsid w:val="00A147F3"/>
    <w:rsid w:val="00A16C04"/>
    <w:rsid w:val="00A21281"/>
    <w:rsid w:val="00A2134C"/>
    <w:rsid w:val="00A22B10"/>
    <w:rsid w:val="00A25379"/>
    <w:rsid w:val="00A262CD"/>
    <w:rsid w:val="00A264A1"/>
    <w:rsid w:val="00A27198"/>
    <w:rsid w:val="00A27C2E"/>
    <w:rsid w:val="00A308AC"/>
    <w:rsid w:val="00A3112D"/>
    <w:rsid w:val="00A35840"/>
    <w:rsid w:val="00A35E78"/>
    <w:rsid w:val="00A37167"/>
    <w:rsid w:val="00A404F9"/>
    <w:rsid w:val="00A40F41"/>
    <w:rsid w:val="00A4114C"/>
    <w:rsid w:val="00A42910"/>
    <w:rsid w:val="00A42D5D"/>
    <w:rsid w:val="00A4319D"/>
    <w:rsid w:val="00A43BFF"/>
    <w:rsid w:val="00A4500D"/>
    <w:rsid w:val="00A464E4"/>
    <w:rsid w:val="00A46D0E"/>
    <w:rsid w:val="00A47399"/>
    <w:rsid w:val="00A47E4E"/>
    <w:rsid w:val="00A500AE"/>
    <w:rsid w:val="00A5089E"/>
    <w:rsid w:val="00A5140C"/>
    <w:rsid w:val="00A52521"/>
    <w:rsid w:val="00A52884"/>
    <w:rsid w:val="00A5319F"/>
    <w:rsid w:val="00A53537"/>
    <w:rsid w:val="00A53D3B"/>
    <w:rsid w:val="00A54B2E"/>
    <w:rsid w:val="00A55454"/>
    <w:rsid w:val="00A55673"/>
    <w:rsid w:val="00A568C5"/>
    <w:rsid w:val="00A5708F"/>
    <w:rsid w:val="00A61961"/>
    <w:rsid w:val="00A6220B"/>
    <w:rsid w:val="00A622CF"/>
    <w:rsid w:val="00A62896"/>
    <w:rsid w:val="00A637B4"/>
    <w:rsid w:val="00A63852"/>
    <w:rsid w:val="00A63DC2"/>
    <w:rsid w:val="00A64826"/>
    <w:rsid w:val="00A64DAB"/>
    <w:rsid w:val="00A64E41"/>
    <w:rsid w:val="00A655B2"/>
    <w:rsid w:val="00A661C6"/>
    <w:rsid w:val="00A66B70"/>
    <w:rsid w:val="00A6704C"/>
    <w:rsid w:val="00A673BC"/>
    <w:rsid w:val="00A72452"/>
    <w:rsid w:val="00A729F9"/>
    <w:rsid w:val="00A72D26"/>
    <w:rsid w:val="00A72D75"/>
    <w:rsid w:val="00A73073"/>
    <w:rsid w:val="00A74954"/>
    <w:rsid w:val="00A75ED3"/>
    <w:rsid w:val="00A76646"/>
    <w:rsid w:val="00A76D83"/>
    <w:rsid w:val="00A77333"/>
    <w:rsid w:val="00A77AF0"/>
    <w:rsid w:val="00A80839"/>
    <w:rsid w:val="00A81EF8"/>
    <w:rsid w:val="00A8252E"/>
    <w:rsid w:val="00A82DF1"/>
    <w:rsid w:val="00A837F6"/>
    <w:rsid w:val="00A83CA7"/>
    <w:rsid w:val="00A84644"/>
    <w:rsid w:val="00A85172"/>
    <w:rsid w:val="00A85940"/>
    <w:rsid w:val="00A86199"/>
    <w:rsid w:val="00A8667B"/>
    <w:rsid w:val="00A908CE"/>
    <w:rsid w:val="00A919E1"/>
    <w:rsid w:val="00A91D90"/>
    <w:rsid w:val="00A92F6A"/>
    <w:rsid w:val="00A93C1B"/>
    <w:rsid w:val="00A93CC6"/>
    <w:rsid w:val="00A93EAD"/>
    <w:rsid w:val="00A9408C"/>
    <w:rsid w:val="00A9523D"/>
    <w:rsid w:val="00A97C49"/>
    <w:rsid w:val="00AA080C"/>
    <w:rsid w:val="00AA097C"/>
    <w:rsid w:val="00AA42D4"/>
    <w:rsid w:val="00AA4876"/>
    <w:rsid w:val="00AA5465"/>
    <w:rsid w:val="00AA5587"/>
    <w:rsid w:val="00AA58FD"/>
    <w:rsid w:val="00AA6D95"/>
    <w:rsid w:val="00AA75EF"/>
    <w:rsid w:val="00AA78AB"/>
    <w:rsid w:val="00AB104F"/>
    <w:rsid w:val="00AB135E"/>
    <w:rsid w:val="00AB13F3"/>
    <w:rsid w:val="00AB190D"/>
    <w:rsid w:val="00AB1937"/>
    <w:rsid w:val="00AB2573"/>
    <w:rsid w:val="00AB2ACC"/>
    <w:rsid w:val="00AB34A5"/>
    <w:rsid w:val="00AB34EC"/>
    <w:rsid w:val="00AB365E"/>
    <w:rsid w:val="00AB518E"/>
    <w:rsid w:val="00AB53B3"/>
    <w:rsid w:val="00AB6309"/>
    <w:rsid w:val="00AB77C0"/>
    <w:rsid w:val="00AB78E7"/>
    <w:rsid w:val="00AC0074"/>
    <w:rsid w:val="00AC032F"/>
    <w:rsid w:val="00AC39F8"/>
    <w:rsid w:val="00AC3B3B"/>
    <w:rsid w:val="00AC43B7"/>
    <w:rsid w:val="00AC6727"/>
    <w:rsid w:val="00AD0E20"/>
    <w:rsid w:val="00AD12B2"/>
    <w:rsid w:val="00AD12F3"/>
    <w:rsid w:val="00AD2213"/>
    <w:rsid w:val="00AD23AF"/>
    <w:rsid w:val="00AD2EB8"/>
    <w:rsid w:val="00AD4139"/>
    <w:rsid w:val="00AD5394"/>
    <w:rsid w:val="00AD56C1"/>
    <w:rsid w:val="00AD5829"/>
    <w:rsid w:val="00AD64D1"/>
    <w:rsid w:val="00AD7777"/>
    <w:rsid w:val="00AE0BBF"/>
    <w:rsid w:val="00AE1412"/>
    <w:rsid w:val="00AE23D4"/>
    <w:rsid w:val="00AE3DC2"/>
    <w:rsid w:val="00AE41CD"/>
    <w:rsid w:val="00AE4445"/>
    <w:rsid w:val="00AE457C"/>
    <w:rsid w:val="00AE497B"/>
    <w:rsid w:val="00AE4ED6"/>
    <w:rsid w:val="00AE541E"/>
    <w:rsid w:val="00AE56F2"/>
    <w:rsid w:val="00AE6A93"/>
    <w:rsid w:val="00AE7A99"/>
    <w:rsid w:val="00AF1DCA"/>
    <w:rsid w:val="00AF270B"/>
    <w:rsid w:val="00AF2C29"/>
    <w:rsid w:val="00AF4706"/>
    <w:rsid w:val="00AF4DEF"/>
    <w:rsid w:val="00B007EF"/>
    <w:rsid w:val="00B01C0E"/>
    <w:rsid w:val="00B02B41"/>
    <w:rsid w:val="00B04407"/>
    <w:rsid w:val="00B04F31"/>
    <w:rsid w:val="00B0592A"/>
    <w:rsid w:val="00B06B0B"/>
    <w:rsid w:val="00B077E7"/>
    <w:rsid w:val="00B07DEF"/>
    <w:rsid w:val="00B1047A"/>
    <w:rsid w:val="00B1158E"/>
    <w:rsid w:val="00B12647"/>
    <w:rsid w:val="00B149B7"/>
    <w:rsid w:val="00B14E54"/>
    <w:rsid w:val="00B15B90"/>
    <w:rsid w:val="00B1610F"/>
    <w:rsid w:val="00B16877"/>
    <w:rsid w:val="00B17B89"/>
    <w:rsid w:val="00B20FFB"/>
    <w:rsid w:val="00B21D8C"/>
    <w:rsid w:val="00B22527"/>
    <w:rsid w:val="00B22550"/>
    <w:rsid w:val="00B22F53"/>
    <w:rsid w:val="00B237CA"/>
    <w:rsid w:val="00B23F6C"/>
    <w:rsid w:val="00B2418D"/>
    <w:rsid w:val="00B24A04"/>
    <w:rsid w:val="00B25E1A"/>
    <w:rsid w:val="00B2634B"/>
    <w:rsid w:val="00B278CE"/>
    <w:rsid w:val="00B34703"/>
    <w:rsid w:val="00B357D2"/>
    <w:rsid w:val="00B35B5A"/>
    <w:rsid w:val="00B36347"/>
    <w:rsid w:val="00B36B7F"/>
    <w:rsid w:val="00B40D84"/>
    <w:rsid w:val="00B4129D"/>
    <w:rsid w:val="00B4186F"/>
    <w:rsid w:val="00B41E45"/>
    <w:rsid w:val="00B43442"/>
    <w:rsid w:val="00B4566C"/>
    <w:rsid w:val="00B4773C"/>
    <w:rsid w:val="00B5002F"/>
    <w:rsid w:val="00B50039"/>
    <w:rsid w:val="00B50648"/>
    <w:rsid w:val="00B511D9"/>
    <w:rsid w:val="00B5282A"/>
    <w:rsid w:val="00B52D67"/>
    <w:rsid w:val="00B538F4"/>
    <w:rsid w:val="00B546A4"/>
    <w:rsid w:val="00B54D49"/>
    <w:rsid w:val="00B5662F"/>
    <w:rsid w:val="00B60096"/>
    <w:rsid w:val="00B6012B"/>
    <w:rsid w:val="00B60142"/>
    <w:rsid w:val="00B60492"/>
    <w:rsid w:val="00B606F4"/>
    <w:rsid w:val="00B6145C"/>
    <w:rsid w:val="00B620F6"/>
    <w:rsid w:val="00B634C1"/>
    <w:rsid w:val="00B6392D"/>
    <w:rsid w:val="00B63CD1"/>
    <w:rsid w:val="00B6458E"/>
    <w:rsid w:val="00B666F6"/>
    <w:rsid w:val="00B6704F"/>
    <w:rsid w:val="00B67953"/>
    <w:rsid w:val="00B67990"/>
    <w:rsid w:val="00B71BD0"/>
    <w:rsid w:val="00B724E8"/>
    <w:rsid w:val="00B72D37"/>
    <w:rsid w:val="00B73272"/>
    <w:rsid w:val="00B73B67"/>
    <w:rsid w:val="00B73ED1"/>
    <w:rsid w:val="00B74EB2"/>
    <w:rsid w:val="00B76865"/>
    <w:rsid w:val="00B77AEF"/>
    <w:rsid w:val="00B80076"/>
    <w:rsid w:val="00B802F9"/>
    <w:rsid w:val="00B82C41"/>
    <w:rsid w:val="00B82D8E"/>
    <w:rsid w:val="00B83519"/>
    <w:rsid w:val="00B83B16"/>
    <w:rsid w:val="00B855F0"/>
    <w:rsid w:val="00B861FF"/>
    <w:rsid w:val="00B86983"/>
    <w:rsid w:val="00B86BFC"/>
    <w:rsid w:val="00B900FD"/>
    <w:rsid w:val="00B9028A"/>
    <w:rsid w:val="00B90DF0"/>
    <w:rsid w:val="00B923AC"/>
    <w:rsid w:val="00B9300F"/>
    <w:rsid w:val="00B93F00"/>
    <w:rsid w:val="00B945EF"/>
    <w:rsid w:val="00B95516"/>
    <w:rsid w:val="00B95B1D"/>
    <w:rsid w:val="00B9665F"/>
    <w:rsid w:val="00BA0120"/>
    <w:rsid w:val="00BA0398"/>
    <w:rsid w:val="00BA08B4"/>
    <w:rsid w:val="00BA1373"/>
    <w:rsid w:val="00BA248A"/>
    <w:rsid w:val="00BA268E"/>
    <w:rsid w:val="00BA27C8"/>
    <w:rsid w:val="00BA2FA2"/>
    <w:rsid w:val="00BA5216"/>
    <w:rsid w:val="00BA78BF"/>
    <w:rsid w:val="00BB053B"/>
    <w:rsid w:val="00BB0F03"/>
    <w:rsid w:val="00BB1601"/>
    <w:rsid w:val="00BB166E"/>
    <w:rsid w:val="00BB2028"/>
    <w:rsid w:val="00BB3115"/>
    <w:rsid w:val="00BB3337"/>
    <w:rsid w:val="00BB39B4"/>
    <w:rsid w:val="00BB3C70"/>
    <w:rsid w:val="00BB4AC3"/>
    <w:rsid w:val="00BB5A48"/>
    <w:rsid w:val="00BB6E0A"/>
    <w:rsid w:val="00BB7165"/>
    <w:rsid w:val="00BB77B8"/>
    <w:rsid w:val="00BB7B37"/>
    <w:rsid w:val="00BC014C"/>
    <w:rsid w:val="00BC14BD"/>
    <w:rsid w:val="00BC1525"/>
    <w:rsid w:val="00BC4898"/>
    <w:rsid w:val="00BC5050"/>
    <w:rsid w:val="00BC687D"/>
    <w:rsid w:val="00BC6ACF"/>
    <w:rsid w:val="00BC7850"/>
    <w:rsid w:val="00BD1692"/>
    <w:rsid w:val="00BD1AFE"/>
    <w:rsid w:val="00BD3506"/>
    <w:rsid w:val="00BD50B0"/>
    <w:rsid w:val="00BD5CB4"/>
    <w:rsid w:val="00BD5CDA"/>
    <w:rsid w:val="00BD733C"/>
    <w:rsid w:val="00BD7636"/>
    <w:rsid w:val="00BD7FAE"/>
    <w:rsid w:val="00BE0A6A"/>
    <w:rsid w:val="00BE1098"/>
    <w:rsid w:val="00BE14DA"/>
    <w:rsid w:val="00BE1A80"/>
    <w:rsid w:val="00BE3666"/>
    <w:rsid w:val="00BE37CC"/>
    <w:rsid w:val="00BE39CA"/>
    <w:rsid w:val="00BE5134"/>
    <w:rsid w:val="00BE62C2"/>
    <w:rsid w:val="00BE75E7"/>
    <w:rsid w:val="00BE78B3"/>
    <w:rsid w:val="00BE7F9A"/>
    <w:rsid w:val="00BF0FF9"/>
    <w:rsid w:val="00BF3025"/>
    <w:rsid w:val="00BF302E"/>
    <w:rsid w:val="00BF31E6"/>
    <w:rsid w:val="00BF3644"/>
    <w:rsid w:val="00BF41A9"/>
    <w:rsid w:val="00BF5F8B"/>
    <w:rsid w:val="00BF62D8"/>
    <w:rsid w:val="00BF7409"/>
    <w:rsid w:val="00C0173D"/>
    <w:rsid w:val="00C01BCA"/>
    <w:rsid w:val="00C02FCB"/>
    <w:rsid w:val="00C03188"/>
    <w:rsid w:val="00C0329A"/>
    <w:rsid w:val="00C04D88"/>
    <w:rsid w:val="00C050A5"/>
    <w:rsid w:val="00C070F2"/>
    <w:rsid w:val="00C0775B"/>
    <w:rsid w:val="00C12406"/>
    <w:rsid w:val="00C12B87"/>
    <w:rsid w:val="00C13471"/>
    <w:rsid w:val="00C13661"/>
    <w:rsid w:val="00C136DB"/>
    <w:rsid w:val="00C138F9"/>
    <w:rsid w:val="00C13F39"/>
    <w:rsid w:val="00C1620C"/>
    <w:rsid w:val="00C16A05"/>
    <w:rsid w:val="00C178BE"/>
    <w:rsid w:val="00C20013"/>
    <w:rsid w:val="00C20989"/>
    <w:rsid w:val="00C218FE"/>
    <w:rsid w:val="00C239B9"/>
    <w:rsid w:val="00C23E8C"/>
    <w:rsid w:val="00C2476B"/>
    <w:rsid w:val="00C27941"/>
    <w:rsid w:val="00C30267"/>
    <w:rsid w:val="00C306E2"/>
    <w:rsid w:val="00C30E53"/>
    <w:rsid w:val="00C32EA5"/>
    <w:rsid w:val="00C33482"/>
    <w:rsid w:val="00C3389D"/>
    <w:rsid w:val="00C34982"/>
    <w:rsid w:val="00C34C37"/>
    <w:rsid w:val="00C36A36"/>
    <w:rsid w:val="00C36E18"/>
    <w:rsid w:val="00C407E7"/>
    <w:rsid w:val="00C408F8"/>
    <w:rsid w:val="00C434AA"/>
    <w:rsid w:val="00C43F76"/>
    <w:rsid w:val="00C4486D"/>
    <w:rsid w:val="00C46309"/>
    <w:rsid w:val="00C47253"/>
    <w:rsid w:val="00C47521"/>
    <w:rsid w:val="00C475ED"/>
    <w:rsid w:val="00C50BFF"/>
    <w:rsid w:val="00C51D42"/>
    <w:rsid w:val="00C51E43"/>
    <w:rsid w:val="00C52634"/>
    <w:rsid w:val="00C52AD0"/>
    <w:rsid w:val="00C5367B"/>
    <w:rsid w:val="00C54028"/>
    <w:rsid w:val="00C55149"/>
    <w:rsid w:val="00C553CE"/>
    <w:rsid w:val="00C55635"/>
    <w:rsid w:val="00C55801"/>
    <w:rsid w:val="00C57118"/>
    <w:rsid w:val="00C572DA"/>
    <w:rsid w:val="00C603C4"/>
    <w:rsid w:val="00C61C77"/>
    <w:rsid w:val="00C61DA2"/>
    <w:rsid w:val="00C627F7"/>
    <w:rsid w:val="00C62825"/>
    <w:rsid w:val="00C63663"/>
    <w:rsid w:val="00C63F59"/>
    <w:rsid w:val="00C64787"/>
    <w:rsid w:val="00C656CE"/>
    <w:rsid w:val="00C6614E"/>
    <w:rsid w:val="00C66894"/>
    <w:rsid w:val="00C673BC"/>
    <w:rsid w:val="00C67A6D"/>
    <w:rsid w:val="00C70B3F"/>
    <w:rsid w:val="00C71594"/>
    <w:rsid w:val="00C71B6A"/>
    <w:rsid w:val="00C72298"/>
    <w:rsid w:val="00C7275B"/>
    <w:rsid w:val="00C73215"/>
    <w:rsid w:val="00C73CB1"/>
    <w:rsid w:val="00C742EB"/>
    <w:rsid w:val="00C7765D"/>
    <w:rsid w:val="00C77E4B"/>
    <w:rsid w:val="00C802E9"/>
    <w:rsid w:val="00C805EF"/>
    <w:rsid w:val="00C8149E"/>
    <w:rsid w:val="00C81587"/>
    <w:rsid w:val="00C8212A"/>
    <w:rsid w:val="00C82A58"/>
    <w:rsid w:val="00C83798"/>
    <w:rsid w:val="00C85A4F"/>
    <w:rsid w:val="00C86533"/>
    <w:rsid w:val="00C87146"/>
    <w:rsid w:val="00C87AB0"/>
    <w:rsid w:val="00C90EBA"/>
    <w:rsid w:val="00C91D31"/>
    <w:rsid w:val="00C91DD0"/>
    <w:rsid w:val="00C93ED1"/>
    <w:rsid w:val="00C94764"/>
    <w:rsid w:val="00C96409"/>
    <w:rsid w:val="00C97CE3"/>
    <w:rsid w:val="00CA193F"/>
    <w:rsid w:val="00CA205D"/>
    <w:rsid w:val="00CA2868"/>
    <w:rsid w:val="00CA2D63"/>
    <w:rsid w:val="00CA2F2C"/>
    <w:rsid w:val="00CA4261"/>
    <w:rsid w:val="00CA5588"/>
    <w:rsid w:val="00CA5764"/>
    <w:rsid w:val="00CA6BCC"/>
    <w:rsid w:val="00CA72F3"/>
    <w:rsid w:val="00CB17A4"/>
    <w:rsid w:val="00CB2461"/>
    <w:rsid w:val="00CB2912"/>
    <w:rsid w:val="00CB3079"/>
    <w:rsid w:val="00CB4081"/>
    <w:rsid w:val="00CB422A"/>
    <w:rsid w:val="00CB44A2"/>
    <w:rsid w:val="00CB4BCC"/>
    <w:rsid w:val="00CB5CB4"/>
    <w:rsid w:val="00CB6A2E"/>
    <w:rsid w:val="00CC00D7"/>
    <w:rsid w:val="00CC04FA"/>
    <w:rsid w:val="00CC074B"/>
    <w:rsid w:val="00CC1970"/>
    <w:rsid w:val="00CC19E0"/>
    <w:rsid w:val="00CC330C"/>
    <w:rsid w:val="00CC3EE4"/>
    <w:rsid w:val="00CC40AF"/>
    <w:rsid w:val="00CC540C"/>
    <w:rsid w:val="00CC5CC1"/>
    <w:rsid w:val="00CC5D20"/>
    <w:rsid w:val="00CC6A85"/>
    <w:rsid w:val="00CC78A0"/>
    <w:rsid w:val="00CD0167"/>
    <w:rsid w:val="00CD081E"/>
    <w:rsid w:val="00CD0FE1"/>
    <w:rsid w:val="00CD28C3"/>
    <w:rsid w:val="00CD33FB"/>
    <w:rsid w:val="00CD4323"/>
    <w:rsid w:val="00CD4362"/>
    <w:rsid w:val="00CD492A"/>
    <w:rsid w:val="00CE0DBF"/>
    <w:rsid w:val="00CE1DD0"/>
    <w:rsid w:val="00CE24BA"/>
    <w:rsid w:val="00CE307C"/>
    <w:rsid w:val="00CE399B"/>
    <w:rsid w:val="00CE6EA1"/>
    <w:rsid w:val="00CE6FA1"/>
    <w:rsid w:val="00CF1542"/>
    <w:rsid w:val="00CF1953"/>
    <w:rsid w:val="00CF1E25"/>
    <w:rsid w:val="00CF441C"/>
    <w:rsid w:val="00CF5332"/>
    <w:rsid w:val="00CF57BC"/>
    <w:rsid w:val="00CF77AE"/>
    <w:rsid w:val="00CF7AD5"/>
    <w:rsid w:val="00D008AA"/>
    <w:rsid w:val="00D0148E"/>
    <w:rsid w:val="00D01949"/>
    <w:rsid w:val="00D02191"/>
    <w:rsid w:val="00D02343"/>
    <w:rsid w:val="00D0246D"/>
    <w:rsid w:val="00D02E41"/>
    <w:rsid w:val="00D044B1"/>
    <w:rsid w:val="00D054AA"/>
    <w:rsid w:val="00D055B0"/>
    <w:rsid w:val="00D062DB"/>
    <w:rsid w:val="00D06C2B"/>
    <w:rsid w:val="00D113CF"/>
    <w:rsid w:val="00D11CE8"/>
    <w:rsid w:val="00D1314F"/>
    <w:rsid w:val="00D14F41"/>
    <w:rsid w:val="00D162B1"/>
    <w:rsid w:val="00D167AD"/>
    <w:rsid w:val="00D16B8B"/>
    <w:rsid w:val="00D16BF6"/>
    <w:rsid w:val="00D174D8"/>
    <w:rsid w:val="00D17768"/>
    <w:rsid w:val="00D20382"/>
    <w:rsid w:val="00D20C09"/>
    <w:rsid w:val="00D211B0"/>
    <w:rsid w:val="00D22821"/>
    <w:rsid w:val="00D2502D"/>
    <w:rsid w:val="00D258BB"/>
    <w:rsid w:val="00D269D1"/>
    <w:rsid w:val="00D3128E"/>
    <w:rsid w:val="00D31629"/>
    <w:rsid w:val="00D31A0D"/>
    <w:rsid w:val="00D32398"/>
    <w:rsid w:val="00D338D7"/>
    <w:rsid w:val="00D33A1F"/>
    <w:rsid w:val="00D33B0D"/>
    <w:rsid w:val="00D34E4F"/>
    <w:rsid w:val="00D36148"/>
    <w:rsid w:val="00D364E0"/>
    <w:rsid w:val="00D36B21"/>
    <w:rsid w:val="00D372F3"/>
    <w:rsid w:val="00D40830"/>
    <w:rsid w:val="00D40931"/>
    <w:rsid w:val="00D41080"/>
    <w:rsid w:val="00D41355"/>
    <w:rsid w:val="00D414E2"/>
    <w:rsid w:val="00D41B0A"/>
    <w:rsid w:val="00D4288C"/>
    <w:rsid w:val="00D43CA9"/>
    <w:rsid w:val="00D43F88"/>
    <w:rsid w:val="00D44B05"/>
    <w:rsid w:val="00D46296"/>
    <w:rsid w:val="00D4659E"/>
    <w:rsid w:val="00D47116"/>
    <w:rsid w:val="00D47251"/>
    <w:rsid w:val="00D510F3"/>
    <w:rsid w:val="00D514C5"/>
    <w:rsid w:val="00D51BDC"/>
    <w:rsid w:val="00D5257A"/>
    <w:rsid w:val="00D52A10"/>
    <w:rsid w:val="00D534F6"/>
    <w:rsid w:val="00D540EA"/>
    <w:rsid w:val="00D54CCB"/>
    <w:rsid w:val="00D551E2"/>
    <w:rsid w:val="00D55BD0"/>
    <w:rsid w:val="00D55E3B"/>
    <w:rsid w:val="00D567F1"/>
    <w:rsid w:val="00D56D20"/>
    <w:rsid w:val="00D571A0"/>
    <w:rsid w:val="00D573FF"/>
    <w:rsid w:val="00D63802"/>
    <w:rsid w:val="00D63A38"/>
    <w:rsid w:val="00D647CF"/>
    <w:rsid w:val="00D6537A"/>
    <w:rsid w:val="00D7002A"/>
    <w:rsid w:val="00D700D0"/>
    <w:rsid w:val="00D710D2"/>
    <w:rsid w:val="00D72E30"/>
    <w:rsid w:val="00D73BDA"/>
    <w:rsid w:val="00D74BF9"/>
    <w:rsid w:val="00D74E0D"/>
    <w:rsid w:val="00D76241"/>
    <w:rsid w:val="00D771F0"/>
    <w:rsid w:val="00D77484"/>
    <w:rsid w:val="00D80C88"/>
    <w:rsid w:val="00D8155E"/>
    <w:rsid w:val="00D82799"/>
    <w:rsid w:val="00D8504F"/>
    <w:rsid w:val="00D85CA5"/>
    <w:rsid w:val="00D87FD3"/>
    <w:rsid w:val="00D91037"/>
    <w:rsid w:val="00D91117"/>
    <w:rsid w:val="00D91F75"/>
    <w:rsid w:val="00D9210C"/>
    <w:rsid w:val="00D928DD"/>
    <w:rsid w:val="00D941AF"/>
    <w:rsid w:val="00D9454C"/>
    <w:rsid w:val="00D96E03"/>
    <w:rsid w:val="00D97891"/>
    <w:rsid w:val="00D97CBF"/>
    <w:rsid w:val="00DA18A4"/>
    <w:rsid w:val="00DA1BF8"/>
    <w:rsid w:val="00DA2D77"/>
    <w:rsid w:val="00DA2EB6"/>
    <w:rsid w:val="00DA36A2"/>
    <w:rsid w:val="00DA3BE2"/>
    <w:rsid w:val="00DA3CC4"/>
    <w:rsid w:val="00DA4966"/>
    <w:rsid w:val="00DA4EB0"/>
    <w:rsid w:val="00DA4FA2"/>
    <w:rsid w:val="00DA53A8"/>
    <w:rsid w:val="00DA5C01"/>
    <w:rsid w:val="00DA5ECF"/>
    <w:rsid w:val="00DA5FED"/>
    <w:rsid w:val="00DA6058"/>
    <w:rsid w:val="00DA78FE"/>
    <w:rsid w:val="00DA7F03"/>
    <w:rsid w:val="00DB07F7"/>
    <w:rsid w:val="00DB10BF"/>
    <w:rsid w:val="00DB1E8B"/>
    <w:rsid w:val="00DB2D90"/>
    <w:rsid w:val="00DB3A99"/>
    <w:rsid w:val="00DB42B9"/>
    <w:rsid w:val="00DB489B"/>
    <w:rsid w:val="00DB6C39"/>
    <w:rsid w:val="00DB74F1"/>
    <w:rsid w:val="00DB7B4B"/>
    <w:rsid w:val="00DC043A"/>
    <w:rsid w:val="00DC04D8"/>
    <w:rsid w:val="00DC05D1"/>
    <w:rsid w:val="00DC0D89"/>
    <w:rsid w:val="00DC0ED8"/>
    <w:rsid w:val="00DC164A"/>
    <w:rsid w:val="00DC2B12"/>
    <w:rsid w:val="00DC2C5B"/>
    <w:rsid w:val="00DC2F5C"/>
    <w:rsid w:val="00DC3A11"/>
    <w:rsid w:val="00DC3C24"/>
    <w:rsid w:val="00DC4B0E"/>
    <w:rsid w:val="00DC65EC"/>
    <w:rsid w:val="00DC691C"/>
    <w:rsid w:val="00DC693B"/>
    <w:rsid w:val="00DD010D"/>
    <w:rsid w:val="00DD1349"/>
    <w:rsid w:val="00DD156D"/>
    <w:rsid w:val="00DD15BC"/>
    <w:rsid w:val="00DD17E9"/>
    <w:rsid w:val="00DD3D29"/>
    <w:rsid w:val="00DD44F1"/>
    <w:rsid w:val="00DD46AE"/>
    <w:rsid w:val="00DD57EF"/>
    <w:rsid w:val="00DD5BD0"/>
    <w:rsid w:val="00DE1ADA"/>
    <w:rsid w:val="00DE3A22"/>
    <w:rsid w:val="00DE4046"/>
    <w:rsid w:val="00DE5F53"/>
    <w:rsid w:val="00DE60F1"/>
    <w:rsid w:val="00DE7046"/>
    <w:rsid w:val="00DF14D0"/>
    <w:rsid w:val="00DF1CAD"/>
    <w:rsid w:val="00DF2EF9"/>
    <w:rsid w:val="00DF3118"/>
    <w:rsid w:val="00DF3A1A"/>
    <w:rsid w:val="00DF3C40"/>
    <w:rsid w:val="00DF77F5"/>
    <w:rsid w:val="00DF796D"/>
    <w:rsid w:val="00DF7F97"/>
    <w:rsid w:val="00DF7F9A"/>
    <w:rsid w:val="00E006A4"/>
    <w:rsid w:val="00E02FB6"/>
    <w:rsid w:val="00E06664"/>
    <w:rsid w:val="00E06A38"/>
    <w:rsid w:val="00E06DE5"/>
    <w:rsid w:val="00E07791"/>
    <w:rsid w:val="00E079B9"/>
    <w:rsid w:val="00E10AF8"/>
    <w:rsid w:val="00E12AE0"/>
    <w:rsid w:val="00E12CC2"/>
    <w:rsid w:val="00E12F00"/>
    <w:rsid w:val="00E13B68"/>
    <w:rsid w:val="00E13BFD"/>
    <w:rsid w:val="00E14773"/>
    <w:rsid w:val="00E15268"/>
    <w:rsid w:val="00E167C5"/>
    <w:rsid w:val="00E21A83"/>
    <w:rsid w:val="00E21D63"/>
    <w:rsid w:val="00E225D9"/>
    <w:rsid w:val="00E2278F"/>
    <w:rsid w:val="00E22BD7"/>
    <w:rsid w:val="00E23076"/>
    <w:rsid w:val="00E238EA"/>
    <w:rsid w:val="00E2427A"/>
    <w:rsid w:val="00E26A2E"/>
    <w:rsid w:val="00E26F9C"/>
    <w:rsid w:val="00E27DB9"/>
    <w:rsid w:val="00E3065F"/>
    <w:rsid w:val="00E3161F"/>
    <w:rsid w:val="00E316BD"/>
    <w:rsid w:val="00E33724"/>
    <w:rsid w:val="00E34233"/>
    <w:rsid w:val="00E34589"/>
    <w:rsid w:val="00E34B0A"/>
    <w:rsid w:val="00E3501E"/>
    <w:rsid w:val="00E352C9"/>
    <w:rsid w:val="00E35845"/>
    <w:rsid w:val="00E36742"/>
    <w:rsid w:val="00E36C87"/>
    <w:rsid w:val="00E37FD5"/>
    <w:rsid w:val="00E40405"/>
    <w:rsid w:val="00E404CB"/>
    <w:rsid w:val="00E42C6C"/>
    <w:rsid w:val="00E43CF7"/>
    <w:rsid w:val="00E43EB6"/>
    <w:rsid w:val="00E43F4C"/>
    <w:rsid w:val="00E449F2"/>
    <w:rsid w:val="00E45FDF"/>
    <w:rsid w:val="00E46085"/>
    <w:rsid w:val="00E50CEB"/>
    <w:rsid w:val="00E51DCD"/>
    <w:rsid w:val="00E5236B"/>
    <w:rsid w:val="00E52E99"/>
    <w:rsid w:val="00E530AE"/>
    <w:rsid w:val="00E5624C"/>
    <w:rsid w:val="00E5643C"/>
    <w:rsid w:val="00E57927"/>
    <w:rsid w:val="00E62AB3"/>
    <w:rsid w:val="00E63C36"/>
    <w:rsid w:val="00E63CDF"/>
    <w:rsid w:val="00E6405C"/>
    <w:rsid w:val="00E6433C"/>
    <w:rsid w:val="00E65503"/>
    <w:rsid w:val="00E65BE8"/>
    <w:rsid w:val="00E66654"/>
    <w:rsid w:val="00E66CD2"/>
    <w:rsid w:val="00E66D32"/>
    <w:rsid w:val="00E722E7"/>
    <w:rsid w:val="00E7277E"/>
    <w:rsid w:val="00E73B26"/>
    <w:rsid w:val="00E74724"/>
    <w:rsid w:val="00E7519E"/>
    <w:rsid w:val="00E756FA"/>
    <w:rsid w:val="00E75EBB"/>
    <w:rsid w:val="00E7600E"/>
    <w:rsid w:val="00E76227"/>
    <w:rsid w:val="00E762C1"/>
    <w:rsid w:val="00E76C83"/>
    <w:rsid w:val="00E77643"/>
    <w:rsid w:val="00E77D4A"/>
    <w:rsid w:val="00E80316"/>
    <w:rsid w:val="00E808D2"/>
    <w:rsid w:val="00E81A6C"/>
    <w:rsid w:val="00E8348A"/>
    <w:rsid w:val="00E83DB1"/>
    <w:rsid w:val="00E84AC7"/>
    <w:rsid w:val="00E84E6A"/>
    <w:rsid w:val="00E86E8B"/>
    <w:rsid w:val="00E900D5"/>
    <w:rsid w:val="00E903F8"/>
    <w:rsid w:val="00E90734"/>
    <w:rsid w:val="00E92F84"/>
    <w:rsid w:val="00E93562"/>
    <w:rsid w:val="00E93D5E"/>
    <w:rsid w:val="00E9479F"/>
    <w:rsid w:val="00E94DD9"/>
    <w:rsid w:val="00E959A9"/>
    <w:rsid w:val="00E9664F"/>
    <w:rsid w:val="00E9711F"/>
    <w:rsid w:val="00E9774F"/>
    <w:rsid w:val="00E9786B"/>
    <w:rsid w:val="00E97ED0"/>
    <w:rsid w:val="00EA0CE6"/>
    <w:rsid w:val="00EA303B"/>
    <w:rsid w:val="00EA4B76"/>
    <w:rsid w:val="00EA6094"/>
    <w:rsid w:val="00EA6150"/>
    <w:rsid w:val="00EA6198"/>
    <w:rsid w:val="00EA634C"/>
    <w:rsid w:val="00EA6C7B"/>
    <w:rsid w:val="00EA7162"/>
    <w:rsid w:val="00EA76D0"/>
    <w:rsid w:val="00EB000A"/>
    <w:rsid w:val="00EB0DAE"/>
    <w:rsid w:val="00EB0EB4"/>
    <w:rsid w:val="00EB13BF"/>
    <w:rsid w:val="00EB1433"/>
    <w:rsid w:val="00EB1A9A"/>
    <w:rsid w:val="00EB27ED"/>
    <w:rsid w:val="00EB3272"/>
    <w:rsid w:val="00EB3BF4"/>
    <w:rsid w:val="00EB48EF"/>
    <w:rsid w:val="00EB5E43"/>
    <w:rsid w:val="00EB60D9"/>
    <w:rsid w:val="00EB627F"/>
    <w:rsid w:val="00EC0738"/>
    <w:rsid w:val="00EC078A"/>
    <w:rsid w:val="00EC20CD"/>
    <w:rsid w:val="00EC3630"/>
    <w:rsid w:val="00EC394A"/>
    <w:rsid w:val="00EC3A35"/>
    <w:rsid w:val="00EC47C7"/>
    <w:rsid w:val="00EC4C15"/>
    <w:rsid w:val="00EC4CC0"/>
    <w:rsid w:val="00EC5600"/>
    <w:rsid w:val="00EC5E52"/>
    <w:rsid w:val="00EC63F2"/>
    <w:rsid w:val="00ED2695"/>
    <w:rsid w:val="00ED2D1C"/>
    <w:rsid w:val="00ED2ED4"/>
    <w:rsid w:val="00ED47F0"/>
    <w:rsid w:val="00ED481E"/>
    <w:rsid w:val="00ED48EA"/>
    <w:rsid w:val="00ED591E"/>
    <w:rsid w:val="00ED5B0E"/>
    <w:rsid w:val="00ED662F"/>
    <w:rsid w:val="00ED77EB"/>
    <w:rsid w:val="00ED7CC7"/>
    <w:rsid w:val="00EE105A"/>
    <w:rsid w:val="00EE1106"/>
    <w:rsid w:val="00EE13FA"/>
    <w:rsid w:val="00EE2989"/>
    <w:rsid w:val="00EE4D44"/>
    <w:rsid w:val="00EE4FC4"/>
    <w:rsid w:val="00EE55B9"/>
    <w:rsid w:val="00EE5874"/>
    <w:rsid w:val="00EE6501"/>
    <w:rsid w:val="00EE6682"/>
    <w:rsid w:val="00EE6DC4"/>
    <w:rsid w:val="00EE6E3F"/>
    <w:rsid w:val="00EE78F3"/>
    <w:rsid w:val="00EE7946"/>
    <w:rsid w:val="00EF1B75"/>
    <w:rsid w:val="00EF3E17"/>
    <w:rsid w:val="00EF418C"/>
    <w:rsid w:val="00EF42EB"/>
    <w:rsid w:val="00EF4B42"/>
    <w:rsid w:val="00EF5C18"/>
    <w:rsid w:val="00EF629B"/>
    <w:rsid w:val="00EF6913"/>
    <w:rsid w:val="00EF7019"/>
    <w:rsid w:val="00F0040F"/>
    <w:rsid w:val="00F01654"/>
    <w:rsid w:val="00F016D8"/>
    <w:rsid w:val="00F04CA0"/>
    <w:rsid w:val="00F04CD5"/>
    <w:rsid w:val="00F0540D"/>
    <w:rsid w:val="00F0569E"/>
    <w:rsid w:val="00F10450"/>
    <w:rsid w:val="00F10F4D"/>
    <w:rsid w:val="00F11B54"/>
    <w:rsid w:val="00F121C7"/>
    <w:rsid w:val="00F13636"/>
    <w:rsid w:val="00F137F1"/>
    <w:rsid w:val="00F149EE"/>
    <w:rsid w:val="00F160ED"/>
    <w:rsid w:val="00F1614C"/>
    <w:rsid w:val="00F1615C"/>
    <w:rsid w:val="00F16A8A"/>
    <w:rsid w:val="00F16B70"/>
    <w:rsid w:val="00F17809"/>
    <w:rsid w:val="00F17B62"/>
    <w:rsid w:val="00F17FAF"/>
    <w:rsid w:val="00F201DB"/>
    <w:rsid w:val="00F20B25"/>
    <w:rsid w:val="00F20D7B"/>
    <w:rsid w:val="00F21BE6"/>
    <w:rsid w:val="00F221F7"/>
    <w:rsid w:val="00F2233A"/>
    <w:rsid w:val="00F24FDB"/>
    <w:rsid w:val="00F25839"/>
    <w:rsid w:val="00F25B22"/>
    <w:rsid w:val="00F25FC4"/>
    <w:rsid w:val="00F2647F"/>
    <w:rsid w:val="00F27521"/>
    <w:rsid w:val="00F279ED"/>
    <w:rsid w:val="00F30499"/>
    <w:rsid w:val="00F3083D"/>
    <w:rsid w:val="00F308E9"/>
    <w:rsid w:val="00F33CAF"/>
    <w:rsid w:val="00F34259"/>
    <w:rsid w:val="00F344CC"/>
    <w:rsid w:val="00F34761"/>
    <w:rsid w:val="00F347CD"/>
    <w:rsid w:val="00F34FC1"/>
    <w:rsid w:val="00F353C4"/>
    <w:rsid w:val="00F35D7D"/>
    <w:rsid w:val="00F36565"/>
    <w:rsid w:val="00F37466"/>
    <w:rsid w:val="00F3753A"/>
    <w:rsid w:val="00F400E4"/>
    <w:rsid w:val="00F4023D"/>
    <w:rsid w:val="00F403D7"/>
    <w:rsid w:val="00F40481"/>
    <w:rsid w:val="00F40713"/>
    <w:rsid w:val="00F42338"/>
    <w:rsid w:val="00F437A1"/>
    <w:rsid w:val="00F439E4"/>
    <w:rsid w:val="00F43A92"/>
    <w:rsid w:val="00F456B3"/>
    <w:rsid w:val="00F456E4"/>
    <w:rsid w:val="00F459A0"/>
    <w:rsid w:val="00F45AC2"/>
    <w:rsid w:val="00F46D4B"/>
    <w:rsid w:val="00F46FA5"/>
    <w:rsid w:val="00F47B9C"/>
    <w:rsid w:val="00F47DC0"/>
    <w:rsid w:val="00F47E02"/>
    <w:rsid w:val="00F51156"/>
    <w:rsid w:val="00F5321D"/>
    <w:rsid w:val="00F53AB4"/>
    <w:rsid w:val="00F54850"/>
    <w:rsid w:val="00F553D8"/>
    <w:rsid w:val="00F55F98"/>
    <w:rsid w:val="00F57421"/>
    <w:rsid w:val="00F601AA"/>
    <w:rsid w:val="00F603B3"/>
    <w:rsid w:val="00F606F0"/>
    <w:rsid w:val="00F60949"/>
    <w:rsid w:val="00F60EAF"/>
    <w:rsid w:val="00F61682"/>
    <w:rsid w:val="00F61AB5"/>
    <w:rsid w:val="00F622D4"/>
    <w:rsid w:val="00F62480"/>
    <w:rsid w:val="00F626F7"/>
    <w:rsid w:val="00F62CFC"/>
    <w:rsid w:val="00F64B0E"/>
    <w:rsid w:val="00F65053"/>
    <w:rsid w:val="00F66CA2"/>
    <w:rsid w:val="00F66D3D"/>
    <w:rsid w:val="00F72002"/>
    <w:rsid w:val="00F74EE5"/>
    <w:rsid w:val="00F75671"/>
    <w:rsid w:val="00F75D03"/>
    <w:rsid w:val="00F75F9B"/>
    <w:rsid w:val="00F763F8"/>
    <w:rsid w:val="00F765E2"/>
    <w:rsid w:val="00F76F48"/>
    <w:rsid w:val="00F7783F"/>
    <w:rsid w:val="00F77BAC"/>
    <w:rsid w:val="00F808D6"/>
    <w:rsid w:val="00F81E0B"/>
    <w:rsid w:val="00F8205B"/>
    <w:rsid w:val="00F830A1"/>
    <w:rsid w:val="00F83E41"/>
    <w:rsid w:val="00F84FBA"/>
    <w:rsid w:val="00F91209"/>
    <w:rsid w:val="00F91D27"/>
    <w:rsid w:val="00F91FD9"/>
    <w:rsid w:val="00F921C8"/>
    <w:rsid w:val="00F92EF0"/>
    <w:rsid w:val="00F94F4E"/>
    <w:rsid w:val="00F95858"/>
    <w:rsid w:val="00F96A65"/>
    <w:rsid w:val="00F96CA5"/>
    <w:rsid w:val="00F97AFF"/>
    <w:rsid w:val="00F97BCF"/>
    <w:rsid w:val="00FA0845"/>
    <w:rsid w:val="00FA24B4"/>
    <w:rsid w:val="00FA263A"/>
    <w:rsid w:val="00FA3431"/>
    <w:rsid w:val="00FA3602"/>
    <w:rsid w:val="00FA3ED5"/>
    <w:rsid w:val="00FA4341"/>
    <w:rsid w:val="00FA4F49"/>
    <w:rsid w:val="00FA513E"/>
    <w:rsid w:val="00FA55B9"/>
    <w:rsid w:val="00FA6994"/>
    <w:rsid w:val="00FA6D3C"/>
    <w:rsid w:val="00FA6F31"/>
    <w:rsid w:val="00FA716A"/>
    <w:rsid w:val="00FA77BD"/>
    <w:rsid w:val="00FB058C"/>
    <w:rsid w:val="00FB0F94"/>
    <w:rsid w:val="00FB1248"/>
    <w:rsid w:val="00FB22E8"/>
    <w:rsid w:val="00FB293B"/>
    <w:rsid w:val="00FB3179"/>
    <w:rsid w:val="00FB49E9"/>
    <w:rsid w:val="00FB4FC8"/>
    <w:rsid w:val="00FB5D31"/>
    <w:rsid w:val="00FB7419"/>
    <w:rsid w:val="00FC072D"/>
    <w:rsid w:val="00FC28D6"/>
    <w:rsid w:val="00FC28F0"/>
    <w:rsid w:val="00FC2D85"/>
    <w:rsid w:val="00FC2E84"/>
    <w:rsid w:val="00FC46BD"/>
    <w:rsid w:val="00FC5E89"/>
    <w:rsid w:val="00FC6EAD"/>
    <w:rsid w:val="00FC76EF"/>
    <w:rsid w:val="00FC7BD2"/>
    <w:rsid w:val="00FC7F15"/>
    <w:rsid w:val="00FD0B5E"/>
    <w:rsid w:val="00FD1535"/>
    <w:rsid w:val="00FD2178"/>
    <w:rsid w:val="00FD2E8A"/>
    <w:rsid w:val="00FD3396"/>
    <w:rsid w:val="00FD409D"/>
    <w:rsid w:val="00FD41C1"/>
    <w:rsid w:val="00FD4F4C"/>
    <w:rsid w:val="00FD5148"/>
    <w:rsid w:val="00FD73A4"/>
    <w:rsid w:val="00FD7989"/>
    <w:rsid w:val="00FD79BB"/>
    <w:rsid w:val="00FE0E82"/>
    <w:rsid w:val="00FE155A"/>
    <w:rsid w:val="00FE1955"/>
    <w:rsid w:val="00FE203A"/>
    <w:rsid w:val="00FE260E"/>
    <w:rsid w:val="00FE2914"/>
    <w:rsid w:val="00FE2D06"/>
    <w:rsid w:val="00FE34A4"/>
    <w:rsid w:val="00FE39B9"/>
    <w:rsid w:val="00FE3DD1"/>
    <w:rsid w:val="00FE3E27"/>
    <w:rsid w:val="00FE41E1"/>
    <w:rsid w:val="00FE42D5"/>
    <w:rsid w:val="00FE4920"/>
    <w:rsid w:val="00FE64D2"/>
    <w:rsid w:val="00FE6AD8"/>
    <w:rsid w:val="00FF04B2"/>
    <w:rsid w:val="00FF0836"/>
    <w:rsid w:val="00FF279F"/>
    <w:rsid w:val="00FF2A9C"/>
    <w:rsid w:val="00FF4B3E"/>
    <w:rsid w:val="00FF51F9"/>
    <w:rsid w:val="00FF5AA3"/>
    <w:rsid w:val="00FF618E"/>
    <w:rsid w:val="00FF6289"/>
    <w:rsid w:val="00FF6A7D"/>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A2E29"/>
  <w15:docId w15:val="{9CD970EF-B8B1-4877-AC06-9F49E546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90"/>
    <w:pPr>
      <w:tabs>
        <w:tab w:val="left" w:pos="0"/>
      </w:tabs>
    </w:pPr>
    <w:rPr>
      <w:sz w:val="24"/>
      <w:lang w:eastAsia="en-US"/>
    </w:rPr>
  </w:style>
  <w:style w:type="paragraph" w:styleId="Heading1">
    <w:name w:val="heading 1"/>
    <w:basedOn w:val="Normal"/>
    <w:next w:val="Normal"/>
    <w:qFormat/>
    <w:rsid w:val="00332A9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32A9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32A90"/>
    <w:pPr>
      <w:keepNext/>
      <w:spacing w:before="140"/>
      <w:outlineLvl w:val="2"/>
    </w:pPr>
    <w:rPr>
      <w:b/>
    </w:rPr>
  </w:style>
  <w:style w:type="paragraph" w:styleId="Heading4">
    <w:name w:val="heading 4"/>
    <w:basedOn w:val="Normal"/>
    <w:next w:val="Normal"/>
    <w:qFormat/>
    <w:rsid w:val="00332A90"/>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066869"/>
    <w:pPr>
      <w:numPr>
        <w:ilvl w:val="4"/>
        <w:numId w:val="1"/>
      </w:numPr>
      <w:spacing w:before="240" w:after="60"/>
      <w:outlineLvl w:val="4"/>
    </w:pPr>
    <w:rPr>
      <w:sz w:val="22"/>
    </w:rPr>
  </w:style>
  <w:style w:type="paragraph" w:styleId="Heading6">
    <w:name w:val="heading 6"/>
    <w:basedOn w:val="Normal"/>
    <w:next w:val="Normal"/>
    <w:uiPriority w:val="9"/>
    <w:qFormat/>
    <w:rsid w:val="00066869"/>
    <w:pPr>
      <w:numPr>
        <w:ilvl w:val="5"/>
        <w:numId w:val="1"/>
      </w:numPr>
      <w:spacing w:before="240" w:after="60"/>
      <w:outlineLvl w:val="5"/>
    </w:pPr>
    <w:rPr>
      <w:i/>
      <w:sz w:val="22"/>
    </w:rPr>
  </w:style>
  <w:style w:type="paragraph" w:styleId="Heading7">
    <w:name w:val="heading 7"/>
    <w:basedOn w:val="Normal"/>
    <w:next w:val="Normal"/>
    <w:uiPriority w:val="9"/>
    <w:qFormat/>
    <w:rsid w:val="00066869"/>
    <w:pPr>
      <w:numPr>
        <w:ilvl w:val="6"/>
        <w:numId w:val="1"/>
      </w:numPr>
      <w:spacing w:before="240" w:after="60"/>
      <w:outlineLvl w:val="6"/>
    </w:pPr>
    <w:rPr>
      <w:rFonts w:ascii="Arial" w:hAnsi="Arial"/>
      <w:sz w:val="20"/>
    </w:rPr>
  </w:style>
  <w:style w:type="paragraph" w:styleId="Heading8">
    <w:name w:val="heading 8"/>
    <w:basedOn w:val="Normal"/>
    <w:next w:val="Normal"/>
    <w:uiPriority w:val="9"/>
    <w:qFormat/>
    <w:rsid w:val="00066869"/>
    <w:pPr>
      <w:numPr>
        <w:ilvl w:val="7"/>
        <w:numId w:val="1"/>
      </w:numPr>
      <w:spacing w:before="240" w:after="60"/>
      <w:outlineLvl w:val="7"/>
    </w:pPr>
    <w:rPr>
      <w:rFonts w:ascii="Arial" w:hAnsi="Arial"/>
      <w:i/>
      <w:sz w:val="20"/>
    </w:rPr>
  </w:style>
  <w:style w:type="paragraph" w:styleId="Heading9">
    <w:name w:val="heading 9"/>
    <w:basedOn w:val="Normal"/>
    <w:next w:val="Normal"/>
    <w:uiPriority w:val="9"/>
    <w:qFormat/>
    <w:rsid w:val="0006686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32A9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32A90"/>
  </w:style>
  <w:style w:type="paragraph" w:customStyle="1" w:styleId="00ClientCover">
    <w:name w:val="00ClientCover"/>
    <w:basedOn w:val="Normal"/>
    <w:rsid w:val="00332A90"/>
  </w:style>
  <w:style w:type="paragraph" w:customStyle="1" w:styleId="02Text">
    <w:name w:val="02Text"/>
    <w:basedOn w:val="Normal"/>
    <w:rsid w:val="00332A90"/>
  </w:style>
  <w:style w:type="paragraph" w:customStyle="1" w:styleId="BillBasic">
    <w:name w:val="BillBasic"/>
    <w:link w:val="BillBasicChar"/>
    <w:rsid w:val="00332A90"/>
    <w:pPr>
      <w:spacing w:before="140"/>
      <w:jc w:val="both"/>
    </w:pPr>
    <w:rPr>
      <w:sz w:val="24"/>
      <w:lang w:eastAsia="en-US"/>
    </w:rPr>
  </w:style>
  <w:style w:type="paragraph" w:styleId="Header">
    <w:name w:val="header"/>
    <w:basedOn w:val="Normal"/>
    <w:link w:val="HeaderChar"/>
    <w:rsid w:val="00332A90"/>
    <w:pPr>
      <w:tabs>
        <w:tab w:val="center" w:pos="4153"/>
        <w:tab w:val="right" w:pos="8306"/>
      </w:tabs>
    </w:pPr>
  </w:style>
  <w:style w:type="paragraph" w:styleId="Footer">
    <w:name w:val="footer"/>
    <w:basedOn w:val="Normal"/>
    <w:link w:val="FooterChar"/>
    <w:rsid w:val="00332A90"/>
    <w:pPr>
      <w:spacing w:before="120" w:line="240" w:lineRule="exact"/>
    </w:pPr>
    <w:rPr>
      <w:rFonts w:ascii="Arial" w:hAnsi="Arial"/>
      <w:sz w:val="18"/>
    </w:rPr>
  </w:style>
  <w:style w:type="paragraph" w:customStyle="1" w:styleId="Billname">
    <w:name w:val="Billname"/>
    <w:basedOn w:val="Normal"/>
    <w:rsid w:val="00332A90"/>
    <w:pPr>
      <w:spacing w:before="1220"/>
    </w:pPr>
    <w:rPr>
      <w:rFonts w:ascii="Arial" w:hAnsi="Arial"/>
      <w:b/>
      <w:sz w:val="40"/>
    </w:rPr>
  </w:style>
  <w:style w:type="paragraph" w:customStyle="1" w:styleId="BillBasicHeading">
    <w:name w:val="BillBasicHeading"/>
    <w:basedOn w:val="BillBasic"/>
    <w:rsid w:val="00332A90"/>
    <w:pPr>
      <w:keepNext/>
      <w:tabs>
        <w:tab w:val="left" w:pos="2600"/>
      </w:tabs>
      <w:jc w:val="left"/>
    </w:pPr>
    <w:rPr>
      <w:rFonts w:ascii="Arial" w:hAnsi="Arial"/>
      <w:b/>
    </w:rPr>
  </w:style>
  <w:style w:type="paragraph" w:customStyle="1" w:styleId="EnactingWordsRules">
    <w:name w:val="EnactingWordsRules"/>
    <w:basedOn w:val="EnactingWords"/>
    <w:rsid w:val="00332A90"/>
    <w:pPr>
      <w:spacing w:before="240"/>
    </w:pPr>
  </w:style>
  <w:style w:type="paragraph" w:customStyle="1" w:styleId="EnactingWords">
    <w:name w:val="EnactingWords"/>
    <w:basedOn w:val="BillBasic"/>
    <w:rsid w:val="00332A90"/>
    <w:pPr>
      <w:spacing w:before="120"/>
    </w:pPr>
  </w:style>
  <w:style w:type="paragraph" w:customStyle="1" w:styleId="Amain">
    <w:name w:val="A main"/>
    <w:basedOn w:val="BillBasic"/>
    <w:rsid w:val="00332A90"/>
    <w:pPr>
      <w:tabs>
        <w:tab w:val="right" w:pos="900"/>
        <w:tab w:val="left" w:pos="1100"/>
      </w:tabs>
      <w:ind w:left="1100" w:hanging="1100"/>
      <w:outlineLvl w:val="5"/>
    </w:pPr>
  </w:style>
  <w:style w:type="paragraph" w:customStyle="1" w:styleId="Amainreturn">
    <w:name w:val="A main return"/>
    <w:basedOn w:val="BillBasic"/>
    <w:link w:val="AmainreturnChar"/>
    <w:rsid w:val="00332A90"/>
    <w:pPr>
      <w:ind w:left="1100"/>
    </w:pPr>
  </w:style>
  <w:style w:type="paragraph" w:customStyle="1" w:styleId="Apara">
    <w:name w:val="A para"/>
    <w:basedOn w:val="BillBasic"/>
    <w:rsid w:val="00332A90"/>
    <w:pPr>
      <w:tabs>
        <w:tab w:val="right" w:pos="1400"/>
        <w:tab w:val="left" w:pos="1600"/>
      </w:tabs>
      <w:ind w:left="1600" w:hanging="1600"/>
      <w:outlineLvl w:val="6"/>
    </w:pPr>
  </w:style>
  <w:style w:type="paragraph" w:customStyle="1" w:styleId="Asubpara">
    <w:name w:val="A subpara"/>
    <w:basedOn w:val="BillBasic"/>
    <w:rsid w:val="00332A90"/>
    <w:pPr>
      <w:tabs>
        <w:tab w:val="right" w:pos="1900"/>
        <w:tab w:val="left" w:pos="2100"/>
      </w:tabs>
      <w:ind w:left="2100" w:hanging="2100"/>
      <w:outlineLvl w:val="7"/>
    </w:pPr>
  </w:style>
  <w:style w:type="paragraph" w:customStyle="1" w:styleId="Asubsubpara">
    <w:name w:val="A subsubpara"/>
    <w:basedOn w:val="BillBasic"/>
    <w:rsid w:val="00332A90"/>
    <w:pPr>
      <w:tabs>
        <w:tab w:val="right" w:pos="2400"/>
        <w:tab w:val="left" w:pos="2600"/>
      </w:tabs>
      <w:ind w:left="2600" w:hanging="2600"/>
      <w:outlineLvl w:val="8"/>
    </w:pPr>
  </w:style>
  <w:style w:type="paragraph" w:customStyle="1" w:styleId="aDef">
    <w:name w:val="aDef"/>
    <w:basedOn w:val="BillBasic"/>
    <w:link w:val="aDefChar"/>
    <w:rsid w:val="00332A90"/>
    <w:pPr>
      <w:ind w:left="1100"/>
    </w:pPr>
  </w:style>
  <w:style w:type="paragraph" w:customStyle="1" w:styleId="aExamHead">
    <w:name w:val="aExam Head"/>
    <w:basedOn w:val="BillBasicHeading"/>
    <w:next w:val="aExam"/>
    <w:rsid w:val="00332A90"/>
    <w:pPr>
      <w:tabs>
        <w:tab w:val="clear" w:pos="2600"/>
      </w:tabs>
      <w:ind w:left="1100"/>
    </w:pPr>
    <w:rPr>
      <w:sz w:val="18"/>
    </w:rPr>
  </w:style>
  <w:style w:type="paragraph" w:customStyle="1" w:styleId="aExam">
    <w:name w:val="aExam"/>
    <w:basedOn w:val="aNoteSymb"/>
    <w:rsid w:val="00332A90"/>
    <w:pPr>
      <w:spacing w:before="60"/>
      <w:ind w:left="1100" w:firstLine="0"/>
    </w:pPr>
  </w:style>
  <w:style w:type="paragraph" w:customStyle="1" w:styleId="aNote">
    <w:name w:val="aNote"/>
    <w:basedOn w:val="BillBasic"/>
    <w:link w:val="aNoteChar"/>
    <w:rsid w:val="00332A90"/>
    <w:pPr>
      <w:ind w:left="1900" w:hanging="800"/>
    </w:pPr>
    <w:rPr>
      <w:sz w:val="20"/>
    </w:rPr>
  </w:style>
  <w:style w:type="paragraph" w:customStyle="1" w:styleId="HeaderEven">
    <w:name w:val="HeaderEven"/>
    <w:basedOn w:val="Normal"/>
    <w:rsid w:val="00332A90"/>
    <w:rPr>
      <w:rFonts w:ascii="Arial" w:hAnsi="Arial"/>
      <w:sz w:val="18"/>
    </w:rPr>
  </w:style>
  <w:style w:type="paragraph" w:customStyle="1" w:styleId="HeaderEven6">
    <w:name w:val="HeaderEven6"/>
    <w:basedOn w:val="HeaderEven"/>
    <w:rsid w:val="00332A90"/>
    <w:pPr>
      <w:spacing w:before="120" w:after="60"/>
    </w:pPr>
  </w:style>
  <w:style w:type="paragraph" w:customStyle="1" w:styleId="HeaderOdd6">
    <w:name w:val="HeaderOdd6"/>
    <w:basedOn w:val="HeaderEven6"/>
    <w:rsid w:val="00332A90"/>
    <w:pPr>
      <w:jc w:val="right"/>
    </w:pPr>
  </w:style>
  <w:style w:type="paragraph" w:customStyle="1" w:styleId="HeaderOdd">
    <w:name w:val="HeaderOdd"/>
    <w:basedOn w:val="HeaderEven"/>
    <w:rsid w:val="00332A90"/>
    <w:pPr>
      <w:jc w:val="right"/>
    </w:pPr>
  </w:style>
  <w:style w:type="paragraph" w:customStyle="1" w:styleId="N-TOCheading">
    <w:name w:val="N-TOCheading"/>
    <w:basedOn w:val="BillBasicHeading"/>
    <w:next w:val="N-9pt"/>
    <w:rsid w:val="00332A90"/>
    <w:pPr>
      <w:pBdr>
        <w:bottom w:val="single" w:sz="4" w:space="1" w:color="auto"/>
      </w:pBdr>
      <w:spacing w:before="800"/>
    </w:pPr>
    <w:rPr>
      <w:sz w:val="32"/>
    </w:rPr>
  </w:style>
  <w:style w:type="paragraph" w:customStyle="1" w:styleId="N-9pt">
    <w:name w:val="N-9pt"/>
    <w:basedOn w:val="BillBasic"/>
    <w:next w:val="BillBasic"/>
    <w:rsid w:val="00332A90"/>
    <w:pPr>
      <w:keepNext/>
      <w:tabs>
        <w:tab w:val="right" w:pos="7707"/>
      </w:tabs>
      <w:spacing w:before="120"/>
    </w:pPr>
    <w:rPr>
      <w:rFonts w:ascii="Arial" w:hAnsi="Arial"/>
      <w:sz w:val="18"/>
    </w:rPr>
  </w:style>
  <w:style w:type="paragraph" w:customStyle="1" w:styleId="N-14pt">
    <w:name w:val="N-14pt"/>
    <w:basedOn w:val="BillBasic"/>
    <w:rsid w:val="00332A90"/>
    <w:pPr>
      <w:spacing w:before="0"/>
    </w:pPr>
    <w:rPr>
      <w:b/>
      <w:sz w:val="28"/>
    </w:rPr>
  </w:style>
  <w:style w:type="paragraph" w:customStyle="1" w:styleId="N-16pt">
    <w:name w:val="N-16pt"/>
    <w:basedOn w:val="BillBasic"/>
    <w:rsid w:val="00332A90"/>
    <w:pPr>
      <w:spacing w:before="800"/>
    </w:pPr>
    <w:rPr>
      <w:b/>
      <w:sz w:val="32"/>
    </w:rPr>
  </w:style>
  <w:style w:type="paragraph" w:customStyle="1" w:styleId="N-line3">
    <w:name w:val="N-line3"/>
    <w:basedOn w:val="BillBasic"/>
    <w:next w:val="BillBasic"/>
    <w:rsid w:val="00332A90"/>
    <w:pPr>
      <w:pBdr>
        <w:bottom w:val="single" w:sz="12" w:space="1" w:color="auto"/>
      </w:pBdr>
      <w:spacing w:before="60"/>
    </w:pPr>
  </w:style>
  <w:style w:type="paragraph" w:customStyle="1" w:styleId="Comment">
    <w:name w:val="Comment"/>
    <w:basedOn w:val="BillBasic"/>
    <w:rsid w:val="00332A90"/>
    <w:pPr>
      <w:tabs>
        <w:tab w:val="left" w:pos="1800"/>
      </w:tabs>
      <w:ind w:left="1300"/>
      <w:jc w:val="left"/>
    </w:pPr>
    <w:rPr>
      <w:b/>
      <w:sz w:val="18"/>
    </w:rPr>
  </w:style>
  <w:style w:type="paragraph" w:customStyle="1" w:styleId="FooterInfo">
    <w:name w:val="FooterInfo"/>
    <w:basedOn w:val="Normal"/>
    <w:rsid w:val="00332A90"/>
    <w:pPr>
      <w:tabs>
        <w:tab w:val="right" w:pos="7707"/>
      </w:tabs>
    </w:pPr>
    <w:rPr>
      <w:rFonts w:ascii="Arial" w:hAnsi="Arial"/>
      <w:sz w:val="18"/>
    </w:rPr>
  </w:style>
  <w:style w:type="paragraph" w:customStyle="1" w:styleId="AH1Chapter">
    <w:name w:val="A H1 Chapter"/>
    <w:basedOn w:val="BillBasicHeading"/>
    <w:next w:val="AH2Part"/>
    <w:rsid w:val="00332A90"/>
    <w:pPr>
      <w:spacing w:before="320"/>
      <w:ind w:left="2600" w:hanging="2600"/>
      <w:outlineLvl w:val="0"/>
    </w:pPr>
    <w:rPr>
      <w:sz w:val="34"/>
    </w:rPr>
  </w:style>
  <w:style w:type="paragraph" w:customStyle="1" w:styleId="AH2Part">
    <w:name w:val="A H2 Part"/>
    <w:basedOn w:val="BillBasicHeading"/>
    <w:next w:val="AH3Div"/>
    <w:rsid w:val="00332A90"/>
    <w:pPr>
      <w:spacing w:before="380"/>
      <w:ind w:left="2600" w:hanging="2600"/>
      <w:outlineLvl w:val="1"/>
    </w:pPr>
    <w:rPr>
      <w:sz w:val="32"/>
    </w:rPr>
  </w:style>
  <w:style w:type="paragraph" w:customStyle="1" w:styleId="AH3Div">
    <w:name w:val="A H3 Div"/>
    <w:basedOn w:val="BillBasicHeading"/>
    <w:next w:val="AH5Sec"/>
    <w:rsid w:val="00332A90"/>
    <w:pPr>
      <w:spacing w:before="240"/>
      <w:ind w:left="2600" w:hanging="2600"/>
      <w:outlineLvl w:val="2"/>
    </w:pPr>
    <w:rPr>
      <w:sz w:val="28"/>
    </w:rPr>
  </w:style>
  <w:style w:type="paragraph" w:customStyle="1" w:styleId="AH5Sec">
    <w:name w:val="A H5 Sec"/>
    <w:basedOn w:val="BillBasicHeading"/>
    <w:next w:val="Amain"/>
    <w:link w:val="AH5SecChar"/>
    <w:rsid w:val="00332A90"/>
    <w:pPr>
      <w:tabs>
        <w:tab w:val="clear" w:pos="2600"/>
        <w:tab w:val="left" w:pos="1100"/>
      </w:tabs>
      <w:spacing w:before="240"/>
      <w:ind w:left="1100" w:hanging="1100"/>
      <w:outlineLvl w:val="4"/>
    </w:pPr>
  </w:style>
  <w:style w:type="paragraph" w:customStyle="1" w:styleId="direction">
    <w:name w:val="direction"/>
    <w:basedOn w:val="BillBasic"/>
    <w:next w:val="AmainreturnSymb"/>
    <w:rsid w:val="00332A90"/>
    <w:pPr>
      <w:keepNext/>
      <w:ind w:left="1100"/>
    </w:pPr>
    <w:rPr>
      <w:i/>
    </w:rPr>
  </w:style>
  <w:style w:type="paragraph" w:customStyle="1" w:styleId="AH4SubDiv">
    <w:name w:val="A H4 SubDiv"/>
    <w:basedOn w:val="BillBasicHeading"/>
    <w:next w:val="AH5Sec"/>
    <w:rsid w:val="00332A90"/>
    <w:pPr>
      <w:spacing w:before="240"/>
      <w:ind w:left="2600" w:hanging="2600"/>
      <w:outlineLvl w:val="3"/>
    </w:pPr>
    <w:rPr>
      <w:sz w:val="26"/>
    </w:rPr>
  </w:style>
  <w:style w:type="paragraph" w:customStyle="1" w:styleId="Sched-heading">
    <w:name w:val="Sched-heading"/>
    <w:basedOn w:val="BillBasicHeading"/>
    <w:next w:val="refSymb"/>
    <w:rsid w:val="00332A90"/>
    <w:pPr>
      <w:spacing w:before="380"/>
      <w:ind w:left="2600" w:hanging="2600"/>
      <w:outlineLvl w:val="0"/>
    </w:pPr>
    <w:rPr>
      <w:sz w:val="34"/>
    </w:rPr>
  </w:style>
  <w:style w:type="paragraph" w:customStyle="1" w:styleId="ref">
    <w:name w:val="ref"/>
    <w:basedOn w:val="BillBasic"/>
    <w:next w:val="Normal"/>
    <w:rsid w:val="00332A90"/>
    <w:pPr>
      <w:spacing w:before="60"/>
    </w:pPr>
    <w:rPr>
      <w:sz w:val="18"/>
    </w:rPr>
  </w:style>
  <w:style w:type="paragraph" w:customStyle="1" w:styleId="Sched-Part">
    <w:name w:val="Sched-Part"/>
    <w:basedOn w:val="BillBasicHeading"/>
    <w:next w:val="Sched-Form"/>
    <w:rsid w:val="00332A90"/>
    <w:pPr>
      <w:spacing w:before="380"/>
      <w:ind w:left="2600" w:hanging="2600"/>
      <w:outlineLvl w:val="1"/>
    </w:pPr>
    <w:rPr>
      <w:sz w:val="32"/>
    </w:rPr>
  </w:style>
  <w:style w:type="paragraph" w:customStyle="1" w:styleId="ShadedSchClause">
    <w:name w:val="Shaded Sch Clause"/>
    <w:basedOn w:val="Schclauseheading"/>
    <w:next w:val="direction"/>
    <w:rsid w:val="00332A90"/>
    <w:pPr>
      <w:shd w:val="pct25" w:color="auto" w:fill="auto"/>
      <w:outlineLvl w:val="3"/>
    </w:pPr>
  </w:style>
  <w:style w:type="paragraph" w:customStyle="1" w:styleId="Sched-Form">
    <w:name w:val="Sched-Form"/>
    <w:basedOn w:val="BillBasicHeading"/>
    <w:next w:val="Schclauseheading"/>
    <w:rsid w:val="00332A9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32A9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32A90"/>
    <w:pPr>
      <w:spacing w:before="320"/>
      <w:ind w:left="2600" w:hanging="2600"/>
      <w:jc w:val="both"/>
      <w:outlineLvl w:val="0"/>
    </w:pPr>
    <w:rPr>
      <w:sz w:val="34"/>
    </w:rPr>
  </w:style>
  <w:style w:type="paragraph" w:styleId="TOC7">
    <w:name w:val="toc 7"/>
    <w:basedOn w:val="TOC2"/>
    <w:next w:val="Normal"/>
    <w:autoRedefine/>
    <w:uiPriority w:val="39"/>
    <w:rsid w:val="00332A90"/>
    <w:pPr>
      <w:keepNext w:val="0"/>
      <w:spacing w:before="120"/>
    </w:pPr>
    <w:rPr>
      <w:sz w:val="20"/>
    </w:rPr>
  </w:style>
  <w:style w:type="paragraph" w:styleId="TOC2">
    <w:name w:val="toc 2"/>
    <w:basedOn w:val="Normal"/>
    <w:next w:val="Normal"/>
    <w:autoRedefine/>
    <w:uiPriority w:val="39"/>
    <w:rsid w:val="00332A9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32A90"/>
    <w:pPr>
      <w:keepNext/>
      <w:tabs>
        <w:tab w:val="left" w:pos="400"/>
      </w:tabs>
      <w:spacing w:before="0"/>
      <w:jc w:val="left"/>
    </w:pPr>
    <w:rPr>
      <w:rFonts w:ascii="Arial" w:hAnsi="Arial"/>
      <w:b/>
      <w:sz w:val="28"/>
    </w:rPr>
  </w:style>
  <w:style w:type="paragraph" w:customStyle="1" w:styleId="EndNote2">
    <w:name w:val="EndNote2"/>
    <w:basedOn w:val="BillBasic"/>
    <w:rsid w:val="00066869"/>
    <w:pPr>
      <w:keepNext/>
      <w:tabs>
        <w:tab w:val="left" w:pos="240"/>
      </w:tabs>
      <w:spacing w:before="320"/>
      <w:jc w:val="left"/>
    </w:pPr>
    <w:rPr>
      <w:b/>
      <w:sz w:val="18"/>
    </w:rPr>
  </w:style>
  <w:style w:type="paragraph" w:customStyle="1" w:styleId="IH1Chap">
    <w:name w:val="I H1 Chap"/>
    <w:basedOn w:val="BillBasicHeading"/>
    <w:next w:val="Normal"/>
    <w:rsid w:val="00332A90"/>
    <w:pPr>
      <w:spacing w:before="320"/>
      <w:ind w:left="2600" w:hanging="2600"/>
    </w:pPr>
    <w:rPr>
      <w:sz w:val="34"/>
    </w:rPr>
  </w:style>
  <w:style w:type="paragraph" w:customStyle="1" w:styleId="IH2Part">
    <w:name w:val="I H2 Part"/>
    <w:basedOn w:val="BillBasicHeading"/>
    <w:next w:val="Normal"/>
    <w:rsid w:val="00332A90"/>
    <w:pPr>
      <w:spacing w:before="380"/>
      <w:ind w:left="2600" w:hanging="2600"/>
    </w:pPr>
    <w:rPr>
      <w:sz w:val="32"/>
    </w:rPr>
  </w:style>
  <w:style w:type="paragraph" w:customStyle="1" w:styleId="IH3Div">
    <w:name w:val="I H3 Div"/>
    <w:basedOn w:val="BillBasicHeading"/>
    <w:next w:val="Normal"/>
    <w:rsid w:val="00332A90"/>
    <w:pPr>
      <w:spacing w:before="240"/>
      <w:ind w:left="2600" w:hanging="2600"/>
    </w:pPr>
    <w:rPr>
      <w:sz w:val="28"/>
    </w:rPr>
  </w:style>
  <w:style w:type="paragraph" w:customStyle="1" w:styleId="IH5Sec">
    <w:name w:val="I H5 Sec"/>
    <w:basedOn w:val="BillBasicHeading"/>
    <w:next w:val="Normal"/>
    <w:rsid w:val="00332A90"/>
    <w:pPr>
      <w:tabs>
        <w:tab w:val="clear" w:pos="2600"/>
        <w:tab w:val="left" w:pos="1100"/>
      </w:tabs>
      <w:spacing w:before="240"/>
      <w:ind w:left="1100" w:hanging="1100"/>
    </w:pPr>
  </w:style>
  <w:style w:type="paragraph" w:customStyle="1" w:styleId="IH4SubDiv">
    <w:name w:val="I H4 SubDiv"/>
    <w:basedOn w:val="BillBasicHeading"/>
    <w:next w:val="Normal"/>
    <w:rsid w:val="00332A90"/>
    <w:pPr>
      <w:spacing w:before="240"/>
      <w:ind w:left="2600" w:hanging="2600"/>
      <w:jc w:val="both"/>
    </w:pPr>
    <w:rPr>
      <w:sz w:val="26"/>
    </w:rPr>
  </w:style>
  <w:style w:type="character" w:styleId="LineNumber">
    <w:name w:val="line number"/>
    <w:basedOn w:val="DefaultParagraphFont"/>
    <w:rsid w:val="00332A90"/>
    <w:rPr>
      <w:rFonts w:ascii="Arial" w:hAnsi="Arial"/>
      <w:sz w:val="16"/>
    </w:rPr>
  </w:style>
  <w:style w:type="paragraph" w:customStyle="1" w:styleId="PageBreak">
    <w:name w:val="PageBreak"/>
    <w:basedOn w:val="Normal"/>
    <w:rsid w:val="00332A90"/>
    <w:rPr>
      <w:sz w:val="4"/>
    </w:rPr>
  </w:style>
  <w:style w:type="paragraph" w:customStyle="1" w:styleId="04Dictionary">
    <w:name w:val="04Dictionary"/>
    <w:basedOn w:val="Normal"/>
    <w:rsid w:val="00332A90"/>
  </w:style>
  <w:style w:type="paragraph" w:customStyle="1" w:styleId="N-line1">
    <w:name w:val="N-line1"/>
    <w:basedOn w:val="BillBasic"/>
    <w:rsid w:val="00332A90"/>
    <w:pPr>
      <w:pBdr>
        <w:bottom w:val="single" w:sz="4" w:space="0" w:color="auto"/>
      </w:pBdr>
      <w:spacing w:before="100"/>
      <w:ind w:left="2980" w:right="3020"/>
      <w:jc w:val="center"/>
    </w:pPr>
  </w:style>
  <w:style w:type="paragraph" w:customStyle="1" w:styleId="N-line2">
    <w:name w:val="N-line2"/>
    <w:basedOn w:val="Normal"/>
    <w:rsid w:val="00332A90"/>
    <w:pPr>
      <w:pBdr>
        <w:bottom w:val="single" w:sz="8" w:space="0" w:color="auto"/>
      </w:pBdr>
    </w:pPr>
  </w:style>
  <w:style w:type="paragraph" w:customStyle="1" w:styleId="EndNote">
    <w:name w:val="EndNote"/>
    <w:basedOn w:val="BillBasicHeading"/>
    <w:rsid w:val="00332A9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32A90"/>
    <w:pPr>
      <w:tabs>
        <w:tab w:val="left" w:pos="700"/>
      </w:tabs>
      <w:spacing w:before="160"/>
      <w:ind w:left="700" w:hanging="700"/>
    </w:pPr>
    <w:rPr>
      <w:rFonts w:ascii="Arial (W1)" w:hAnsi="Arial (W1)"/>
    </w:rPr>
  </w:style>
  <w:style w:type="paragraph" w:customStyle="1" w:styleId="PenaltyHeading">
    <w:name w:val="PenaltyHeading"/>
    <w:basedOn w:val="Normal"/>
    <w:rsid w:val="00332A90"/>
    <w:pPr>
      <w:tabs>
        <w:tab w:val="left" w:pos="1100"/>
      </w:tabs>
      <w:spacing w:before="120"/>
      <w:ind w:left="1100" w:hanging="1100"/>
    </w:pPr>
    <w:rPr>
      <w:rFonts w:ascii="Arial" w:hAnsi="Arial"/>
      <w:b/>
      <w:sz w:val="20"/>
    </w:rPr>
  </w:style>
  <w:style w:type="paragraph" w:customStyle="1" w:styleId="05EndNote">
    <w:name w:val="05EndNote"/>
    <w:basedOn w:val="Normal"/>
    <w:rsid w:val="00332A90"/>
  </w:style>
  <w:style w:type="paragraph" w:customStyle="1" w:styleId="03Schedule">
    <w:name w:val="03Schedule"/>
    <w:basedOn w:val="Normal"/>
    <w:rsid w:val="00332A90"/>
  </w:style>
  <w:style w:type="paragraph" w:customStyle="1" w:styleId="ISched-heading">
    <w:name w:val="I Sched-heading"/>
    <w:basedOn w:val="BillBasicHeading"/>
    <w:next w:val="Normal"/>
    <w:rsid w:val="00332A90"/>
    <w:pPr>
      <w:spacing w:before="320"/>
      <w:ind w:left="2600" w:hanging="2600"/>
    </w:pPr>
    <w:rPr>
      <w:sz w:val="34"/>
    </w:rPr>
  </w:style>
  <w:style w:type="paragraph" w:customStyle="1" w:styleId="ISched-Part">
    <w:name w:val="I Sched-Part"/>
    <w:basedOn w:val="BillBasicHeading"/>
    <w:rsid w:val="00332A90"/>
    <w:pPr>
      <w:spacing w:before="380"/>
      <w:ind w:left="2600" w:hanging="2600"/>
    </w:pPr>
    <w:rPr>
      <w:sz w:val="32"/>
    </w:rPr>
  </w:style>
  <w:style w:type="paragraph" w:customStyle="1" w:styleId="ISched-form">
    <w:name w:val="I Sched-form"/>
    <w:basedOn w:val="BillBasicHeading"/>
    <w:rsid w:val="00332A90"/>
    <w:pPr>
      <w:tabs>
        <w:tab w:val="right" w:pos="7200"/>
      </w:tabs>
      <w:spacing w:before="240"/>
      <w:ind w:left="2600" w:hanging="2600"/>
    </w:pPr>
    <w:rPr>
      <w:sz w:val="28"/>
    </w:rPr>
  </w:style>
  <w:style w:type="paragraph" w:customStyle="1" w:styleId="ISchclauseheading">
    <w:name w:val="I Sch clause heading"/>
    <w:basedOn w:val="BillBasic"/>
    <w:rsid w:val="00332A90"/>
    <w:pPr>
      <w:keepNext/>
      <w:tabs>
        <w:tab w:val="left" w:pos="1100"/>
      </w:tabs>
      <w:spacing w:before="240"/>
      <w:ind w:left="1100" w:hanging="1100"/>
      <w:jc w:val="left"/>
    </w:pPr>
    <w:rPr>
      <w:rFonts w:ascii="Arial" w:hAnsi="Arial"/>
      <w:b/>
    </w:rPr>
  </w:style>
  <w:style w:type="paragraph" w:customStyle="1" w:styleId="IMain">
    <w:name w:val="I Main"/>
    <w:basedOn w:val="Amain"/>
    <w:rsid w:val="00332A90"/>
  </w:style>
  <w:style w:type="paragraph" w:customStyle="1" w:styleId="Ipara">
    <w:name w:val="I para"/>
    <w:basedOn w:val="Apara"/>
    <w:rsid w:val="00332A90"/>
    <w:pPr>
      <w:outlineLvl w:val="9"/>
    </w:pPr>
  </w:style>
  <w:style w:type="paragraph" w:customStyle="1" w:styleId="Isubpara">
    <w:name w:val="I subpara"/>
    <w:basedOn w:val="Asubpara"/>
    <w:rsid w:val="00332A9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32A90"/>
    <w:pPr>
      <w:tabs>
        <w:tab w:val="clear" w:pos="2400"/>
        <w:tab w:val="clear" w:pos="2600"/>
        <w:tab w:val="right" w:pos="2460"/>
        <w:tab w:val="left" w:pos="2660"/>
      </w:tabs>
      <w:ind w:left="2660" w:hanging="2660"/>
    </w:pPr>
  </w:style>
  <w:style w:type="character" w:customStyle="1" w:styleId="CharSectNo">
    <w:name w:val="CharSectNo"/>
    <w:basedOn w:val="DefaultParagraphFont"/>
    <w:rsid w:val="00332A90"/>
  </w:style>
  <w:style w:type="character" w:customStyle="1" w:styleId="CharDivNo">
    <w:name w:val="CharDivNo"/>
    <w:basedOn w:val="DefaultParagraphFont"/>
    <w:rsid w:val="00332A90"/>
  </w:style>
  <w:style w:type="character" w:customStyle="1" w:styleId="CharDivText">
    <w:name w:val="CharDivText"/>
    <w:basedOn w:val="DefaultParagraphFont"/>
    <w:rsid w:val="00332A90"/>
  </w:style>
  <w:style w:type="character" w:customStyle="1" w:styleId="CharPartNo">
    <w:name w:val="CharPartNo"/>
    <w:basedOn w:val="DefaultParagraphFont"/>
    <w:rsid w:val="00332A90"/>
  </w:style>
  <w:style w:type="paragraph" w:customStyle="1" w:styleId="Placeholder">
    <w:name w:val="Placeholder"/>
    <w:basedOn w:val="Normal"/>
    <w:rsid w:val="00332A90"/>
    <w:rPr>
      <w:sz w:val="10"/>
    </w:rPr>
  </w:style>
  <w:style w:type="paragraph" w:styleId="PlainText">
    <w:name w:val="Plain Text"/>
    <w:basedOn w:val="Normal"/>
    <w:rsid w:val="00332A90"/>
    <w:rPr>
      <w:rFonts w:ascii="Courier New" w:hAnsi="Courier New"/>
      <w:sz w:val="20"/>
    </w:rPr>
  </w:style>
  <w:style w:type="character" w:customStyle="1" w:styleId="CharChapNo">
    <w:name w:val="CharChapNo"/>
    <w:basedOn w:val="DefaultParagraphFont"/>
    <w:rsid w:val="00332A90"/>
  </w:style>
  <w:style w:type="character" w:customStyle="1" w:styleId="CharChapText">
    <w:name w:val="CharChapText"/>
    <w:basedOn w:val="DefaultParagraphFont"/>
    <w:rsid w:val="00332A90"/>
  </w:style>
  <w:style w:type="character" w:customStyle="1" w:styleId="CharPartText">
    <w:name w:val="CharPartText"/>
    <w:basedOn w:val="DefaultParagraphFont"/>
    <w:rsid w:val="00332A90"/>
  </w:style>
  <w:style w:type="paragraph" w:styleId="TOC1">
    <w:name w:val="toc 1"/>
    <w:basedOn w:val="Normal"/>
    <w:next w:val="Normal"/>
    <w:autoRedefine/>
    <w:rsid w:val="00332A9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332A9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32A9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32A9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32A90"/>
  </w:style>
  <w:style w:type="paragraph" w:styleId="Title">
    <w:name w:val="Title"/>
    <w:basedOn w:val="Normal"/>
    <w:qFormat/>
    <w:rsid w:val="00066869"/>
    <w:pPr>
      <w:spacing w:before="240" w:after="60"/>
      <w:jc w:val="center"/>
      <w:outlineLvl w:val="0"/>
    </w:pPr>
    <w:rPr>
      <w:rFonts w:ascii="Arial" w:hAnsi="Arial"/>
      <w:b/>
      <w:kern w:val="28"/>
      <w:sz w:val="32"/>
    </w:rPr>
  </w:style>
  <w:style w:type="paragraph" w:styleId="Signature">
    <w:name w:val="Signature"/>
    <w:basedOn w:val="Normal"/>
    <w:rsid w:val="00332A90"/>
    <w:pPr>
      <w:ind w:left="4252"/>
    </w:pPr>
  </w:style>
  <w:style w:type="paragraph" w:customStyle="1" w:styleId="ActNo">
    <w:name w:val="ActNo"/>
    <w:basedOn w:val="BillBasicHeading"/>
    <w:rsid w:val="00332A90"/>
    <w:pPr>
      <w:keepNext w:val="0"/>
      <w:tabs>
        <w:tab w:val="clear" w:pos="2600"/>
      </w:tabs>
      <w:spacing w:before="220"/>
    </w:pPr>
  </w:style>
  <w:style w:type="paragraph" w:customStyle="1" w:styleId="aParaNote">
    <w:name w:val="aParaNote"/>
    <w:basedOn w:val="BillBasic"/>
    <w:rsid w:val="00332A90"/>
    <w:pPr>
      <w:ind w:left="2840" w:hanging="1240"/>
    </w:pPr>
    <w:rPr>
      <w:sz w:val="20"/>
    </w:rPr>
  </w:style>
  <w:style w:type="paragraph" w:customStyle="1" w:styleId="aExamNum">
    <w:name w:val="aExamNum"/>
    <w:basedOn w:val="aExam"/>
    <w:rsid w:val="00332A90"/>
    <w:pPr>
      <w:ind w:left="1500" w:hanging="400"/>
    </w:pPr>
  </w:style>
  <w:style w:type="paragraph" w:customStyle="1" w:styleId="LongTitle">
    <w:name w:val="LongTitle"/>
    <w:basedOn w:val="BillBasic"/>
    <w:rsid w:val="00332A90"/>
    <w:pPr>
      <w:spacing w:before="300"/>
    </w:pPr>
  </w:style>
  <w:style w:type="paragraph" w:customStyle="1" w:styleId="Minister">
    <w:name w:val="Minister"/>
    <w:basedOn w:val="BillBasic"/>
    <w:rsid w:val="00332A90"/>
    <w:pPr>
      <w:spacing w:before="640"/>
      <w:jc w:val="right"/>
    </w:pPr>
    <w:rPr>
      <w:caps/>
    </w:rPr>
  </w:style>
  <w:style w:type="paragraph" w:customStyle="1" w:styleId="DateLine">
    <w:name w:val="DateLine"/>
    <w:basedOn w:val="BillBasic"/>
    <w:rsid w:val="00332A90"/>
    <w:pPr>
      <w:tabs>
        <w:tab w:val="left" w:pos="4320"/>
      </w:tabs>
    </w:pPr>
  </w:style>
  <w:style w:type="paragraph" w:customStyle="1" w:styleId="madeunder">
    <w:name w:val="made under"/>
    <w:basedOn w:val="BillBasic"/>
    <w:rsid w:val="00332A90"/>
    <w:pPr>
      <w:spacing w:before="240"/>
    </w:pPr>
  </w:style>
  <w:style w:type="paragraph" w:customStyle="1" w:styleId="EndNoteSubHeading">
    <w:name w:val="EndNoteSubHeading"/>
    <w:basedOn w:val="Normal"/>
    <w:next w:val="EndNoteText"/>
    <w:rsid w:val="00066869"/>
    <w:pPr>
      <w:keepNext/>
      <w:tabs>
        <w:tab w:val="left" w:pos="700"/>
      </w:tabs>
      <w:spacing w:before="240"/>
      <w:ind w:left="700" w:hanging="700"/>
    </w:pPr>
    <w:rPr>
      <w:rFonts w:ascii="Arial" w:hAnsi="Arial"/>
      <w:b/>
      <w:sz w:val="20"/>
    </w:rPr>
  </w:style>
  <w:style w:type="paragraph" w:customStyle="1" w:styleId="EndNoteText">
    <w:name w:val="EndNoteText"/>
    <w:basedOn w:val="BillBasic"/>
    <w:rsid w:val="00332A90"/>
    <w:pPr>
      <w:tabs>
        <w:tab w:val="left" w:pos="700"/>
        <w:tab w:val="right" w:pos="6160"/>
      </w:tabs>
      <w:spacing w:before="80"/>
      <w:ind w:left="700" w:hanging="700"/>
    </w:pPr>
    <w:rPr>
      <w:sz w:val="20"/>
    </w:rPr>
  </w:style>
  <w:style w:type="paragraph" w:customStyle="1" w:styleId="BillBasicItalics">
    <w:name w:val="BillBasicItalics"/>
    <w:basedOn w:val="BillBasic"/>
    <w:rsid w:val="00332A90"/>
    <w:rPr>
      <w:i/>
    </w:rPr>
  </w:style>
  <w:style w:type="paragraph" w:customStyle="1" w:styleId="00SigningPage">
    <w:name w:val="00SigningPage"/>
    <w:basedOn w:val="Normal"/>
    <w:rsid w:val="00332A90"/>
  </w:style>
  <w:style w:type="paragraph" w:customStyle="1" w:styleId="Aparareturn">
    <w:name w:val="A para return"/>
    <w:basedOn w:val="BillBasic"/>
    <w:rsid w:val="00332A90"/>
    <w:pPr>
      <w:ind w:left="1600"/>
    </w:pPr>
  </w:style>
  <w:style w:type="paragraph" w:customStyle="1" w:styleId="Asubparareturn">
    <w:name w:val="A subpara return"/>
    <w:basedOn w:val="BillBasic"/>
    <w:rsid w:val="00332A90"/>
    <w:pPr>
      <w:ind w:left="2100"/>
    </w:pPr>
  </w:style>
  <w:style w:type="paragraph" w:customStyle="1" w:styleId="CommentNum">
    <w:name w:val="CommentNum"/>
    <w:basedOn w:val="Comment"/>
    <w:rsid w:val="00332A90"/>
    <w:pPr>
      <w:ind w:left="1800" w:hanging="1800"/>
    </w:pPr>
  </w:style>
  <w:style w:type="paragraph" w:styleId="TOC8">
    <w:name w:val="toc 8"/>
    <w:basedOn w:val="TOC3"/>
    <w:next w:val="Normal"/>
    <w:autoRedefine/>
    <w:rsid w:val="00332A90"/>
    <w:pPr>
      <w:keepNext w:val="0"/>
      <w:spacing w:before="120"/>
    </w:pPr>
  </w:style>
  <w:style w:type="paragraph" w:customStyle="1" w:styleId="Judges">
    <w:name w:val="Judges"/>
    <w:basedOn w:val="Minister"/>
    <w:rsid w:val="00332A90"/>
    <w:pPr>
      <w:spacing w:before="180"/>
    </w:pPr>
  </w:style>
  <w:style w:type="paragraph" w:customStyle="1" w:styleId="BillFor">
    <w:name w:val="BillFor"/>
    <w:basedOn w:val="BillBasicHeading"/>
    <w:rsid w:val="00332A90"/>
    <w:pPr>
      <w:keepNext w:val="0"/>
      <w:spacing w:before="320"/>
      <w:jc w:val="both"/>
    </w:pPr>
    <w:rPr>
      <w:sz w:val="28"/>
    </w:rPr>
  </w:style>
  <w:style w:type="paragraph" w:customStyle="1" w:styleId="draft">
    <w:name w:val="draft"/>
    <w:basedOn w:val="Normal"/>
    <w:rsid w:val="00332A9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32A90"/>
    <w:pPr>
      <w:spacing w:line="260" w:lineRule="atLeast"/>
      <w:jc w:val="center"/>
    </w:pPr>
  </w:style>
  <w:style w:type="paragraph" w:customStyle="1" w:styleId="Amainbullet">
    <w:name w:val="A main bullet"/>
    <w:basedOn w:val="BillBasic"/>
    <w:rsid w:val="00332A90"/>
    <w:pPr>
      <w:spacing w:before="60"/>
      <w:ind w:left="1500" w:hanging="400"/>
    </w:pPr>
  </w:style>
  <w:style w:type="paragraph" w:customStyle="1" w:styleId="Aparabullet">
    <w:name w:val="A para bullet"/>
    <w:basedOn w:val="BillBasic"/>
    <w:rsid w:val="00332A90"/>
    <w:pPr>
      <w:spacing w:before="60"/>
      <w:ind w:left="2000" w:hanging="400"/>
    </w:pPr>
  </w:style>
  <w:style w:type="paragraph" w:customStyle="1" w:styleId="Asubparabullet">
    <w:name w:val="A subpara bullet"/>
    <w:basedOn w:val="BillBasic"/>
    <w:rsid w:val="00332A90"/>
    <w:pPr>
      <w:spacing w:before="60"/>
      <w:ind w:left="2540" w:hanging="400"/>
    </w:pPr>
  </w:style>
  <w:style w:type="paragraph" w:customStyle="1" w:styleId="aDefpara">
    <w:name w:val="aDef para"/>
    <w:basedOn w:val="Apara"/>
    <w:rsid w:val="00332A90"/>
  </w:style>
  <w:style w:type="paragraph" w:customStyle="1" w:styleId="aDefsubpara">
    <w:name w:val="aDef subpara"/>
    <w:basedOn w:val="Asubpara"/>
    <w:rsid w:val="00332A90"/>
  </w:style>
  <w:style w:type="paragraph" w:customStyle="1" w:styleId="Idefpara">
    <w:name w:val="I def para"/>
    <w:basedOn w:val="Ipara"/>
    <w:rsid w:val="00332A90"/>
  </w:style>
  <w:style w:type="paragraph" w:customStyle="1" w:styleId="Idefsubpara">
    <w:name w:val="I def subpara"/>
    <w:basedOn w:val="Isubpara"/>
    <w:rsid w:val="00332A90"/>
  </w:style>
  <w:style w:type="paragraph" w:customStyle="1" w:styleId="Notified">
    <w:name w:val="Notified"/>
    <w:basedOn w:val="BillBasic"/>
    <w:rsid w:val="00332A90"/>
    <w:pPr>
      <w:spacing w:before="360"/>
      <w:jc w:val="right"/>
    </w:pPr>
    <w:rPr>
      <w:i/>
    </w:rPr>
  </w:style>
  <w:style w:type="paragraph" w:customStyle="1" w:styleId="03ScheduleLandscape">
    <w:name w:val="03ScheduleLandscape"/>
    <w:basedOn w:val="Normal"/>
    <w:rsid w:val="00332A90"/>
  </w:style>
  <w:style w:type="paragraph" w:customStyle="1" w:styleId="IDict-Heading">
    <w:name w:val="I Dict-Heading"/>
    <w:basedOn w:val="BillBasicHeading"/>
    <w:rsid w:val="00332A90"/>
    <w:pPr>
      <w:spacing w:before="320"/>
      <w:ind w:left="2600" w:hanging="2600"/>
      <w:jc w:val="both"/>
    </w:pPr>
    <w:rPr>
      <w:sz w:val="34"/>
    </w:rPr>
  </w:style>
  <w:style w:type="paragraph" w:customStyle="1" w:styleId="02TextLandscape">
    <w:name w:val="02TextLandscape"/>
    <w:basedOn w:val="Normal"/>
    <w:rsid w:val="00332A90"/>
  </w:style>
  <w:style w:type="paragraph" w:styleId="Salutation">
    <w:name w:val="Salutation"/>
    <w:basedOn w:val="Normal"/>
    <w:next w:val="Normal"/>
    <w:rsid w:val="00066869"/>
  </w:style>
  <w:style w:type="paragraph" w:customStyle="1" w:styleId="aNoteBullet">
    <w:name w:val="aNoteBullet"/>
    <w:basedOn w:val="aNoteSymb"/>
    <w:rsid w:val="00332A90"/>
    <w:pPr>
      <w:tabs>
        <w:tab w:val="left" w:pos="2200"/>
      </w:tabs>
      <w:spacing w:before="60"/>
      <w:ind w:left="2600" w:hanging="700"/>
    </w:pPr>
  </w:style>
  <w:style w:type="paragraph" w:customStyle="1" w:styleId="aNotess">
    <w:name w:val="aNotess"/>
    <w:basedOn w:val="BillBasic"/>
    <w:rsid w:val="00066869"/>
    <w:pPr>
      <w:ind w:left="1900" w:hanging="800"/>
    </w:pPr>
    <w:rPr>
      <w:sz w:val="20"/>
    </w:rPr>
  </w:style>
  <w:style w:type="paragraph" w:customStyle="1" w:styleId="aParaNoteBullet">
    <w:name w:val="aParaNoteBullet"/>
    <w:basedOn w:val="aParaNote"/>
    <w:rsid w:val="00332A90"/>
    <w:pPr>
      <w:tabs>
        <w:tab w:val="left" w:pos="2700"/>
      </w:tabs>
      <w:spacing w:before="60"/>
      <w:ind w:left="3100" w:hanging="700"/>
    </w:pPr>
  </w:style>
  <w:style w:type="paragraph" w:customStyle="1" w:styleId="aNotepar">
    <w:name w:val="aNotepar"/>
    <w:basedOn w:val="BillBasic"/>
    <w:next w:val="Normal"/>
    <w:rsid w:val="00332A90"/>
    <w:pPr>
      <w:ind w:left="2400" w:hanging="800"/>
    </w:pPr>
    <w:rPr>
      <w:sz w:val="20"/>
    </w:rPr>
  </w:style>
  <w:style w:type="paragraph" w:customStyle="1" w:styleId="aNoteTextpar">
    <w:name w:val="aNoteTextpar"/>
    <w:basedOn w:val="aNotepar"/>
    <w:rsid w:val="00332A90"/>
    <w:pPr>
      <w:spacing w:before="60"/>
      <w:ind w:firstLine="0"/>
    </w:pPr>
  </w:style>
  <w:style w:type="paragraph" w:customStyle="1" w:styleId="MinisterWord">
    <w:name w:val="MinisterWord"/>
    <w:basedOn w:val="Normal"/>
    <w:rsid w:val="00332A90"/>
    <w:pPr>
      <w:spacing w:before="60"/>
      <w:jc w:val="right"/>
    </w:pPr>
  </w:style>
  <w:style w:type="paragraph" w:customStyle="1" w:styleId="aExamPara">
    <w:name w:val="aExamPara"/>
    <w:basedOn w:val="aExam"/>
    <w:rsid w:val="00332A90"/>
    <w:pPr>
      <w:tabs>
        <w:tab w:val="right" w:pos="1720"/>
        <w:tab w:val="left" w:pos="2000"/>
        <w:tab w:val="left" w:pos="2300"/>
      </w:tabs>
      <w:ind w:left="2400" w:hanging="1300"/>
    </w:pPr>
  </w:style>
  <w:style w:type="paragraph" w:customStyle="1" w:styleId="aExamNumText">
    <w:name w:val="aExamNumText"/>
    <w:basedOn w:val="aExam"/>
    <w:rsid w:val="00332A90"/>
    <w:pPr>
      <w:ind w:left="1500"/>
    </w:pPr>
  </w:style>
  <w:style w:type="paragraph" w:customStyle="1" w:styleId="aExamBullet">
    <w:name w:val="aExamBullet"/>
    <w:basedOn w:val="aExam"/>
    <w:rsid w:val="00332A90"/>
    <w:pPr>
      <w:tabs>
        <w:tab w:val="left" w:pos="1500"/>
        <w:tab w:val="left" w:pos="2300"/>
      </w:tabs>
      <w:ind w:left="1900" w:hanging="800"/>
    </w:pPr>
  </w:style>
  <w:style w:type="paragraph" w:customStyle="1" w:styleId="aNotePara">
    <w:name w:val="aNotePara"/>
    <w:basedOn w:val="aNote"/>
    <w:rsid w:val="00332A90"/>
    <w:pPr>
      <w:tabs>
        <w:tab w:val="right" w:pos="2140"/>
        <w:tab w:val="left" w:pos="2400"/>
      </w:tabs>
      <w:spacing w:before="60"/>
      <w:ind w:left="2400" w:hanging="1300"/>
    </w:pPr>
  </w:style>
  <w:style w:type="paragraph" w:customStyle="1" w:styleId="aExplanHeading">
    <w:name w:val="aExplanHeading"/>
    <w:basedOn w:val="BillBasicHeading"/>
    <w:next w:val="Normal"/>
    <w:rsid w:val="00332A90"/>
    <w:rPr>
      <w:rFonts w:ascii="Arial (W1)" w:hAnsi="Arial (W1)"/>
      <w:sz w:val="18"/>
    </w:rPr>
  </w:style>
  <w:style w:type="paragraph" w:customStyle="1" w:styleId="aExplanText">
    <w:name w:val="aExplanText"/>
    <w:basedOn w:val="BillBasic"/>
    <w:rsid w:val="00332A90"/>
    <w:rPr>
      <w:sz w:val="20"/>
    </w:rPr>
  </w:style>
  <w:style w:type="paragraph" w:customStyle="1" w:styleId="aParaNotePara">
    <w:name w:val="aParaNotePara"/>
    <w:basedOn w:val="aNoteParaSymb"/>
    <w:rsid w:val="00332A90"/>
    <w:pPr>
      <w:tabs>
        <w:tab w:val="clear" w:pos="2140"/>
        <w:tab w:val="clear" w:pos="2400"/>
        <w:tab w:val="right" w:pos="2644"/>
      </w:tabs>
      <w:ind w:left="3320" w:hanging="1720"/>
    </w:pPr>
  </w:style>
  <w:style w:type="character" w:customStyle="1" w:styleId="charBold">
    <w:name w:val="charBold"/>
    <w:basedOn w:val="DefaultParagraphFont"/>
    <w:rsid w:val="00332A90"/>
    <w:rPr>
      <w:b/>
    </w:rPr>
  </w:style>
  <w:style w:type="character" w:customStyle="1" w:styleId="charBoldItals">
    <w:name w:val="charBoldItals"/>
    <w:basedOn w:val="DefaultParagraphFont"/>
    <w:rsid w:val="00332A90"/>
    <w:rPr>
      <w:b/>
      <w:i/>
    </w:rPr>
  </w:style>
  <w:style w:type="character" w:customStyle="1" w:styleId="charItals">
    <w:name w:val="charItals"/>
    <w:basedOn w:val="DefaultParagraphFont"/>
    <w:rsid w:val="00332A90"/>
    <w:rPr>
      <w:i/>
    </w:rPr>
  </w:style>
  <w:style w:type="character" w:customStyle="1" w:styleId="charUnderline">
    <w:name w:val="charUnderline"/>
    <w:basedOn w:val="DefaultParagraphFont"/>
    <w:rsid w:val="00332A90"/>
    <w:rPr>
      <w:u w:val="single"/>
    </w:rPr>
  </w:style>
  <w:style w:type="paragraph" w:customStyle="1" w:styleId="TableHd">
    <w:name w:val="TableHd"/>
    <w:basedOn w:val="Normal"/>
    <w:rsid w:val="00332A90"/>
    <w:pPr>
      <w:keepNext/>
      <w:spacing w:before="300"/>
      <w:ind w:left="1200" w:hanging="1200"/>
    </w:pPr>
    <w:rPr>
      <w:rFonts w:ascii="Arial" w:hAnsi="Arial"/>
      <w:b/>
      <w:sz w:val="20"/>
    </w:rPr>
  </w:style>
  <w:style w:type="paragraph" w:customStyle="1" w:styleId="TableColHd">
    <w:name w:val="TableColHd"/>
    <w:basedOn w:val="Normal"/>
    <w:rsid w:val="00332A90"/>
    <w:pPr>
      <w:keepNext/>
      <w:spacing w:after="60"/>
    </w:pPr>
    <w:rPr>
      <w:rFonts w:ascii="Arial" w:hAnsi="Arial"/>
      <w:b/>
      <w:sz w:val="18"/>
    </w:rPr>
  </w:style>
  <w:style w:type="paragraph" w:customStyle="1" w:styleId="PenaltyPara">
    <w:name w:val="PenaltyPara"/>
    <w:basedOn w:val="Normal"/>
    <w:rsid w:val="00332A90"/>
    <w:pPr>
      <w:tabs>
        <w:tab w:val="right" w:pos="1360"/>
      </w:tabs>
      <w:spacing w:before="60"/>
      <w:ind w:left="1600" w:hanging="1600"/>
      <w:jc w:val="both"/>
    </w:pPr>
  </w:style>
  <w:style w:type="paragraph" w:customStyle="1" w:styleId="tablepara">
    <w:name w:val="table para"/>
    <w:basedOn w:val="Normal"/>
    <w:rsid w:val="00332A90"/>
    <w:pPr>
      <w:tabs>
        <w:tab w:val="right" w:pos="800"/>
        <w:tab w:val="left" w:pos="1100"/>
      </w:tabs>
      <w:spacing w:before="80" w:after="60"/>
      <w:ind w:left="1100" w:hanging="1100"/>
    </w:pPr>
  </w:style>
  <w:style w:type="paragraph" w:customStyle="1" w:styleId="tablesubpara">
    <w:name w:val="table subpara"/>
    <w:basedOn w:val="Normal"/>
    <w:rsid w:val="00332A90"/>
    <w:pPr>
      <w:tabs>
        <w:tab w:val="right" w:pos="1500"/>
        <w:tab w:val="left" w:pos="1800"/>
      </w:tabs>
      <w:spacing w:before="80" w:after="60"/>
      <w:ind w:left="1800" w:hanging="1800"/>
    </w:pPr>
  </w:style>
  <w:style w:type="paragraph" w:customStyle="1" w:styleId="TableText">
    <w:name w:val="TableText"/>
    <w:basedOn w:val="Normal"/>
    <w:rsid w:val="00332A90"/>
    <w:pPr>
      <w:spacing w:before="60" w:after="60"/>
    </w:pPr>
  </w:style>
  <w:style w:type="paragraph" w:customStyle="1" w:styleId="IshadedH5Sec">
    <w:name w:val="I shaded H5 Sec"/>
    <w:basedOn w:val="AH5Sec"/>
    <w:rsid w:val="00332A90"/>
    <w:pPr>
      <w:shd w:val="pct25" w:color="auto" w:fill="auto"/>
      <w:outlineLvl w:val="9"/>
    </w:pPr>
  </w:style>
  <w:style w:type="paragraph" w:customStyle="1" w:styleId="IshadedSchClause">
    <w:name w:val="I shaded Sch Clause"/>
    <w:basedOn w:val="IshadedH5Sec"/>
    <w:rsid w:val="00332A90"/>
  </w:style>
  <w:style w:type="paragraph" w:customStyle="1" w:styleId="Penalty">
    <w:name w:val="Penalty"/>
    <w:basedOn w:val="Amainreturn"/>
    <w:rsid w:val="00332A90"/>
  </w:style>
  <w:style w:type="paragraph" w:customStyle="1" w:styleId="aNoteText">
    <w:name w:val="aNoteText"/>
    <w:basedOn w:val="aNoteSymb"/>
    <w:rsid w:val="00332A90"/>
    <w:pPr>
      <w:spacing w:before="60"/>
      <w:ind w:firstLine="0"/>
    </w:pPr>
  </w:style>
  <w:style w:type="paragraph" w:customStyle="1" w:styleId="aExamINum">
    <w:name w:val="aExamINum"/>
    <w:basedOn w:val="aExam"/>
    <w:rsid w:val="00066869"/>
    <w:pPr>
      <w:tabs>
        <w:tab w:val="left" w:pos="1500"/>
      </w:tabs>
      <w:ind w:left="1500" w:hanging="400"/>
    </w:pPr>
  </w:style>
  <w:style w:type="paragraph" w:customStyle="1" w:styleId="AExamIPara">
    <w:name w:val="AExamIPara"/>
    <w:basedOn w:val="aExam"/>
    <w:rsid w:val="00332A90"/>
    <w:pPr>
      <w:tabs>
        <w:tab w:val="right" w:pos="1720"/>
        <w:tab w:val="left" w:pos="2000"/>
      </w:tabs>
      <w:ind w:left="2000" w:hanging="900"/>
    </w:pPr>
  </w:style>
  <w:style w:type="paragraph" w:customStyle="1" w:styleId="AH3sec">
    <w:name w:val="A H3 sec"/>
    <w:basedOn w:val="Normal"/>
    <w:next w:val="Amain"/>
    <w:rsid w:val="00066869"/>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332A90"/>
    <w:pPr>
      <w:tabs>
        <w:tab w:val="clear" w:pos="2600"/>
      </w:tabs>
      <w:ind w:left="1100"/>
    </w:pPr>
    <w:rPr>
      <w:sz w:val="18"/>
    </w:rPr>
  </w:style>
  <w:style w:type="paragraph" w:customStyle="1" w:styleId="aExamss">
    <w:name w:val="aExamss"/>
    <w:basedOn w:val="aNoteSymb"/>
    <w:rsid w:val="00332A90"/>
    <w:pPr>
      <w:spacing w:before="60"/>
      <w:ind w:left="1100" w:firstLine="0"/>
    </w:pPr>
  </w:style>
  <w:style w:type="paragraph" w:customStyle="1" w:styleId="aExamHdgpar">
    <w:name w:val="aExamHdgpar"/>
    <w:basedOn w:val="aExamHdgss"/>
    <w:next w:val="Normal"/>
    <w:rsid w:val="00332A90"/>
    <w:pPr>
      <w:ind w:left="1600"/>
    </w:pPr>
  </w:style>
  <w:style w:type="paragraph" w:customStyle="1" w:styleId="aExampar">
    <w:name w:val="aExampar"/>
    <w:basedOn w:val="aExamss"/>
    <w:rsid w:val="00332A90"/>
    <w:pPr>
      <w:ind w:left="1600"/>
    </w:pPr>
  </w:style>
  <w:style w:type="paragraph" w:customStyle="1" w:styleId="aExamINumss">
    <w:name w:val="aExamINumss"/>
    <w:basedOn w:val="aExamss"/>
    <w:rsid w:val="00332A90"/>
    <w:pPr>
      <w:tabs>
        <w:tab w:val="left" w:pos="1500"/>
      </w:tabs>
      <w:ind w:left="1500" w:hanging="400"/>
    </w:pPr>
  </w:style>
  <w:style w:type="paragraph" w:customStyle="1" w:styleId="aExamINumpar">
    <w:name w:val="aExamINumpar"/>
    <w:basedOn w:val="aExampar"/>
    <w:rsid w:val="00332A90"/>
    <w:pPr>
      <w:tabs>
        <w:tab w:val="left" w:pos="2000"/>
      </w:tabs>
      <w:ind w:left="2000" w:hanging="400"/>
    </w:pPr>
  </w:style>
  <w:style w:type="paragraph" w:customStyle="1" w:styleId="aExamNumTextss">
    <w:name w:val="aExamNumTextss"/>
    <w:basedOn w:val="aExamss"/>
    <w:rsid w:val="00332A90"/>
    <w:pPr>
      <w:ind w:left="1500"/>
    </w:pPr>
  </w:style>
  <w:style w:type="paragraph" w:customStyle="1" w:styleId="aExamNumTextpar">
    <w:name w:val="aExamNumTextpar"/>
    <w:basedOn w:val="aExampar"/>
    <w:rsid w:val="00066869"/>
    <w:pPr>
      <w:ind w:left="2000"/>
    </w:pPr>
  </w:style>
  <w:style w:type="paragraph" w:customStyle="1" w:styleId="aExamBulletss">
    <w:name w:val="aExamBulletss"/>
    <w:basedOn w:val="aExamss"/>
    <w:rsid w:val="00332A90"/>
    <w:pPr>
      <w:ind w:left="1500" w:hanging="400"/>
    </w:pPr>
  </w:style>
  <w:style w:type="paragraph" w:customStyle="1" w:styleId="aExamBulletpar">
    <w:name w:val="aExamBulletpar"/>
    <w:basedOn w:val="aExampar"/>
    <w:rsid w:val="00332A90"/>
    <w:pPr>
      <w:ind w:left="2000" w:hanging="400"/>
    </w:pPr>
  </w:style>
  <w:style w:type="paragraph" w:customStyle="1" w:styleId="aExamHdgsubpar">
    <w:name w:val="aExamHdgsubpar"/>
    <w:basedOn w:val="aExamHdgss"/>
    <w:next w:val="Normal"/>
    <w:rsid w:val="00332A90"/>
    <w:pPr>
      <w:ind w:left="2140"/>
    </w:pPr>
  </w:style>
  <w:style w:type="paragraph" w:customStyle="1" w:styleId="aExamsubpar">
    <w:name w:val="aExamsubpar"/>
    <w:basedOn w:val="aExamss"/>
    <w:rsid w:val="00332A90"/>
    <w:pPr>
      <w:ind w:left="2140"/>
    </w:pPr>
  </w:style>
  <w:style w:type="paragraph" w:customStyle="1" w:styleId="aExamNumsubpar">
    <w:name w:val="aExamNumsubpar"/>
    <w:basedOn w:val="aExamsubpar"/>
    <w:rsid w:val="00066869"/>
    <w:pPr>
      <w:tabs>
        <w:tab w:val="left" w:pos="2540"/>
      </w:tabs>
      <w:ind w:left="2540" w:hanging="400"/>
    </w:pPr>
  </w:style>
  <w:style w:type="paragraph" w:customStyle="1" w:styleId="aExamNumTextsubpar">
    <w:name w:val="aExamNumTextsubpar"/>
    <w:basedOn w:val="aExampar"/>
    <w:rsid w:val="00066869"/>
    <w:pPr>
      <w:ind w:left="2540"/>
    </w:pPr>
  </w:style>
  <w:style w:type="paragraph" w:customStyle="1" w:styleId="aExamBulletsubpar">
    <w:name w:val="aExamBulletsubpar"/>
    <w:basedOn w:val="aExamsubpar"/>
    <w:rsid w:val="00066869"/>
    <w:pPr>
      <w:tabs>
        <w:tab w:val="num" w:pos="2540"/>
      </w:tabs>
      <w:ind w:left="2540" w:hanging="400"/>
    </w:pPr>
  </w:style>
  <w:style w:type="paragraph" w:customStyle="1" w:styleId="aNoteTextss">
    <w:name w:val="aNoteTextss"/>
    <w:basedOn w:val="Normal"/>
    <w:rsid w:val="00332A90"/>
    <w:pPr>
      <w:spacing w:before="60"/>
      <w:ind w:left="1900"/>
      <w:jc w:val="both"/>
    </w:pPr>
    <w:rPr>
      <w:sz w:val="20"/>
    </w:rPr>
  </w:style>
  <w:style w:type="paragraph" w:customStyle="1" w:styleId="aNoteParass">
    <w:name w:val="aNoteParass"/>
    <w:basedOn w:val="Normal"/>
    <w:rsid w:val="00332A90"/>
    <w:pPr>
      <w:tabs>
        <w:tab w:val="right" w:pos="2140"/>
        <w:tab w:val="left" w:pos="2400"/>
      </w:tabs>
      <w:spacing w:before="60"/>
      <w:ind w:left="2400" w:hanging="1300"/>
      <w:jc w:val="both"/>
    </w:pPr>
    <w:rPr>
      <w:sz w:val="20"/>
    </w:rPr>
  </w:style>
  <w:style w:type="paragraph" w:customStyle="1" w:styleId="aNoteParapar">
    <w:name w:val="aNoteParapar"/>
    <w:basedOn w:val="aNotepar"/>
    <w:rsid w:val="00332A90"/>
    <w:pPr>
      <w:tabs>
        <w:tab w:val="right" w:pos="2640"/>
      </w:tabs>
      <w:spacing w:before="60"/>
      <w:ind w:left="2920" w:hanging="1320"/>
    </w:pPr>
  </w:style>
  <w:style w:type="paragraph" w:customStyle="1" w:styleId="aNotesubpar">
    <w:name w:val="aNotesubpar"/>
    <w:basedOn w:val="BillBasic"/>
    <w:next w:val="Normal"/>
    <w:rsid w:val="00332A90"/>
    <w:pPr>
      <w:ind w:left="2940" w:hanging="800"/>
    </w:pPr>
    <w:rPr>
      <w:sz w:val="20"/>
    </w:rPr>
  </w:style>
  <w:style w:type="paragraph" w:customStyle="1" w:styleId="aNoteTextsubpar">
    <w:name w:val="aNoteTextsubpar"/>
    <w:basedOn w:val="aNotesubpar"/>
    <w:rsid w:val="00332A90"/>
    <w:pPr>
      <w:spacing w:before="60"/>
      <w:ind w:firstLine="0"/>
    </w:pPr>
  </w:style>
  <w:style w:type="paragraph" w:customStyle="1" w:styleId="aNoteParasubpar">
    <w:name w:val="aNoteParasubpar"/>
    <w:basedOn w:val="aNotesubpar"/>
    <w:rsid w:val="00066869"/>
    <w:pPr>
      <w:tabs>
        <w:tab w:val="right" w:pos="3180"/>
      </w:tabs>
      <w:spacing w:before="60"/>
      <w:ind w:left="3460" w:hanging="1320"/>
    </w:pPr>
  </w:style>
  <w:style w:type="paragraph" w:customStyle="1" w:styleId="aNoteBulletsubpar">
    <w:name w:val="aNoteBulletsubpar"/>
    <w:basedOn w:val="aNotesubpar"/>
    <w:rsid w:val="00066869"/>
    <w:pPr>
      <w:numPr>
        <w:numId w:val="13"/>
      </w:numPr>
      <w:tabs>
        <w:tab w:val="left" w:pos="3240"/>
      </w:tabs>
      <w:spacing w:before="60"/>
    </w:pPr>
  </w:style>
  <w:style w:type="paragraph" w:customStyle="1" w:styleId="aNoteBulletss">
    <w:name w:val="aNoteBulletss"/>
    <w:basedOn w:val="Normal"/>
    <w:rsid w:val="00332A90"/>
    <w:pPr>
      <w:spacing w:before="60"/>
      <w:ind w:left="2300" w:hanging="400"/>
      <w:jc w:val="both"/>
    </w:pPr>
    <w:rPr>
      <w:sz w:val="20"/>
    </w:rPr>
  </w:style>
  <w:style w:type="paragraph" w:customStyle="1" w:styleId="aNoteBulletpar">
    <w:name w:val="aNoteBulletpar"/>
    <w:basedOn w:val="aNotepar"/>
    <w:rsid w:val="00332A90"/>
    <w:pPr>
      <w:spacing w:before="60"/>
      <w:ind w:left="2800" w:hanging="400"/>
    </w:pPr>
  </w:style>
  <w:style w:type="paragraph" w:customStyle="1" w:styleId="aExplanBullet">
    <w:name w:val="aExplanBullet"/>
    <w:basedOn w:val="Normal"/>
    <w:rsid w:val="00332A90"/>
    <w:pPr>
      <w:spacing w:before="140"/>
      <w:ind w:left="400" w:hanging="400"/>
      <w:jc w:val="both"/>
    </w:pPr>
    <w:rPr>
      <w:snapToGrid w:val="0"/>
      <w:sz w:val="20"/>
    </w:rPr>
  </w:style>
  <w:style w:type="paragraph" w:customStyle="1" w:styleId="AuthLaw">
    <w:name w:val="AuthLaw"/>
    <w:basedOn w:val="BillBasic"/>
    <w:rsid w:val="00066869"/>
    <w:rPr>
      <w:rFonts w:ascii="Arial" w:hAnsi="Arial"/>
      <w:b/>
      <w:sz w:val="20"/>
    </w:rPr>
  </w:style>
  <w:style w:type="paragraph" w:customStyle="1" w:styleId="aExamNumpar">
    <w:name w:val="aExamNumpar"/>
    <w:basedOn w:val="aExamINumss"/>
    <w:rsid w:val="00066869"/>
    <w:pPr>
      <w:tabs>
        <w:tab w:val="clear" w:pos="1500"/>
        <w:tab w:val="left" w:pos="2000"/>
      </w:tabs>
      <w:ind w:left="2000"/>
    </w:pPr>
  </w:style>
  <w:style w:type="paragraph" w:customStyle="1" w:styleId="Schsectionheading">
    <w:name w:val="Sch section heading"/>
    <w:basedOn w:val="BillBasic"/>
    <w:next w:val="Amain"/>
    <w:rsid w:val="00066869"/>
    <w:pPr>
      <w:spacing w:before="240"/>
      <w:jc w:val="left"/>
      <w:outlineLvl w:val="4"/>
    </w:pPr>
    <w:rPr>
      <w:rFonts w:ascii="Arial" w:hAnsi="Arial"/>
      <w:b/>
    </w:rPr>
  </w:style>
  <w:style w:type="paragraph" w:customStyle="1" w:styleId="SchAmain">
    <w:name w:val="Sch A main"/>
    <w:basedOn w:val="Amain"/>
    <w:rsid w:val="00332A90"/>
  </w:style>
  <w:style w:type="paragraph" w:customStyle="1" w:styleId="SchApara">
    <w:name w:val="Sch A para"/>
    <w:basedOn w:val="Apara"/>
    <w:rsid w:val="00332A90"/>
  </w:style>
  <w:style w:type="paragraph" w:customStyle="1" w:styleId="SchAsubpara">
    <w:name w:val="Sch A subpara"/>
    <w:basedOn w:val="Asubpara"/>
    <w:rsid w:val="00332A90"/>
  </w:style>
  <w:style w:type="paragraph" w:customStyle="1" w:styleId="SchAsubsubpara">
    <w:name w:val="Sch A subsubpara"/>
    <w:basedOn w:val="Asubsubpara"/>
    <w:rsid w:val="00332A90"/>
  </w:style>
  <w:style w:type="paragraph" w:customStyle="1" w:styleId="TOCOL1">
    <w:name w:val="TOCOL 1"/>
    <w:basedOn w:val="TOC1"/>
    <w:rsid w:val="00332A90"/>
  </w:style>
  <w:style w:type="paragraph" w:customStyle="1" w:styleId="TOCOL2">
    <w:name w:val="TOCOL 2"/>
    <w:basedOn w:val="TOC2"/>
    <w:rsid w:val="00332A90"/>
    <w:pPr>
      <w:keepNext w:val="0"/>
    </w:pPr>
  </w:style>
  <w:style w:type="paragraph" w:customStyle="1" w:styleId="TOCOL3">
    <w:name w:val="TOCOL 3"/>
    <w:basedOn w:val="TOC3"/>
    <w:rsid w:val="00332A90"/>
    <w:pPr>
      <w:keepNext w:val="0"/>
    </w:pPr>
  </w:style>
  <w:style w:type="paragraph" w:customStyle="1" w:styleId="TOCOL4">
    <w:name w:val="TOCOL 4"/>
    <w:basedOn w:val="TOC4"/>
    <w:rsid w:val="00332A90"/>
    <w:pPr>
      <w:keepNext w:val="0"/>
    </w:pPr>
  </w:style>
  <w:style w:type="paragraph" w:customStyle="1" w:styleId="TOCOL5">
    <w:name w:val="TOCOL 5"/>
    <w:basedOn w:val="TOC5"/>
    <w:rsid w:val="00332A90"/>
    <w:pPr>
      <w:tabs>
        <w:tab w:val="left" w:pos="400"/>
      </w:tabs>
    </w:pPr>
  </w:style>
  <w:style w:type="paragraph" w:customStyle="1" w:styleId="TOCOL6">
    <w:name w:val="TOCOL 6"/>
    <w:basedOn w:val="TOC6"/>
    <w:rsid w:val="00332A90"/>
    <w:pPr>
      <w:keepNext w:val="0"/>
    </w:pPr>
  </w:style>
  <w:style w:type="paragraph" w:customStyle="1" w:styleId="TOCOL7">
    <w:name w:val="TOCOL 7"/>
    <w:basedOn w:val="TOC7"/>
    <w:rsid w:val="00332A90"/>
  </w:style>
  <w:style w:type="paragraph" w:customStyle="1" w:styleId="TOCOL8">
    <w:name w:val="TOCOL 8"/>
    <w:basedOn w:val="TOC8"/>
    <w:rsid w:val="00332A90"/>
  </w:style>
  <w:style w:type="paragraph" w:customStyle="1" w:styleId="TOCOL9">
    <w:name w:val="TOCOL 9"/>
    <w:basedOn w:val="TOC9"/>
    <w:rsid w:val="00332A90"/>
    <w:pPr>
      <w:ind w:right="0"/>
    </w:pPr>
  </w:style>
  <w:style w:type="paragraph" w:styleId="TOC9">
    <w:name w:val="toc 9"/>
    <w:basedOn w:val="Normal"/>
    <w:next w:val="Normal"/>
    <w:autoRedefine/>
    <w:rsid w:val="00332A90"/>
    <w:pPr>
      <w:ind w:left="1920" w:right="600"/>
    </w:pPr>
  </w:style>
  <w:style w:type="paragraph" w:customStyle="1" w:styleId="Billname1">
    <w:name w:val="Billname1"/>
    <w:basedOn w:val="Normal"/>
    <w:rsid w:val="00332A90"/>
    <w:pPr>
      <w:tabs>
        <w:tab w:val="left" w:pos="2400"/>
      </w:tabs>
      <w:spacing w:before="1220"/>
    </w:pPr>
    <w:rPr>
      <w:rFonts w:ascii="Arial" w:hAnsi="Arial"/>
      <w:b/>
      <w:sz w:val="40"/>
    </w:rPr>
  </w:style>
  <w:style w:type="paragraph" w:customStyle="1" w:styleId="TableText10">
    <w:name w:val="TableText10"/>
    <w:basedOn w:val="TableText"/>
    <w:rsid w:val="00332A90"/>
    <w:rPr>
      <w:sz w:val="20"/>
    </w:rPr>
  </w:style>
  <w:style w:type="paragraph" w:customStyle="1" w:styleId="TablePara10">
    <w:name w:val="TablePara10"/>
    <w:basedOn w:val="tablepara"/>
    <w:rsid w:val="00332A9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32A9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32A90"/>
  </w:style>
  <w:style w:type="character" w:customStyle="1" w:styleId="charPage">
    <w:name w:val="charPage"/>
    <w:basedOn w:val="DefaultParagraphFont"/>
    <w:rsid w:val="00332A90"/>
  </w:style>
  <w:style w:type="character" w:styleId="PageNumber">
    <w:name w:val="page number"/>
    <w:basedOn w:val="DefaultParagraphFont"/>
    <w:rsid w:val="00332A90"/>
  </w:style>
  <w:style w:type="paragraph" w:customStyle="1" w:styleId="Letterhead">
    <w:name w:val="Letterhead"/>
    <w:rsid w:val="00066869"/>
    <w:pPr>
      <w:widowControl w:val="0"/>
      <w:spacing w:after="180"/>
      <w:jc w:val="right"/>
    </w:pPr>
    <w:rPr>
      <w:rFonts w:ascii="Arial" w:hAnsi="Arial"/>
      <w:sz w:val="32"/>
      <w:lang w:eastAsia="en-US"/>
    </w:rPr>
  </w:style>
  <w:style w:type="paragraph" w:customStyle="1" w:styleId="IShadedschclause0">
    <w:name w:val="I Shaded sch clause"/>
    <w:basedOn w:val="IH5Sec"/>
    <w:rsid w:val="00066869"/>
    <w:pPr>
      <w:shd w:val="pct15" w:color="auto" w:fill="FFFFFF"/>
      <w:tabs>
        <w:tab w:val="clear" w:pos="1100"/>
        <w:tab w:val="left" w:pos="700"/>
      </w:tabs>
      <w:ind w:left="700" w:hanging="700"/>
    </w:pPr>
  </w:style>
  <w:style w:type="paragraph" w:customStyle="1" w:styleId="Billfooter">
    <w:name w:val="Billfooter"/>
    <w:basedOn w:val="Normal"/>
    <w:rsid w:val="00066869"/>
    <w:pPr>
      <w:tabs>
        <w:tab w:val="right" w:pos="7200"/>
      </w:tabs>
      <w:jc w:val="both"/>
    </w:pPr>
    <w:rPr>
      <w:sz w:val="18"/>
    </w:rPr>
  </w:style>
  <w:style w:type="paragraph" w:styleId="BalloonText">
    <w:name w:val="Balloon Text"/>
    <w:basedOn w:val="Normal"/>
    <w:link w:val="BalloonTextChar"/>
    <w:uiPriority w:val="99"/>
    <w:unhideWhenUsed/>
    <w:rsid w:val="00332A90"/>
    <w:rPr>
      <w:rFonts w:ascii="Tahoma" w:hAnsi="Tahoma" w:cs="Tahoma"/>
      <w:sz w:val="16"/>
      <w:szCs w:val="16"/>
    </w:rPr>
  </w:style>
  <w:style w:type="character" w:customStyle="1" w:styleId="BalloonTextChar">
    <w:name w:val="Balloon Text Char"/>
    <w:basedOn w:val="DefaultParagraphFont"/>
    <w:link w:val="BalloonText"/>
    <w:uiPriority w:val="99"/>
    <w:rsid w:val="00332A90"/>
    <w:rPr>
      <w:rFonts w:ascii="Tahoma" w:hAnsi="Tahoma" w:cs="Tahoma"/>
      <w:sz w:val="16"/>
      <w:szCs w:val="16"/>
      <w:lang w:eastAsia="en-US"/>
    </w:rPr>
  </w:style>
  <w:style w:type="paragraph" w:customStyle="1" w:styleId="00AssAm">
    <w:name w:val="00AssAm"/>
    <w:basedOn w:val="00SigningPage"/>
    <w:rsid w:val="00066869"/>
  </w:style>
  <w:style w:type="character" w:customStyle="1" w:styleId="FooterChar">
    <w:name w:val="Footer Char"/>
    <w:basedOn w:val="DefaultParagraphFont"/>
    <w:link w:val="Footer"/>
    <w:rsid w:val="00332A90"/>
    <w:rPr>
      <w:rFonts w:ascii="Arial" w:hAnsi="Arial"/>
      <w:sz w:val="18"/>
      <w:lang w:eastAsia="en-US"/>
    </w:rPr>
  </w:style>
  <w:style w:type="character" w:customStyle="1" w:styleId="HeaderChar">
    <w:name w:val="Header Char"/>
    <w:basedOn w:val="DefaultParagraphFont"/>
    <w:link w:val="Header"/>
    <w:rsid w:val="00066869"/>
    <w:rPr>
      <w:sz w:val="24"/>
      <w:lang w:eastAsia="en-US"/>
    </w:rPr>
  </w:style>
  <w:style w:type="paragraph" w:customStyle="1" w:styleId="01aPreamble">
    <w:name w:val="01aPreamble"/>
    <w:basedOn w:val="Normal"/>
    <w:qFormat/>
    <w:rsid w:val="00332A90"/>
  </w:style>
  <w:style w:type="paragraph" w:customStyle="1" w:styleId="TableBullet">
    <w:name w:val="TableBullet"/>
    <w:basedOn w:val="TableText10"/>
    <w:qFormat/>
    <w:rsid w:val="00332A90"/>
    <w:pPr>
      <w:numPr>
        <w:numId w:val="18"/>
      </w:numPr>
    </w:pPr>
  </w:style>
  <w:style w:type="paragraph" w:customStyle="1" w:styleId="BillCrest">
    <w:name w:val="Bill Crest"/>
    <w:basedOn w:val="Normal"/>
    <w:next w:val="Normal"/>
    <w:rsid w:val="00332A90"/>
    <w:pPr>
      <w:tabs>
        <w:tab w:val="center" w:pos="3160"/>
      </w:tabs>
      <w:spacing w:after="60"/>
    </w:pPr>
    <w:rPr>
      <w:sz w:val="216"/>
    </w:rPr>
  </w:style>
  <w:style w:type="paragraph" w:customStyle="1" w:styleId="BillNo">
    <w:name w:val="BillNo"/>
    <w:basedOn w:val="BillBasicHeading"/>
    <w:rsid w:val="00332A90"/>
    <w:pPr>
      <w:keepNext w:val="0"/>
      <w:spacing w:before="240"/>
      <w:jc w:val="both"/>
    </w:pPr>
  </w:style>
  <w:style w:type="paragraph" w:customStyle="1" w:styleId="aNoteBulletann">
    <w:name w:val="aNoteBulletann"/>
    <w:basedOn w:val="aNotess"/>
    <w:rsid w:val="00066869"/>
    <w:pPr>
      <w:tabs>
        <w:tab w:val="left" w:pos="2200"/>
      </w:tabs>
      <w:spacing w:before="0"/>
      <w:ind w:left="0" w:firstLine="0"/>
    </w:pPr>
  </w:style>
  <w:style w:type="paragraph" w:customStyle="1" w:styleId="aNoteBulletparann">
    <w:name w:val="aNoteBulletparann"/>
    <w:basedOn w:val="aNotepar"/>
    <w:rsid w:val="00066869"/>
    <w:pPr>
      <w:tabs>
        <w:tab w:val="left" w:pos="2700"/>
      </w:tabs>
      <w:spacing w:before="0"/>
      <w:ind w:left="0" w:firstLine="0"/>
    </w:pPr>
  </w:style>
  <w:style w:type="paragraph" w:customStyle="1" w:styleId="TableNumbered">
    <w:name w:val="TableNumbered"/>
    <w:basedOn w:val="TableText10"/>
    <w:qFormat/>
    <w:rsid w:val="00332A90"/>
    <w:pPr>
      <w:numPr>
        <w:numId w:val="19"/>
      </w:numPr>
    </w:pPr>
  </w:style>
  <w:style w:type="paragraph" w:customStyle="1" w:styleId="ISchMain">
    <w:name w:val="I Sch Main"/>
    <w:basedOn w:val="BillBasic"/>
    <w:rsid w:val="00332A90"/>
    <w:pPr>
      <w:tabs>
        <w:tab w:val="right" w:pos="900"/>
        <w:tab w:val="left" w:pos="1100"/>
      </w:tabs>
      <w:ind w:left="1100" w:hanging="1100"/>
    </w:pPr>
  </w:style>
  <w:style w:type="paragraph" w:customStyle="1" w:styleId="ISchpara">
    <w:name w:val="I Sch para"/>
    <w:basedOn w:val="BillBasic"/>
    <w:rsid w:val="00332A90"/>
    <w:pPr>
      <w:tabs>
        <w:tab w:val="right" w:pos="1400"/>
        <w:tab w:val="left" w:pos="1600"/>
      </w:tabs>
      <w:ind w:left="1600" w:hanging="1600"/>
    </w:pPr>
  </w:style>
  <w:style w:type="paragraph" w:customStyle="1" w:styleId="ISchsubpara">
    <w:name w:val="I Sch subpara"/>
    <w:basedOn w:val="BillBasic"/>
    <w:rsid w:val="00332A90"/>
    <w:pPr>
      <w:tabs>
        <w:tab w:val="right" w:pos="1940"/>
        <w:tab w:val="left" w:pos="2140"/>
      </w:tabs>
      <w:ind w:left="2140" w:hanging="2140"/>
    </w:pPr>
  </w:style>
  <w:style w:type="paragraph" w:customStyle="1" w:styleId="ISchsubsubpara">
    <w:name w:val="I Sch subsubpara"/>
    <w:basedOn w:val="BillBasic"/>
    <w:rsid w:val="00332A90"/>
    <w:pPr>
      <w:tabs>
        <w:tab w:val="right" w:pos="2460"/>
        <w:tab w:val="left" w:pos="2660"/>
      </w:tabs>
      <w:ind w:left="2660" w:hanging="2660"/>
    </w:pPr>
  </w:style>
  <w:style w:type="character" w:customStyle="1" w:styleId="aNoteChar">
    <w:name w:val="aNote Char"/>
    <w:basedOn w:val="DefaultParagraphFont"/>
    <w:link w:val="aNote"/>
    <w:locked/>
    <w:rsid w:val="00066869"/>
    <w:rPr>
      <w:lang w:eastAsia="en-US"/>
    </w:rPr>
  </w:style>
  <w:style w:type="character" w:customStyle="1" w:styleId="charCitHyperlinkAbbrev">
    <w:name w:val="charCitHyperlinkAbbrev"/>
    <w:basedOn w:val="Hyperlink"/>
    <w:uiPriority w:val="1"/>
    <w:rsid w:val="00332A90"/>
    <w:rPr>
      <w:color w:val="0000FF" w:themeColor="hyperlink"/>
      <w:u w:val="none"/>
    </w:rPr>
  </w:style>
  <w:style w:type="character" w:styleId="Hyperlink">
    <w:name w:val="Hyperlink"/>
    <w:basedOn w:val="DefaultParagraphFont"/>
    <w:uiPriority w:val="99"/>
    <w:unhideWhenUsed/>
    <w:rsid w:val="00332A90"/>
    <w:rPr>
      <w:color w:val="0000FF" w:themeColor="hyperlink"/>
      <w:u w:val="single"/>
    </w:rPr>
  </w:style>
  <w:style w:type="character" w:customStyle="1" w:styleId="charCitHyperlinkItal">
    <w:name w:val="charCitHyperlinkItal"/>
    <w:basedOn w:val="Hyperlink"/>
    <w:uiPriority w:val="1"/>
    <w:rsid w:val="00332A90"/>
    <w:rPr>
      <w:i/>
      <w:color w:val="0000FF" w:themeColor="hyperlink"/>
      <w:u w:val="none"/>
    </w:rPr>
  </w:style>
  <w:style w:type="character" w:customStyle="1" w:styleId="AH5SecChar">
    <w:name w:val="A H5 Sec Char"/>
    <w:basedOn w:val="DefaultParagraphFont"/>
    <w:link w:val="AH5Sec"/>
    <w:locked/>
    <w:rsid w:val="00066869"/>
    <w:rPr>
      <w:rFonts w:ascii="Arial" w:hAnsi="Arial"/>
      <w:b/>
      <w:sz w:val="24"/>
      <w:lang w:eastAsia="en-US"/>
    </w:rPr>
  </w:style>
  <w:style w:type="character" w:customStyle="1" w:styleId="BillBasicChar">
    <w:name w:val="BillBasic Char"/>
    <w:basedOn w:val="DefaultParagraphFont"/>
    <w:link w:val="BillBasic"/>
    <w:locked/>
    <w:rsid w:val="00066869"/>
    <w:rPr>
      <w:sz w:val="24"/>
      <w:lang w:eastAsia="en-US"/>
    </w:rPr>
  </w:style>
  <w:style w:type="character" w:customStyle="1" w:styleId="AmainreturnChar">
    <w:name w:val="A main return Char"/>
    <w:basedOn w:val="DefaultParagraphFont"/>
    <w:link w:val="Amainreturn"/>
    <w:locked/>
    <w:rsid w:val="00944330"/>
    <w:rPr>
      <w:sz w:val="24"/>
      <w:lang w:eastAsia="en-US"/>
    </w:rPr>
  </w:style>
  <w:style w:type="character" w:customStyle="1" w:styleId="aDefChar">
    <w:name w:val="aDef Char"/>
    <w:basedOn w:val="DefaultParagraphFont"/>
    <w:link w:val="aDef"/>
    <w:locked/>
    <w:rsid w:val="00944330"/>
    <w:rPr>
      <w:sz w:val="24"/>
      <w:lang w:eastAsia="en-US"/>
    </w:rPr>
  </w:style>
  <w:style w:type="paragraph" w:styleId="NormalWeb">
    <w:name w:val="Normal (Web)"/>
    <w:basedOn w:val="Normal"/>
    <w:uiPriority w:val="99"/>
    <w:semiHidden/>
    <w:unhideWhenUsed/>
    <w:rsid w:val="00735E9F"/>
    <w:pPr>
      <w:spacing w:before="100" w:beforeAutospacing="1" w:after="100" w:afterAutospacing="1"/>
    </w:pPr>
    <w:rPr>
      <w:szCs w:val="24"/>
      <w:lang w:eastAsia="en-AU"/>
    </w:rPr>
  </w:style>
  <w:style w:type="paragraph" w:customStyle="1" w:styleId="subsection">
    <w:name w:val="subsection"/>
    <w:basedOn w:val="Normal"/>
    <w:rsid w:val="007A6491"/>
    <w:pPr>
      <w:spacing w:before="100" w:beforeAutospacing="1" w:after="100" w:afterAutospacing="1"/>
    </w:pPr>
    <w:rPr>
      <w:szCs w:val="24"/>
      <w:lang w:eastAsia="en-AU"/>
    </w:rPr>
  </w:style>
  <w:style w:type="paragraph" w:customStyle="1" w:styleId="paragraph">
    <w:name w:val="paragraph"/>
    <w:basedOn w:val="Normal"/>
    <w:rsid w:val="007A6491"/>
    <w:pPr>
      <w:spacing w:before="100" w:beforeAutospacing="1" w:after="100" w:afterAutospacing="1"/>
    </w:pPr>
    <w:rPr>
      <w:szCs w:val="24"/>
      <w:lang w:eastAsia="en-AU"/>
    </w:rPr>
  </w:style>
  <w:style w:type="paragraph" w:customStyle="1" w:styleId="paragraphsub">
    <w:name w:val="paragraphsub"/>
    <w:basedOn w:val="Normal"/>
    <w:rsid w:val="007A6491"/>
    <w:pPr>
      <w:spacing w:before="100" w:beforeAutospacing="1" w:after="100" w:afterAutospacing="1"/>
    </w:pPr>
    <w:rPr>
      <w:szCs w:val="24"/>
      <w:lang w:eastAsia="en-AU"/>
    </w:rPr>
  </w:style>
  <w:style w:type="paragraph" w:customStyle="1" w:styleId="notetext">
    <w:name w:val="notetext"/>
    <w:basedOn w:val="Normal"/>
    <w:rsid w:val="007A6491"/>
    <w:pPr>
      <w:spacing w:before="100" w:beforeAutospacing="1" w:after="100" w:afterAutospacing="1"/>
    </w:pPr>
    <w:rPr>
      <w:szCs w:val="24"/>
      <w:lang w:eastAsia="en-AU"/>
    </w:rPr>
  </w:style>
  <w:style w:type="paragraph" w:customStyle="1" w:styleId="CoverTextBullet">
    <w:name w:val="CoverTextBullet"/>
    <w:basedOn w:val="CoverText"/>
    <w:qFormat/>
    <w:rsid w:val="00332A90"/>
    <w:pPr>
      <w:numPr>
        <w:numId w:val="30"/>
      </w:numPr>
    </w:pPr>
    <w:rPr>
      <w:color w:val="000000"/>
    </w:rPr>
  </w:style>
  <w:style w:type="character" w:styleId="PlaceholderText">
    <w:name w:val="Placeholder Text"/>
    <w:basedOn w:val="DefaultParagraphFont"/>
    <w:uiPriority w:val="99"/>
    <w:semiHidden/>
    <w:rsid w:val="00332A90"/>
    <w:rPr>
      <w:color w:val="808080"/>
    </w:rPr>
  </w:style>
  <w:style w:type="paragraph" w:customStyle="1" w:styleId="Status">
    <w:name w:val="Status"/>
    <w:basedOn w:val="Normal"/>
    <w:rsid w:val="00332A90"/>
    <w:pPr>
      <w:spacing w:before="280"/>
      <w:jc w:val="center"/>
    </w:pPr>
    <w:rPr>
      <w:rFonts w:ascii="Arial" w:hAnsi="Arial"/>
      <w:sz w:val="14"/>
    </w:rPr>
  </w:style>
  <w:style w:type="character" w:styleId="CommentReference">
    <w:name w:val="annotation reference"/>
    <w:basedOn w:val="DefaultParagraphFont"/>
    <w:uiPriority w:val="99"/>
    <w:semiHidden/>
    <w:unhideWhenUsed/>
    <w:rsid w:val="00181EB2"/>
    <w:rPr>
      <w:sz w:val="16"/>
      <w:szCs w:val="16"/>
    </w:rPr>
  </w:style>
  <w:style w:type="paragraph" w:styleId="CommentText">
    <w:name w:val="annotation text"/>
    <w:basedOn w:val="Normal"/>
    <w:link w:val="CommentTextChar"/>
    <w:uiPriority w:val="99"/>
    <w:semiHidden/>
    <w:unhideWhenUsed/>
    <w:rsid w:val="00181EB2"/>
    <w:rPr>
      <w:sz w:val="20"/>
    </w:rPr>
  </w:style>
  <w:style w:type="character" w:customStyle="1" w:styleId="CommentTextChar">
    <w:name w:val="Comment Text Char"/>
    <w:basedOn w:val="DefaultParagraphFont"/>
    <w:link w:val="CommentText"/>
    <w:uiPriority w:val="99"/>
    <w:semiHidden/>
    <w:rsid w:val="00181EB2"/>
    <w:rPr>
      <w:lang w:eastAsia="en-US"/>
    </w:rPr>
  </w:style>
  <w:style w:type="paragraph" w:styleId="CommentSubject">
    <w:name w:val="annotation subject"/>
    <w:basedOn w:val="CommentText"/>
    <w:next w:val="CommentText"/>
    <w:link w:val="CommentSubjectChar"/>
    <w:uiPriority w:val="99"/>
    <w:semiHidden/>
    <w:unhideWhenUsed/>
    <w:rsid w:val="00181EB2"/>
    <w:rPr>
      <w:b/>
      <w:bCs/>
    </w:rPr>
  </w:style>
  <w:style w:type="character" w:customStyle="1" w:styleId="CommentSubjectChar">
    <w:name w:val="Comment Subject Char"/>
    <w:basedOn w:val="CommentTextChar"/>
    <w:link w:val="CommentSubject"/>
    <w:uiPriority w:val="99"/>
    <w:semiHidden/>
    <w:rsid w:val="00181EB2"/>
    <w:rPr>
      <w:b/>
      <w:bCs/>
      <w:lang w:eastAsia="en-US"/>
    </w:rPr>
  </w:style>
  <w:style w:type="paragraph" w:styleId="Revision">
    <w:name w:val="Revision"/>
    <w:hidden/>
    <w:uiPriority w:val="99"/>
    <w:semiHidden/>
    <w:rsid w:val="00181EB2"/>
    <w:rPr>
      <w:sz w:val="24"/>
      <w:lang w:eastAsia="en-US"/>
    </w:rPr>
  </w:style>
  <w:style w:type="paragraph" w:customStyle="1" w:styleId="FooterInfoCentre">
    <w:name w:val="FooterInfoCentre"/>
    <w:basedOn w:val="FooterInfo"/>
    <w:rsid w:val="00332A90"/>
    <w:pPr>
      <w:spacing w:before="60"/>
      <w:jc w:val="center"/>
    </w:pPr>
  </w:style>
  <w:style w:type="paragraph" w:customStyle="1" w:styleId="00Spine">
    <w:name w:val="00Spine"/>
    <w:basedOn w:val="Normal"/>
    <w:rsid w:val="00332A90"/>
  </w:style>
  <w:style w:type="paragraph" w:customStyle="1" w:styleId="05Endnote0">
    <w:name w:val="05Endnote"/>
    <w:basedOn w:val="Normal"/>
    <w:rsid w:val="00332A90"/>
  </w:style>
  <w:style w:type="paragraph" w:customStyle="1" w:styleId="06Copyright">
    <w:name w:val="06Copyright"/>
    <w:basedOn w:val="Normal"/>
    <w:rsid w:val="00332A90"/>
  </w:style>
  <w:style w:type="paragraph" w:customStyle="1" w:styleId="RepubNo">
    <w:name w:val="RepubNo"/>
    <w:basedOn w:val="BillBasicHeading"/>
    <w:rsid w:val="00332A90"/>
    <w:pPr>
      <w:keepNext w:val="0"/>
      <w:spacing w:before="600"/>
      <w:jc w:val="both"/>
    </w:pPr>
    <w:rPr>
      <w:sz w:val="26"/>
    </w:rPr>
  </w:style>
  <w:style w:type="paragraph" w:customStyle="1" w:styleId="EffectiveDate">
    <w:name w:val="EffectiveDate"/>
    <w:basedOn w:val="Normal"/>
    <w:rsid w:val="00332A90"/>
    <w:pPr>
      <w:spacing w:before="120"/>
    </w:pPr>
    <w:rPr>
      <w:rFonts w:ascii="Arial" w:hAnsi="Arial"/>
      <w:b/>
      <w:sz w:val="26"/>
    </w:rPr>
  </w:style>
  <w:style w:type="paragraph" w:customStyle="1" w:styleId="CoverInForce">
    <w:name w:val="CoverInForce"/>
    <w:basedOn w:val="BillBasicHeading"/>
    <w:rsid w:val="00332A90"/>
    <w:pPr>
      <w:keepNext w:val="0"/>
      <w:spacing w:before="400"/>
    </w:pPr>
    <w:rPr>
      <w:b w:val="0"/>
    </w:rPr>
  </w:style>
  <w:style w:type="paragraph" w:customStyle="1" w:styleId="CoverHeading">
    <w:name w:val="CoverHeading"/>
    <w:basedOn w:val="Normal"/>
    <w:rsid w:val="00332A90"/>
    <w:rPr>
      <w:rFonts w:ascii="Arial" w:hAnsi="Arial"/>
      <w:b/>
    </w:rPr>
  </w:style>
  <w:style w:type="paragraph" w:customStyle="1" w:styleId="CoverSubHdg">
    <w:name w:val="CoverSubHdg"/>
    <w:basedOn w:val="CoverHeading"/>
    <w:rsid w:val="00332A90"/>
    <w:pPr>
      <w:spacing w:before="120"/>
    </w:pPr>
    <w:rPr>
      <w:sz w:val="20"/>
    </w:rPr>
  </w:style>
  <w:style w:type="paragraph" w:customStyle="1" w:styleId="CoverActName">
    <w:name w:val="CoverActName"/>
    <w:basedOn w:val="BillBasicHeading"/>
    <w:rsid w:val="00332A90"/>
    <w:pPr>
      <w:keepNext w:val="0"/>
      <w:spacing w:before="260"/>
    </w:pPr>
  </w:style>
  <w:style w:type="paragraph" w:customStyle="1" w:styleId="CoverText">
    <w:name w:val="CoverText"/>
    <w:basedOn w:val="Normal"/>
    <w:uiPriority w:val="99"/>
    <w:rsid w:val="00332A90"/>
    <w:pPr>
      <w:spacing w:before="100"/>
      <w:jc w:val="both"/>
    </w:pPr>
    <w:rPr>
      <w:sz w:val="20"/>
    </w:rPr>
  </w:style>
  <w:style w:type="paragraph" w:customStyle="1" w:styleId="CoverTextPara">
    <w:name w:val="CoverTextPara"/>
    <w:basedOn w:val="CoverText"/>
    <w:rsid w:val="00332A90"/>
    <w:pPr>
      <w:tabs>
        <w:tab w:val="right" w:pos="600"/>
        <w:tab w:val="left" w:pos="840"/>
      </w:tabs>
      <w:ind w:left="840" w:hanging="840"/>
    </w:pPr>
  </w:style>
  <w:style w:type="paragraph" w:customStyle="1" w:styleId="AH1ChapterSymb">
    <w:name w:val="A H1 Chapter Symb"/>
    <w:basedOn w:val="AH1Chapter"/>
    <w:next w:val="AH2Part"/>
    <w:rsid w:val="00332A90"/>
    <w:pPr>
      <w:tabs>
        <w:tab w:val="clear" w:pos="2600"/>
        <w:tab w:val="left" w:pos="0"/>
      </w:tabs>
      <w:ind w:left="2480" w:hanging="2960"/>
    </w:pPr>
  </w:style>
  <w:style w:type="paragraph" w:customStyle="1" w:styleId="AH2PartSymb">
    <w:name w:val="A H2 Part Symb"/>
    <w:basedOn w:val="AH2Part"/>
    <w:next w:val="AH3Div"/>
    <w:rsid w:val="00332A90"/>
    <w:pPr>
      <w:tabs>
        <w:tab w:val="clear" w:pos="2600"/>
        <w:tab w:val="left" w:pos="0"/>
      </w:tabs>
      <w:ind w:left="2480" w:hanging="2960"/>
    </w:pPr>
  </w:style>
  <w:style w:type="paragraph" w:customStyle="1" w:styleId="AH3DivSymb">
    <w:name w:val="A H3 Div Symb"/>
    <w:basedOn w:val="AH3Div"/>
    <w:next w:val="AH5Sec"/>
    <w:rsid w:val="00332A90"/>
    <w:pPr>
      <w:tabs>
        <w:tab w:val="clear" w:pos="2600"/>
        <w:tab w:val="left" w:pos="0"/>
      </w:tabs>
      <w:ind w:left="2480" w:hanging="2960"/>
    </w:pPr>
  </w:style>
  <w:style w:type="paragraph" w:customStyle="1" w:styleId="AH4SubDivSymb">
    <w:name w:val="A H4 SubDiv Symb"/>
    <w:basedOn w:val="AH4SubDiv"/>
    <w:next w:val="AH5Sec"/>
    <w:rsid w:val="00332A90"/>
    <w:pPr>
      <w:tabs>
        <w:tab w:val="clear" w:pos="2600"/>
        <w:tab w:val="left" w:pos="0"/>
      </w:tabs>
      <w:ind w:left="2480" w:hanging="2960"/>
    </w:pPr>
  </w:style>
  <w:style w:type="paragraph" w:customStyle="1" w:styleId="AH5SecSymb">
    <w:name w:val="A H5 Sec Symb"/>
    <w:basedOn w:val="AH5Sec"/>
    <w:next w:val="Amain"/>
    <w:rsid w:val="00332A90"/>
    <w:pPr>
      <w:tabs>
        <w:tab w:val="clear" w:pos="1100"/>
        <w:tab w:val="left" w:pos="0"/>
      </w:tabs>
      <w:ind w:hanging="1580"/>
    </w:pPr>
  </w:style>
  <w:style w:type="paragraph" w:customStyle="1" w:styleId="AmainSymb">
    <w:name w:val="A main Symb"/>
    <w:basedOn w:val="Amain"/>
    <w:rsid w:val="00332A90"/>
    <w:pPr>
      <w:tabs>
        <w:tab w:val="left" w:pos="0"/>
      </w:tabs>
      <w:ind w:left="1120" w:hanging="1600"/>
    </w:pPr>
  </w:style>
  <w:style w:type="paragraph" w:customStyle="1" w:styleId="AparaSymb">
    <w:name w:val="A para Symb"/>
    <w:basedOn w:val="Apara"/>
    <w:rsid w:val="00332A90"/>
    <w:pPr>
      <w:tabs>
        <w:tab w:val="right" w:pos="0"/>
      </w:tabs>
      <w:ind w:hanging="2080"/>
    </w:pPr>
  </w:style>
  <w:style w:type="paragraph" w:customStyle="1" w:styleId="Assectheading">
    <w:name w:val="A ssect heading"/>
    <w:basedOn w:val="Amain"/>
    <w:rsid w:val="00332A90"/>
    <w:pPr>
      <w:keepNext/>
      <w:tabs>
        <w:tab w:val="clear" w:pos="900"/>
        <w:tab w:val="clear" w:pos="1100"/>
      </w:tabs>
      <w:spacing w:before="300"/>
      <w:ind w:left="0" w:firstLine="0"/>
      <w:outlineLvl w:val="9"/>
    </w:pPr>
    <w:rPr>
      <w:i/>
    </w:rPr>
  </w:style>
  <w:style w:type="paragraph" w:customStyle="1" w:styleId="AsubparaSymb">
    <w:name w:val="A subpara Symb"/>
    <w:basedOn w:val="Asubpara"/>
    <w:rsid w:val="00332A90"/>
    <w:pPr>
      <w:tabs>
        <w:tab w:val="left" w:pos="0"/>
      </w:tabs>
      <w:ind w:left="2098" w:hanging="2580"/>
    </w:pPr>
  </w:style>
  <w:style w:type="paragraph" w:customStyle="1" w:styleId="Actdetails">
    <w:name w:val="Act details"/>
    <w:basedOn w:val="Normal"/>
    <w:rsid w:val="00332A90"/>
    <w:pPr>
      <w:spacing w:before="20"/>
      <w:ind w:left="1400"/>
    </w:pPr>
    <w:rPr>
      <w:rFonts w:ascii="Arial" w:hAnsi="Arial"/>
      <w:sz w:val="20"/>
    </w:rPr>
  </w:style>
  <w:style w:type="paragraph" w:customStyle="1" w:styleId="AmdtsEntriesDefL2">
    <w:name w:val="AmdtsEntriesDefL2"/>
    <w:basedOn w:val="Normal"/>
    <w:rsid w:val="00332A90"/>
    <w:pPr>
      <w:tabs>
        <w:tab w:val="left" w:pos="3000"/>
      </w:tabs>
      <w:ind w:left="3100" w:hanging="2000"/>
    </w:pPr>
    <w:rPr>
      <w:rFonts w:ascii="Arial" w:hAnsi="Arial"/>
      <w:sz w:val="18"/>
    </w:rPr>
  </w:style>
  <w:style w:type="paragraph" w:customStyle="1" w:styleId="AmdtsEntries">
    <w:name w:val="AmdtsEntries"/>
    <w:basedOn w:val="BillBasicHeading"/>
    <w:rsid w:val="00332A9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32A90"/>
    <w:pPr>
      <w:tabs>
        <w:tab w:val="clear" w:pos="2600"/>
      </w:tabs>
      <w:spacing w:before="120"/>
      <w:ind w:left="1100"/>
    </w:pPr>
    <w:rPr>
      <w:sz w:val="18"/>
    </w:rPr>
  </w:style>
  <w:style w:type="paragraph" w:customStyle="1" w:styleId="Asamby">
    <w:name w:val="As am by"/>
    <w:basedOn w:val="Normal"/>
    <w:next w:val="Normal"/>
    <w:rsid w:val="00332A90"/>
    <w:pPr>
      <w:spacing w:before="240"/>
      <w:ind w:left="1100"/>
    </w:pPr>
    <w:rPr>
      <w:rFonts w:ascii="Arial" w:hAnsi="Arial"/>
      <w:sz w:val="20"/>
    </w:rPr>
  </w:style>
  <w:style w:type="character" w:customStyle="1" w:styleId="charSymb">
    <w:name w:val="charSymb"/>
    <w:basedOn w:val="DefaultParagraphFont"/>
    <w:rsid w:val="00332A90"/>
    <w:rPr>
      <w:rFonts w:ascii="Arial" w:hAnsi="Arial"/>
      <w:sz w:val="24"/>
      <w:bdr w:val="single" w:sz="4" w:space="0" w:color="auto"/>
    </w:rPr>
  </w:style>
  <w:style w:type="character" w:customStyle="1" w:styleId="charTableNo">
    <w:name w:val="charTableNo"/>
    <w:basedOn w:val="DefaultParagraphFont"/>
    <w:rsid w:val="00332A90"/>
  </w:style>
  <w:style w:type="character" w:customStyle="1" w:styleId="charTableText">
    <w:name w:val="charTableText"/>
    <w:basedOn w:val="DefaultParagraphFont"/>
    <w:rsid w:val="00332A90"/>
  </w:style>
  <w:style w:type="paragraph" w:customStyle="1" w:styleId="Dict-HeadingSymb">
    <w:name w:val="Dict-Heading Symb"/>
    <w:basedOn w:val="Dict-Heading"/>
    <w:rsid w:val="00332A90"/>
    <w:pPr>
      <w:tabs>
        <w:tab w:val="left" w:pos="0"/>
      </w:tabs>
      <w:ind w:left="2480" w:hanging="2960"/>
    </w:pPr>
  </w:style>
  <w:style w:type="paragraph" w:customStyle="1" w:styleId="EarlierRepubEntries">
    <w:name w:val="EarlierRepubEntries"/>
    <w:basedOn w:val="Normal"/>
    <w:rsid w:val="00332A90"/>
    <w:pPr>
      <w:spacing w:before="60" w:after="60"/>
    </w:pPr>
    <w:rPr>
      <w:rFonts w:ascii="Arial" w:hAnsi="Arial"/>
      <w:sz w:val="18"/>
    </w:rPr>
  </w:style>
  <w:style w:type="paragraph" w:customStyle="1" w:styleId="EarlierRepubHdg">
    <w:name w:val="EarlierRepubHdg"/>
    <w:basedOn w:val="Normal"/>
    <w:rsid w:val="00332A90"/>
    <w:pPr>
      <w:keepNext/>
    </w:pPr>
    <w:rPr>
      <w:rFonts w:ascii="Arial" w:hAnsi="Arial"/>
      <w:b/>
      <w:sz w:val="20"/>
    </w:rPr>
  </w:style>
  <w:style w:type="paragraph" w:customStyle="1" w:styleId="Endnote20">
    <w:name w:val="Endnote2"/>
    <w:basedOn w:val="Normal"/>
    <w:rsid w:val="00332A90"/>
    <w:pPr>
      <w:keepNext/>
      <w:tabs>
        <w:tab w:val="left" w:pos="1100"/>
      </w:tabs>
      <w:spacing w:before="360"/>
    </w:pPr>
    <w:rPr>
      <w:rFonts w:ascii="Arial" w:hAnsi="Arial"/>
      <w:b/>
    </w:rPr>
  </w:style>
  <w:style w:type="paragraph" w:customStyle="1" w:styleId="Endnote3">
    <w:name w:val="Endnote3"/>
    <w:basedOn w:val="Normal"/>
    <w:rsid w:val="00332A9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32A9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32A90"/>
    <w:pPr>
      <w:spacing w:before="60"/>
      <w:ind w:left="1100"/>
      <w:jc w:val="both"/>
    </w:pPr>
    <w:rPr>
      <w:sz w:val="20"/>
    </w:rPr>
  </w:style>
  <w:style w:type="paragraph" w:customStyle="1" w:styleId="EndNoteParas">
    <w:name w:val="EndNoteParas"/>
    <w:basedOn w:val="EndNoteTextEPS"/>
    <w:rsid w:val="00332A90"/>
    <w:pPr>
      <w:tabs>
        <w:tab w:val="right" w:pos="1432"/>
      </w:tabs>
      <w:ind w:left="1840" w:hanging="1840"/>
    </w:pPr>
  </w:style>
  <w:style w:type="paragraph" w:customStyle="1" w:styleId="EndnotesAbbrev">
    <w:name w:val="EndnotesAbbrev"/>
    <w:basedOn w:val="Normal"/>
    <w:rsid w:val="00332A90"/>
    <w:pPr>
      <w:spacing w:before="20"/>
    </w:pPr>
    <w:rPr>
      <w:rFonts w:ascii="Arial" w:hAnsi="Arial"/>
      <w:color w:val="000000"/>
      <w:sz w:val="16"/>
    </w:rPr>
  </w:style>
  <w:style w:type="paragraph" w:customStyle="1" w:styleId="EPSCoverTop">
    <w:name w:val="EPSCoverTop"/>
    <w:basedOn w:val="Normal"/>
    <w:rsid w:val="00332A90"/>
    <w:pPr>
      <w:jc w:val="right"/>
    </w:pPr>
    <w:rPr>
      <w:rFonts w:ascii="Arial" w:hAnsi="Arial"/>
      <w:sz w:val="20"/>
    </w:rPr>
  </w:style>
  <w:style w:type="paragraph" w:customStyle="1" w:styleId="LegHistNote">
    <w:name w:val="LegHistNote"/>
    <w:basedOn w:val="Actdetails"/>
    <w:rsid w:val="00332A90"/>
    <w:pPr>
      <w:spacing w:before="60"/>
      <w:ind w:left="2700" w:right="-60" w:hanging="1300"/>
    </w:pPr>
    <w:rPr>
      <w:sz w:val="18"/>
    </w:rPr>
  </w:style>
  <w:style w:type="paragraph" w:customStyle="1" w:styleId="LongTitleSymb">
    <w:name w:val="LongTitleSymb"/>
    <w:basedOn w:val="LongTitle"/>
    <w:rsid w:val="00332A90"/>
    <w:pPr>
      <w:ind w:hanging="480"/>
    </w:pPr>
  </w:style>
  <w:style w:type="paragraph" w:styleId="MacroText">
    <w:name w:val="macro"/>
    <w:link w:val="MacroTextChar"/>
    <w:semiHidden/>
    <w:rsid w:val="00332A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32A90"/>
    <w:rPr>
      <w:rFonts w:ascii="Courier New" w:hAnsi="Courier New" w:cs="Courier New"/>
      <w:lang w:eastAsia="en-US"/>
    </w:rPr>
  </w:style>
  <w:style w:type="paragraph" w:customStyle="1" w:styleId="NewAct">
    <w:name w:val="New Act"/>
    <w:basedOn w:val="Normal"/>
    <w:next w:val="Actdetails"/>
    <w:rsid w:val="00332A90"/>
    <w:pPr>
      <w:keepNext/>
      <w:spacing w:before="180"/>
      <w:ind w:left="1100"/>
    </w:pPr>
    <w:rPr>
      <w:rFonts w:ascii="Arial" w:hAnsi="Arial"/>
      <w:b/>
      <w:sz w:val="20"/>
    </w:rPr>
  </w:style>
  <w:style w:type="paragraph" w:customStyle="1" w:styleId="NewReg">
    <w:name w:val="New Reg"/>
    <w:basedOn w:val="NewAct"/>
    <w:next w:val="Actdetails"/>
    <w:rsid w:val="00332A90"/>
  </w:style>
  <w:style w:type="paragraph" w:customStyle="1" w:styleId="RenumProvEntries">
    <w:name w:val="RenumProvEntries"/>
    <w:basedOn w:val="Normal"/>
    <w:rsid w:val="00332A90"/>
    <w:pPr>
      <w:spacing w:before="60"/>
    </w:pPr>
    <w:rPr>
      <w:rFonts w:ascii="Arial" w:hAnsi="Arial"/>
      <w:sz w:val="20"/>
    </w:rPr>
  </w:style>
  <w:style w:type="paragraph" w:customStyle="1" w:styleId="RenumProvHdg">
    <w:name w:val="RenumProvHdg"/>
    <w:basedOn w:val="Normal"/>
    <w:rsid w:val="00332A90"/>
    <w:rPr>
      <w:rFonts w:ascii="Arial" w:hAnsi="Arial"/>
      <w:b/>
      <w:sz w:val="22"/>
    </w:rPr>
  </w:style>
  <w:style w:type="paragraph" w:customStyle="1" w:styleId="RenumProvHeader">
    <w:name w:val="RenumProvHeader"/>
    <w:basedOn w:val="Normal"/>
    <w:rsid w:val="00332A90"/>
    <w:rPr>
      <w:rFonts w:ascii="Arial" w:hAnsi="Arial"/>
      <w:b/>
      <w:sz w:val="22"/>
    </w:rPr>
  </w:style>
  <w:style w:type="paragraph" w:customStyle="1" w:styleId="RenumProvSubsectEntries">
    <w:name w:val="RenumProvSubsectEntries"/>
    <w:basedOn w:val="RenumProvEntries"/>
    <w:rsid w:val="00332A90"/>
    <w:pPr>
      <w:ind w:left="252"/>
    </w:pPr>
  </w:style>
  <w:style w:type="paragraph" w:customStyle="1" w:styleId="RenumTableHdg">
    <w:name w:val="RenumTableHdg"/>
    <w:basedOn w:val="Normal"/>
    <w:rsid w:val="00332A90"/>
    <w:pPr>
      <w:spacing w:before="120"/>
    </w:pPr>
    <w:rPr>
      <w:rFonts w:ascii="Arial" w:hAnsi="Arial"/>
      <w:b/>
      <w:sz w:val="20"/>
    </w:rPr>
  </w:style>
  <w:style w:type="paragraph" w:customStyle="1" w:styleId="SchclauseheadingSymb">
    <w:name w:val="Sch clause heading Symb"/>
    <w:basedOn w:val="Schclauseheading"/>
    <w:rsid w:val="00332A90"/>
    <w:pPr>
      <w:tabs>
        <w:tab w:val="left" w:pos="0"/>
      </w:tabs>
      <w:ind w:left="980" w:hanging="1460"/>
    </w:pPr>
  </w:style>
  <w:style w:type="paragraph" w:customStyle="1" w:styleId="SchSubClause">
    <w:name w:val="Sch SubClause"/>
    <w:basedOn w:val="Schclauseheading"/>
    <w:rsid w:val="00332A90"/>
    <w:rPr>
      <w:b w:val="0"/>
    </w:rPr>
  </w:style>
  <w:style w:type="paragraph" w:customStyle="1" w:styleId="Sched-FormSymb">
    <w:name w:val="Sched-Form Symb"/>
    <w:basedOn w:val="Sched-Form"/>
    <w:rsid w:val="00332A90"/>
    <w:pPr>
      <w:tabs>
        <w:tab w:val="left" w:pos="0"/>
      </w:tabs>
      <w:ind w:left="2480" w:hanging="2960"/>
    </w:pPr>
  </w:style>
  <w:style w:type="paragraph" w:customStyle="1" w:styleId="Sched-headingSymb">
    <w:name w:val="Sched-heading Symb"/>
    <w:basedOn w:val="Sched-heading"/>
    <w:rsid w:val="00332A90"/>
    <w:pPr>
      <w:tabs>
        <w:tab w:val="left" w:pos="0"/>
      </w:tabs>
      <w:ind w:left="2480" w:hanging="2960"/>
    </w:pPr>
  </w:style>
  <w:style w:type="paragraph" w:customStyle="1" w:styleId="Sched-PartSymb">
    <w:name w:val="Sched-Part Symb"/>
    <w:basedOn w:val="Sched-Part"/>
    <w:rsid w:val="00332A90"/>
    <w:pPr>
      <w:tabs>
        <w:tab w:val="left" w:pos="0"/>
      </w:tabs>
      <w:ind w:left="2480" w:hanging="2960"/>
    </w:pPr>
  </w:style>
  <w:style w:type="paragraph" w:styleId="Subtitle">
    <w:name w:val="Subtitle"/>
    <w:basedOn w:val="Normal"/>
    <w:link w:val="SubtitleChar"/>
    <w:qFormat/>
    <w:rsid w:val="00332A90"/>
    <w:pPr>
      <w:spacing w:after="60"/>
      <w:jc w:val="center"/>
      <w:outlineLvl w:val="1"/>
    </w:pPr>
    <w:rPr>
      <w:rFonts w:ascii="Arial" w:hAnsi="Arial"/>
    </w:rPr>
  </w:style>
  <w:style w:type="character" w:customStyle="1" w:styleId="SubtitleChar">
    <w:name w:val="Subtitle Char"/>
    <w:basedOn w:val="DefaultParagraphFont"/>
    <w:link w:val="Subtitle"/>
    <w:rsid w:val="00332A90"/>
    <w:rPr>
      <w:rFonts w:ascii="Arial" w:hAnsi="Arial"/>
      <w:sz w:val="24"/>
      <w:lang w:eastAsia="en-US"/>
    </w:rPr>
  </w:style>
  <w:style w:type="paragraph" w:customStyle="1" w:styleId="TLegEntries">
    <w:name w:val="TLegEntries"/>
    <w:basedOn w:val="Normal"/>
    <w:rsid w:val="00332A9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32A90"/>
    <w:pPr>
      <w:ind w:firstLine="0"/>
    </w:pPr>
    <w:rPr>
      <w:b/>
    </w:rPr>
  </w:style>
  <w:style w:type="paragraph" w:customStyle="1" w:styleId="EndNoteTextPub">
    <w:name w:val="EndNoteTextPub"/>
    <w:basedOn w:val="Normal"/>
    <w:rsid w:val="00332A90"/>
    <w:pPr>
      <w:spacing w:before="60"/>
      <w:ind w:left="1100"/>
      <w:jc w:val="both"/>
    </w:pPr>
    <w:rPr>
      <w:sz w:val="20"/>
    </w:rPr>
  </w:style>
  <w:style w:type="paragraph" w:customStyle="1" w:styleId="TOC10">
    <w:name w:val="TOC 10"/>
    <w:basedOn w:val="TOC5"/>
    <w:rsid w:val="00332A90"/>
    <w:rPr>
      <w:szCs w:val="24"/>
    </w:rPr>
  </w:style>
  <w:style w:type="character" w:customStyle="1" w:styleId="charNotBold">
    <w:name w:val="charNotBold"/>
    <w:basedOn w:val="DefaultParagraphFont"/>
    <w:rsid w:val="00332A90"/>
    <w:rPr>
      <w:rFonts w:ascii="Arial" w:hAnsi="Arial"/>
      <w:sz w:val="20"/>
    </w:rPr>
  </w:style>
  <w:style w:type="paragraph" w:customStyle="1" w:styleId="ShadedSchClauseSymb">
    <w:name w:val="Shaded Sch Clause Symb"/>
    <w:basedOn w:val="ShadedSchClause"/>
    <w:rsid w:val="00332A90"/>
    <w:pPr>
      <w:tabs>
        <w:tab w:val="left" w:pos="0"/>
      </w:tabs>
      <w:ind w:left="975" w:hanging="1457"/>
    </w:pPr>
  </w:style>
  <w:style w:type="character" w:customStyle="1" w:styleId="Heading3Char">
    <w:name w:val="Heading 3 Char"/>
    <w:aliases w:val="h3 Char,sec Char"/>
    <w:basedOn w:val="DefaultParagraphFont"/>
    <w:link w:val="Heading3"/>
    <w:rsid w:val="00332A90"/>
    <w:rPr>
      <w:b/>
      <w:sz w:val="24"/>
      <w:lang w:eastAsia="en-US"/>
    </w:rPr>
  </w:style>
  <w:style w:type="paragraph" w:customStyle="1" w:styleId="Sched-Form-18Space">
    <w:name w:val="Sched-Form-18Space"/>
    <w:basedOn w:val="Normal"/>
    <w:rsid w:val="00332A90"/>
    <w:pPr>
      <w:spacing w:before="360" w:after="60"/>
    </w:pPr>
    <w:rPr>
      <w:sz w:val="22"/>
    </w:rPr>
  </w:style>
  <w:style w:type="paragraph" w:customStyle="1" w:styleId="FormRule">
    <w:name w:val="FormRule"/>
    <w:basedOn w:val="Normal"/>
    <w:rsid w:val="00332A90"/>
    <w:pPr>
      <w:pBdr>
        <w:top w:val="single" w:sz="4" w:space="1" w:color="auto"/>
      </w:pBdr>
      <w:spacing w:before="160" w:after="40"/>
      <w:ind w:left="3220" w:right="3260"/>
    </w:pPr>
    <w:rPr>
      <w:sz w:val="8"/>
    </w:rPr>
  </w:style>
  <w:style w:type="paragraph" w:customStyle="1" w:styleId="OldAmdtsEntries">
    <w:name w:val="OldAmdtsEntries"/>
    <w:basedOn w:val="BillBasicHeading"/>
    <w:rsid w:val="00332A90"/>
    <w:pPr>
      <w:tabs>
        <w:tab w:val="clear" w:pos="2600"/>
        <w:tab w:val="left" w:leader="dot" w:pos="2700"/>
      </w:tabs>
      <w:ind w:left="2700" w:hanging="2000"/>
    </w:pPr>
    <w:rPr>
      <w:sz w:val="18"/>
    </w:rPr>
  </w:style>
  <w:style w:type="paragraph" w:customStyle="1" w:styleId="OldAmdt2ndLine">
    <w:name w:val="OldAmdt2ndLine"/>
    <w:basedOn w:val="OldAmdtsEntries"/>
    <w:rsid w:val="00332A90"/>
    <w:pPr>
      <w:tabs>
        <w:tab w:val="left" w:pos="2700"/>
      </w:tabs>
      <w:spacing w:before="0"/>
    </w:pPr>
  </w:style>
  <w:style w:type="paragraph" w:customStyle="1" w:styleId="parainpara">
    <w:name w:val="para in para"/>
    <w:rsid w:val="00332A9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32A90"/>
    <w:pPr>
      <w:spacing w:after="60"/>
      <w:ind w:left="2800"/>
    </w:pPr>
    <w:rPr>
      <w:rFonts w:ascii="ACTCrest" w:hAnsi="ACTCrest"/>
      <w:sz w:val="216"/>
    </w:rPr>
  </w:style>
  <w:style w:type="paragraph" w:customStyle="1" w:styleId="Actbullet">
    <w:name w:val="Act bullet"/>
    <w:basedOn w:val="Normal"/>
    <w:uiPriority w:val="99"/>
    <w:rsid w:val="00332A90"/>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332A9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32A90"/>
    <w:rPr>
      <w:b w:val="0"/>
      <w:sz w:val="32"/>
    </w:rPr>
  </w:style>
  <w:style w:type="paragraph" w:customStyle="1" w:styleId="MH1Chapter">
    <w:name w:val="M H1 Chapter"/>
    <w:basedOn w:val="AH1Chapter"/>
    <w:rsid w:val="00332A90"/>
    <w:pPr>
      <w:tabs>
        <w:tab w:val="clear" w:pos="2600"/>
        <w:tab w:val="left" w:pos="2720"/>
      </w:tabs>
      <w:ind w:left="4000" w:hanging="3300"/>
    </w:pPr>
  </w:style>
  <w:style w:type="paragraph" w:customStyle="1" w:styleId="ModH1Chapter">
    <w:name w:val="Mod H1 Chapter"/>
    <w:basedOn w:val="IH1ChapSymb"/>
    <w:rsid w:val="00332A90"/>
    <w:pPr>
      <w:tabs>
        <w:tab w:val="clear" w:pos="2600"/>
        <w:tab w:val="left" w:pos="3300"/>
      </w:tabs>
      <w:ind w:left="3300"/>
    </w:pPr>
  </w:style>
  <w:style w:type="paragraph" w:customStyle="1" w:styleId="ModH2Part">
    <w:name w:val="Mod H2 Part"/>
    <w:basedOn w:val="IH2PartSymb"/>
    <w:rsid w:val="00332A90"/>
    <w:pPr>
      <w:tabs>
        <w:tab w:val="clear" w:pos="2600"/>
        <w:tab w:val="left" w:pos="3300"/>
      </w:tabs>
      <w:ind w:left="3300"/>
    </w:pPr>
  </w:style>
  <w:style w:type="paragraph" w:customStyle="1" w:styleId="ModH3Div">
    <w:name w:val="Mod H3 Div"/>
    <w:basedOn w:val="IH3DivSymb"/>
    <w:rsid w:val="00332A90"/>
    <w:pPr>
      <w:tabs>
        <w:tab w:val="clear" w:pos="2600"/>
        <w:tab w:val="left" w:pos="3300"/>
      </w:tabs>
      <w:ind w:left="3300"/>
    </w:pPr>
  </w:style>
  <w:style w:type="paragraph" w:customStyle="1" w:styleId="ModH4SubDiv">
    <w:name w:val="Mod H4 SubDiv"/>
    <w:basedOn w:val="IH4SubDivSymb"/>
    <w:rsid w:val="00332A90"/>
    <w:pPr>
      <w:tabs>
        <w:tab w:val="clear" w:pos="2600"/>
        <w:tab w:val="left" w:pos="3300"/>
      </w:tabs>
      <w:ind w:left="3300"/>
    </w:pPr>
  </w:style>
  <w:style w:type="paragraph" w:customStyle="1" w:styleId="ModH5Sec">
    <w:name w:val="Mod H5 Sec"/>
    <w:basedOn w:val="IH5SecSymb"/>
    <w:rsid w:val="00332A90"/>
    <w:pPr>
      <w:tabs>
        <w:tab w:val="clear" w:pos="1100"/>
        <w:tab w:val="left" w:pos="1800"/>
      </w:tabs>
      <w:ind w:left="2200"/>
    </w:pPr>
  </w:style>
  <w:style w:type="paragraph" w:customStyle="1" w:styleId="Modmain">
    <w:name w:val="Mod main"/>
    <w:basedOn w:val="Amain"/>
    <w:rsid w:val="00332A90"/>
    <w:pPr>
      <w:tabs>
        <w:tab w:val="clear" w:pos="900"/>
        <w:tab w:val="clear" w:pos="1100"/>
        <w:tab w:val="right" w:pos="1600"/>
        <w:tab w:val="left" w:pos="1800"/>
      </w:tabs>
      <w:ind w:left="2200"/>
    </w:pPr>
  </w:style>
  <w:style w:type="paragraph" w:customStyle="1" w:styleId="Modpara">
    <w:name w:val="Mod para"/>
    <w:basedOn w:val="BillBasic"/>
    <w:rsid w:val="00332A90"/>
    <w:pPr>
      <w:tabs>
        <w:tab w:val="right" w:pos="2100"/>
        <w:tab w:val="left" w:pos="2300"/>
      </w:tabs>
      <w:ind w:left="2700" w:hanging="1600"/>
      <w:outlineLvl w:val="6"/>
    </w:pPr>
  </w:style>
  <w:style w:type="paragraph" w:customStyle="1" w:styleId="Modsubpara">
    <w:name w:val="Mod subpara"/>
    <w:basedOn w:val="Asubpara"/>
    <w:rsid w:val="00332A90"/>
    <w:pPr>
      <w:tabs>
        <w:tab w:val="clear" w:pos="1900"/>
        <w:tab w:val="clear" w:pos="2100"/>
        <w:tab w:val="right" w:pos="2640"/>
        <w:tab w:val="left" w:pos="2840"/>
      </w:tabs>
      <w:ind w:left="3240" w:hanging="2140"/>
    </w:pPr>
  </w:style>
  <w:style w:type="paragraph" w:customStyle="1" w:styleId="Modsubsubpara">
    <w:name w:val="Mod subsubpara"/>
    <w:basedOn w:val="AsubsubparaSymb"/>
    <w:rsid w:val="00332A90"/>
    <w:pPr>
      <w:tabs>
        <w:tab w:val="clear" w:pos="2400"/>
        <w:tab w:val="clear" w:pos="2600"/>
        <w:tab w:val="right" w:pos="3160"/>
        <w:tab w:val="left" w:pos="3360"/>
      </w:tabs>
      <w:ind w:left="3760" w:hanging="2660"/>
    </w:pPr>
  </w:style>
  <w:style w:type="paragraph" w:customStyle="1" w:styleId="Modmainreturn">
    <w:name w:val="Mod main return"/>
    <w:basedOn w:val="AmainreturnSymb"/>
    <w:rsid w:val="00332A90"/>
    <w:pPr>
      <w:ind w:left="1800"/>
    </w:pPr>
  </w:style>
  <w:style w:type="paragraph" w:customStyle="1" w:styleId="Modparareturn">
    <w:name w:val="Mod para return"/>
    <w:basedOn w:val="AparareturnSymb"/>
    <w:rsid w:val="00332A90"/>
    <w:pPr>
      <w:ind w:left="2300"/>
    </w:pPr>
  </w:style>
  <w:style w:type="paragraph" w:customStyle="1" w:styleId="Modsubparareturn">
    <w:name w:val="Mod subpara return"/>
    <w:basedOn w:val="AsubparareturnSymb"/>
    <w:rsid w:val="00332A90"/>
    <w:pPr>
      <w:ind w:left="3040"/>
    </w:pPr>
  </w:style>
  <w:style w:type="paragraph" w:customStyle="1" w:styleId="Modref">
    <w:name w:val="Mod ref"/>
    <w:basedOn w:val="refSymb"/>
    <w:rsid w:val="00332A90"/>
    <w:pPr>
      <w:ind w:left="1100"/>
    </w:pPr>
  </w:style>
  <w:style w:type="paragraph" w:customStyle="1" w:styleId="ModaNote">
    <w:name w:val="Mod aNote"/>
    <w:basedOn w:val="aNoteSymb"/>
    <w:rsid w:val="00332A90"/>
    <w:pPr>
      <w:tabs>
        <w:tab w:val="left" w:pos="2600"/>
      </w:tabs>
      <w:ind w:left="2600"/>
    </w:pPr>
  </w:style>
  <w:style w:type="paragraph" w:customStyle="1" w:styleId="ModNote">
    <w:name w:val="Mod Note"/>
    <w:basedOn w:val="aNoteSymb"/>
    <w:rsid w:val="00332A90"/>
    <w:pPr>
      <w:tabs>
        <w:tab w:val="left" w:pos="2600"/>
      </w:tabs>
      <w:ind w:left="2600"/>
    </w:pPr>
  </w:style>
  <w:style w:type="paragraph" w:customStyle="1" w:styleId="ApprFormHd">
    <w:name w:val="ApprFormHd"/>
    <w:basedOn w:val="Sched-heading"/>
    <w:rsid w:val="00332A90"/>
    <w:pPr>
      <w:ind w:left="0" w:firstLine="0"/>
    </w:pPr>
  </w:style>
  <w:style w:type="paragraph" w:customStyle="1" w:styleId="AmdtEntries">
    <w:name w:val="AmdtEntries"/>
    <w:basedOn w:val="BillBasicHeading"/>
    <w:rsid w:val="00332A90"/>
    <w:pPr>
      <w:keepNext w:val="0"/>
      <w:tabs>
        <w:tab w:val="clear" w:pos="2600"/>
      </w:tabs>
      <w:spacing w:before="0"/>
      <w:ind w:left="3200" w:hanging="2100"/>
    </w:pPr>
    <w:rPr>
      <w:sz w:val="18"/>
    </w:rPr>
  </w:style>
  <w:style w:type="paragraph" w:customStyle="1" w:styleId="AmdtEntriesDefL2">
    <w:name w:val="AmdtEntriesDefL2"/>
    <w:basedOn w:val="AmdtEntries"/>
    <w:rsid w:val="00332A90"/>
    <w:pPr>
      <w:tabs>
        <w:tab w:val="left" w:pos="3000"/>
      </w:tabs>
      <w:ind w:left="3600" w:hanging="2500"/>
    </w:pPr>
  </w:style>
  <w:style w:type="paragraph" w:customStyle="1" w:styleId="Actdetailsnote">
    <w:name w:val="Act details note"/>
    <w:basedOn w:val="Actdetails"/>
    <w:uiPriority w:val="99"/>
    <w:rsid w:val="00332A90"/>
    <w:pPr>
      <w:ind w:left="1620" w:right="-60" w:hanging="720"/>
    </w:pPr>
    <w:rPr>
      <w:sz w:val="18"/>
    </w:rPr>
  </w:style>
  <w:style w:type="paragraph" w:customStyle="1" w:styleId="DetailsNo">
    <w:name w:val="Details No"/>
    <w:basedOn w:val="Actdetails"/>
    <w:uiPriority w:val="99"/>
    <w:rsid w:val="00332A90"/>
    <w:pPr>
      <w:ind w:left="0"/>
    </w:pPr>
    <w:rPr>
      <w:sz w:val="18"/>
    </w:rPr>
  </w:style>
  <w:style w:type="paragraph" w:customStyle="1" w:styleId="AssectheadingSymb">
    <w:name w:val="A ssect heading Symb"/>
    <w:basedOn w:val="Amain"/>
    <w:rsid w:val="00332A9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32A90"/>
    <w:pPr>
      <w:tabs>
        <w:tab w:val="left" w:pos="0"/>
        <w:tab w:val="right" w:pos="2400"/>
        <w:tab w:val="left" w:pos="2600"/>
      </w:tabs>
      <w:ind w:left="2602" w:hanging="3084"/>
      <w:outlineLvl w:val="8"/>
    </w:pPr>
  </w:style>
  <w:style w:type="paragraph" w:customStyle="1" w:styleId="AmainreturnSymb">
    <w:name w:val="A main return Symb"/>
    <w:basedOn w:val="BillBasic"/>
    <w:rsid w:val="00332A90"/>
    <w:pPr>
      <w:tabs>
        <w:tab w:val="left" w:pos="1582"/>
      </w:tabs>
      <w:ind w:left="1100" w:hanging="1582"/>
    </w:pPr>
  </w:style>
  <w:style w:type="paragraph" w:customStyle="1" w:styleId="AparareturnSymb">
    <w:name w:val="A para return Symb"/>
    <w:basedOn w:val="BillBasic"/>
    <w:rsid w:val="00332A90"/>
    <w:pPr>
      <w:tabs>
        <w:tab w:val="left" w:pos="2081"/>
      </w:tabs>
      <w:ind w:left="1599" w:hanging="2081"/>
    </w:pPr>
  </w:style>
  <w:style w:type="paragraph" w:customStyle="1" w:styleId="AsubparareturnSymb">
    <w:name w:val="A subpara return Symb"/>
    <w:basedOn w:val="BillBasic"/>
    <w:rsid w:val="00332A90"/>
    <w:pPr>
      <w:tabs>
        <w:tab w:val="left" w:pos="2580"/>
      </w:tabs>
      <w:ind w:left="2098" w:hanging="2580"/>
    </w:pPr>
  </w:style>
  <w:style w:type="paragraph" w:customStyle="1" w:styleId="aDefSymb">
    <w:name w:val="aDef Symb"/>
    <w:basedOn w:val="BillBasic"/>
    <w:rsid w:val="00332A90"/>
    <w:pPr>
      <w:tabs>
        <w:tab w:val="left" w:pos="1582"/>
      </w:tabs>
      <w:ind w:left="1100" w:hanging="1582"/>
    </w:pPr>
  </w:style>
  <w:style w:type="paragraph" w:customStyle="1" w:styleId="aDefparaSymb">
    <w:name w:val="aDef para Symb"/>
    <w:basedOn w:val="Apara"/>
    <w:rsid w:val="00332A90"/>
    <w:pPr>
      <w:tabs>
        <w:tab w:val="clear" w:pos="1600"/>
        <w:tab w:val="left" w:pos="0"/>
        <w:tab w:val="left" w:pos="1599"/>
      </w:tabs>
      <w:ind w:left="1599" w:hanging="2081"/>
    </w:pPr>
  </w:style>
  <w:style w:type="paragraph" w:customStyle="1" w:styleId="aDefsubparaSymb">
    <w:name w:val="aDef subpara Symb"/>
    <w:basedOn w:val="Asubpara"/>
    <w:rsid w:val="00332A90"/>
    <w:pPr>
      <w:tabs>
        <w:tab w:val="left" w:pos="0"/>
      </w:tabs>
      <w:ind w:left="2098" w:hanging="2580"/>
    </w:pPr>
  </w:style>
  <w:style w:type="paragraph" w:customStyle="1" w:styleId="SchAmainSymb">
    <w:name w:val="Sch A main Symb"/>
    <w:basedOn w:val="Amain"/>
    <w:rsid w:val="00332A90"/>
    <w:pPr>
      <w:tabs>
        <w:tab w:val="left" w:pos="0"/>
      </w:tabs>
      <w:ind w:hanging="1580"/>
    </w:pPr>
  </w:style>
  <w:style w:type="paragraph" w:customStyle="1" w:styleId="SchAparaSymb">
    <w:name w:val="Sch A para Symb"/>
    <w:basedOn w:val="Apara"/>
    <w:rsid w:val="00332A90"/>
    <w:pPr>
      <w:tabs>
        <w:tab w:val="left" w:pos="0"/>
      </w:tabs>
      <w:ind w:hanging="2080"/>
    </w:pPr>
  </w:style>
  <w:style w:type="paragraph" w:customStyle="1" w:styleId="SchAsubparaSymb">
    <w:name w:val="Sch A subpara Symb"/>
    <w:basedOn w:val="Asubpara"/>
    <w:rsid w:val="00332A90"/>
    <w:pPr>
      <w:tabs>
        <w:tab w:val="left" w:pos="0"/>
      </w:tabs>
      <w:ind w:hanging="2580"/>
    </w:pPr>
  </w:style>
  <w:style w:type="paragraph" w:customStyle="1" w:styleId="SchAsubsubparaSymb">
    <w:name w:val="Sch A subsubpara Symb"/>
    <w:basedOn w:val="AsubsubparaSymb"/>
    <w:rsid w:val="00332A90"/>
  </w:style>
  <w:style w:type="paragraph" w:customStyle="1" w:styleId="refSymb">
    <w:name w:val="ref Symb"/>
    <w:basedOn w:val="BillBasic"/>
    <w:next w:val="Normal"/>
    <w:rsid w:val="00332A90"/>
    <w:pPr>
      <w:tabs>
        <w:tab w:val="left" w:pos="-480"/>
      </w:tabs>
      <w:spacing w:before="60"/>
      <w:ind w:hanging="480"/>
    </w:pPr>
    <w:rPr>
      <w:sz w:val="18"/>
    </w:rPr>
  </w:style>
  <w:style w:type="paragraph" w:customStyle="1" w:styleId="IshadedH5SecSymb">
    <w:name w:val="I shaded H5 Sec Symb"/>
    <w:basedOn w:val="AH5Sec"/>
    <w:rsid w:val="00332A9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32A90"/>
    <w:pPr>
      <w:tabs>
        <w:tab w:val="clear" w:pos="-1580"/>
      </w:tabs>
      <w:ind w:left="975" w:hanging="1457"/>
    </w:pPr>
  </w:style>
  <w:style w:type="paragraph" w:customStyle="1" w:styleId="IH1ChapSymb">
    <w:name w:val="I H1 Chap Symb"/>
    <w:basedOn w:val="BillBasicHeading"/>
    <w:next w:val="Normal"/>
    <w:rsid w:val="00332A9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32A9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32A9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32A9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32A90"/>
    <w:pPr>
      <w:tabs>
        <w:tab w:val="clear" w:pos="2600"/>
        <w:tab w:val="left" w:pos="-1580"/>
        <w:tab w:val="left" w:pos="0"/>
        <w:tab w:val="left" w:pos="1100"/>
      </w:tabs>
      <w:spacing w:before="240"/>
      <w:ind w:left="1100" w:hanging="1580"/>
    </w:pPr>
  </w:style>
  <w:style w:type="paragraph" w:customStyle="1" w:styleId="IMainSymb">
    <w:name w:val="I Main Symb"/>
    <w:basedOn w:val="Amain"/>
    <w:rsid w:val="00332A90"/>
    <w:pPr>
      <w:tabs>
        <w:tab w:val="left" w:pos="0"/>
      </w:tabs>
      <w:ind w:hanging="1580"/>
    </w:pPr>
  </w:style>
  <w:style w:type="paragraph" w:customStyle="1" w:styleId="IparaSymb">
    <w:name w:val="I para Symb"/>
    <w:basedOn w:val="Apara"/>
    <w:rsid w:val="00332A90"/>
    <w:pPr>
      <w:tabs>
        <w:tab w:val="left" w:pos="0"/>
      </w:tabs>
      <w:ind w:hanging="2080"/>
      <w:outlineLvl w:val="9"/>
    </w:pPr>
  </w:style>
  <w:style w:type="paragraph" w:customStyle="1" w:styleId="IsubparaSymb">
    <w:name w:val="I subpara Symb"/>
    <w:basedOn w:val="Asubpara"/>
    <w:rsid w:val="00332A9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32A90"/>
    <w:pPr>
      <w:tabs>
        <w:tab w:val="clear" w:pos="2400"/>
        <w:tab w:val="clear" w:pos="2600"/>
        <w:tab w:val="right" w:pos="2460"/>
        <w:tab w:val="left" w:pos="2660"/>
      </w:tabs>
      <w:ind w:left="2660" w:hanging="3140"/>
    </w:pPr>
  </w:style>
  <w:style w:type="paragraph" w:customStyle="1" w:styleId="IdefparaSymb">
    <w:name w:val="I def para Symb"/>
    <w:basedOn w:val="IparaSymb"/>
    <w:rsid w:val="00332A90"/>
    <w:pPr>
      <w:ind w:left="1599" w:hanging="2081"/>
    </w:pPr>
  </w:style>
  <w:style w:type="paragraph" w:customStyle="1" w:styleId="IdefsubparaSymb">
    <w:name w:val="I def subpara Symb"/>
    <w:basedOn w:val="IsubparaSymb"/>
    <w:rsid w:val="00332A90"/>
    <w:pPr>
      <w:ind w:left="2138"/>
    </w:pPr>
  </w:style>
  <w:style w:type="paragraph" w:customStyle="1" w:styleId="ISched-headingSymb">
    <w:name w:val="I Sched-heading Symb"/>
    <w:basedOn w:val="BillBasicHeading"/>
    <w:next w:val="Normal"/>
    <w:rsid w:val="00332A90"/>
    <w:pPr>
      <w:tabs>
        <w:tab w:val="left" w:pos="-3080"/>
        <w:tab w:val="left" w:pos="0"/>
      </w:tabs>
      <w:spacing w:before="320"/>
      <w:ind w:left="2600" w:hanging="3080"/>
    </w:pPr>
    <w:rPr>
      <w:sz w:val="34"/>
    </w:rPr>
  </w:style>
  <w:style w:type="paragraph" w:customStyle="1" w:styleId="ISched-PartSymb">
    <w:name w:val="I Sched-Part Symb"/>
    <w:basedOn w:val="BillBasicHeading"/>
    <w:rsid w:val="00332A90"/>
    <w:pPr>
      <w:tabs>
        <w:tab w:val="left" w:pos="-3080"/>
        <w:tab w:val="left" w:pos="0"/>
      </w:tabs>
      <w:spacing w:before="380"/>
      <w:ind w:left="2600" w:hanging="3080"/>
    </w:pPr>
    <w:rPr>
      <w:sz w:val="32"/>
    </w:rPr>
  </w:style>
  <w:style w:type="paragraph" w:customStyle="1" w:styleId="ISched-formSymb">
    <w:name w:val="I Sched-form Symb"/>
    <w:basedOn w:val="BillBasicHeading"/>
    <w:rsid w:val="00332A9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32A9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32A9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32A90"/>
    <w:pPr>
      <w:tabs>
        <w:tab w:val="left" w:pos="1100"/>
      </w:tabs>
      <w:spacing w:before="60"/>
      <w:ind w:left="1500" w:hanging="1986"/>
    </w:pPr>
  </w:style>
  <w:style w:type="paragraph" w:customStyle="1" w:styleId="aExamHdgssSymb">
    <w:name w:val="aExamHdgss Symb"/>
    <w:basedOn w:val="BillBasicHeading"/>
    <w:next w:val="Normal"/>
    <w:rsid w:val="00332A90"/>
    <w:pPr>
      <w:tabs>
        <w:tab w:val="clear" w:pos="2600"/>
        <w:tab w:val="left" w:pos="1582"/>
      </w:tabs>
      <w:ind w:left="1100" w:hanging="1582"/>
    </w:pPr>
    <w:rPr>
      <w:sz w:val="18"/>
    </w:rPr>
  </w:style>
  <w:style w:type="paragraph" w:customStyle="1" w:styleId="aExamssSymb">
    <w:name w:val="aExamss Symb"/>
    <w:basedOn w:val="aNote"/>
    <w:rsid w:val="00332A90"/>
    <w:pPr>
      <w:tabs>
        <w:tab w:val="left" w:pos="1582"/>
      </w:tabs>
      <w:spacing w:before="60"/>
      <w:ind w:left="1100" w:hanging="1582"/>
    </w:pPr>
  </w:style>
  <w:style w:type="paragraph" w:customStyle="1" w:styleId="aExamINumssSymb">
    <w:name w:val="aExamINumss Symb"/>
    <w:basedOn w:val="aExamssSymb"/>
    <w:rsid w:val="00332A90"/>
    <w:pPr>
      <w:tabs>
        <w:tab w:val="left" w:pos="1100"/>
      </w:tabs>
      <w:ind w:left="1500" w:hanging="1986"/>
    </w:pPr>
  </w:style>
  <w:style w:type="paragraph" w:customStyle="1" w:styleId="aExamNumTextssSymb">
    <w:name w:val="aExamNumTextss Symb"/>
    <w:basedOn w:val="aExamssSymb"/>
    <w:rsid w:val="00332A90"/>
    <w:pPr>
      <w:tabs>
        <w:tab w:val="clear" w:pos="1582"/>
        <w:tab w:val="left" w:pos="1985"/>
      </w:tabs>
      <w:ind w:left="1503" w:hanging="1985"/>
    </w:pPr>
  </w:style>
  <w:style w:type="paragraph" w:customStyle="1" w:styleId="AExamIParaSymb">
    <w:name w:val="AExamIPara Symb"/>
    <w:basedOn w:val="aExam"/>
    <w:rsid w:val="00332A90"/>
    <w:pPr>
      <w:tabs>
        <w:tab w:val="right" w:pos="1718"/>
      </w:tabs>
      <w:ind w:left="1984" w:hanging="2466"/>
    </w:pPr>
  </w:style>
  <w:style w:type="paragraph" w:customStyle="1" w:styleId="aExamBulletssSymb">
    <w:name w:val="aExamBulletss Symb"/>
    <w:basedOn w:val="aExamssSymb"/>
    <w:rsid w:val="00332A90"/>
    <w:pPr>
      <w:tabs>
        <w:tab w:val="left" w:pos="1100"/>
      </w:tabs>
      <w:ind w:left="1500" w:hanging="1986"/>
    </w:pPr>
  </w:style>
  <w:style w:type="paragraph" w:customStyle="1" w:styleId="aNoteSymb">
    <w:name w:val="aNote Symb"/>
    <w:basedOn w:val="BillBasic"/>
    <w:rsid w:val="00332A90"/>
    <w:pPr>
      <w:tabs>
        <w:tab w:val="left" w:pos="1100"/>
        <w:tab w:val="left" w:pos="2381"/>
      </w:tabs>
      <w:ind w:left="1899" w:hanging="2381"/>
    </w:pPr>
    <w:rPr>
      <w:sz w:val="20"/>
    </w:rPr>
  </w:style>
  <w:style w:type="paragraph" w:customStyle="1" w:styleId="aNoteTextssSymb">
    <w:name w:val="aNoteTextss Symb"/>
    <w:basedOn w:val="Normal"/>
    <w:rsid w:val="00332A90"/>
    <w:pPr>
      <w:tabs>
        <w:tab w:val="clear" w:pos="0"/>
        <w:tab w:val="left" w:pos="1418"/>
      </w:tabs>
      <w:spacing w:before="60"/>
      <w:ind w:left="1417" w:hanging="1899"/>
      <w:jc w:val="both"/>
    </w:pPr>
    <w:rPr>
      <w:sz w:val="20"/>
    </w:rPr>
  </w:style>
  <w:style w:type="paragraph" w:customStyle="1" w:styleId="aNoteParaSymb">
    <w:name w:val="aNotePara Symb"/>
    <w:basedOn w:val="aNoteSymb"/>
    <w:rsid w:val="00332A9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32A9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32A90"/>
    <w:pPr>
      <w:tabs>
        <w:tab w:val="left" w:pos="1616"/>
        <w:tab w:val="left" w:pos="2495"/>
      </w:tabs>
      <w:spacing w:before="60"/>
      <w:ind w:left="2013" w:hanging="2495"/>
    </w:pPr>
  </w:style>
  <w:style w:type="paragraph" w:customStyle="1" w:styleId="aExamHdgparSymb">
    <w:name w:val="aExamHdgpar Symb"/>
    <w:basedOn w:val="aExamHdgssSymb"/>
    <w:next w:val="Normal"/>
    <w:rsid w:val="00332A90"/>
    <w:pPr>
      <w:tabs>
        <w:tab w:val="clear" w:pos="1582"/>
        <w:tab w:val="left" w:pos="1599"/>
      </w:tabs>
      <w:ind w:left="1599" w:hanging="2081"/>
    </w:pPr>
  </w:style>
  <w:style w:type="paragraph" w:customStyle="1" w:styleId="aExamparSymb">
    <w:name w:val="aExampar Symb"/>
    <w:basedOn w:val="aExamssSymb"/>
    <w:rsid w:val="00332A90"/>
    <w:pPr>
      <w:tabs>
        <w:tab w:val="clear" w:pos="1582"/>
        <w:tab w:val="left" w:pos="1599"/>
      </w:tabs>
      <w:ind w:left="1599" w:hanging="2081"/>
    </w:pPr>
  </w:style>
  <w:style w:type="paragraph" w:customStyle="1" w:styleId="aExamINumparSymb">
    <w:name w:val="aExamINumpar Symb"/>
    <w:basedOn w:val="aExamparSymb"/>
    <w:rsid w:val="00332A90"/>
    <w:pPr>
      <w:tabs>
        <w:tab w:val="left" w:pos="2000"/>
      </w:tabs>
      <w:ind w:left="2041" w:hanging="2495"/>
    </w:pPr>
  </w:style>
  <w:style w:type="paragraph" w:customStyle="1" w:styleId="aExamBulletparSymb">
    <w:name w:val="aExamBulletpar Symb"/>
    <w:basedOn w:val="aExamparSymb"/>
    <w:rsid w:val="00332A90"/>
    <w:pPr>
      <w:tabs>
        <w:tab w:val="clear" w:pos="1599"/>
        <w:tab w:val="left" w:pos="1616"/>
        <w:tab w:val="left" w:pos="2495"/>
      </w:tabs>
      <w:ind w:left="2013" w:hanging="2495"/>
    </w:pPr>
  </w:style>
  <w:style w:type="paragraph" w:customStyle="1" w:styleId="aNoteparSymb">
    <w:name w:val="aNotepar Symb"/>
    <w:basedOn w:val="BillBasic"/>
    <w:next w:val="Normal"/>
    <w:rsid w:val="00332A90"/>
    <w:pPr>
      <w:tabs>
        <w:tab w:val="left" w:pos="1599"/>
        <w:tab w:val="left" w:pos="2398"/>
      </w:tabs>
      <w:ind w:left="2410" w:hanging="2892"/>
    </w:pPr>
    <w:rPr>
      <w:sz w:val="20"/>
    </w:rPr>
  </w:style>
  <w:style w:type="paragraph" w:customStyle="1" w:styleId="aNoteTextparSymb">
    <w:name w:val="aNoteTextpar Symb"/>
    <w:basedOn w:val="aNoteparSymb"/>
    <w:rsid w:val="00332A90"/>
    <w:pPr>
      <w:tabs>
        <w:tab w:val="clear" w:pos="1599"/>
        <w:tab w:val="clear" w:pos="2398"/>
        <w:tab w:val="left" w:pos="2880"/>
      </w:tabs>
      <w:spacing w:before="60"/>
      <w:ind w:left="2398" w:hanging="2880"/>
    </w:pPr>
  </w:style>
  <w:style w:type="paragraph" w:customStyle="1" w:styleId="aNoteParaparSymb">
    <w:name w:val="aNoteParapar Symb"/>
    <w:basedOn w:val="aNoteparSymb"/>
    <w:rsid w:val="00332A90"/>
    <w:pPr>
      <w:tabs>
        <w:tab w:val="right" w:pos="2640"/>
      </w:tabs>
      <w:spacing w:before="60"/>
      <w:ind w:left="2920" w:hanging="3402"/>
    </w:pPr>
  </w:style>
  <w:style w:type="paragraph" w:customStyle="1" w:styleId="aNoteBulletparSymb">
    <w:name w:val="aNoteBulletpar Symb"/>
    <w:basedOn w:val="aNoteparSymb"/>
    <w:rsid w:val="00332A90"/>
    <w:pPr>
      <w:tabs>
        <w:tab w:val="clear" w:pos="1599"/>
        <w:tab w:val="left" w:pos="3289"/>
      </w:tabs>
      <w:spacing w:before="60"/>
      <w:ind w:left="2807" w:hanging="3289"/>
    </w:pPr>
  </w:style>
  <w:style w:type="paragraph" w:customStyle="1" w:styleId="AsubparabulletSymb">
    <w:name w:val="A subpara bullet Symb"/>
    <w:basedOn w:val="BillBasic"/>
    <w:rsid w:val="00332A90"/>
    <w:pPr>
      <w:tabs>
        <w:tab w:val="left" w:pos="2138"/>
        <w:tab w:val="left" w:pos="3005"/>
      </w:tabs>
      <w:spacing w:before="60"/>
      <w:ind w:left="2523" w:hanging="3005"/>
    </w:pPr>
  </w:style>
  <w:style w:type="paragraph" w:customStyle="1" w:styleId="aExamHdgsubparSymb">
    <w:name w:val="aExamHdgsubpar Symb"/>
    <w:basedOn w:val="aExamHdgssSymb"/>
    <w:next w:val="Normal"/>
    <w:rsid w:val="00332A90"/>
    <w:pPr>
      <w:tabs>
        <w:tab w:val="clear" w:pos="1582"/>
        <w:tab w:val="left" w:pos="2620"/>
      </w:tabs>
      <w:ind w:left="2138" w:hanging="2620"/>
    </w:pPr>
  </w:style>
  <w:style w:type="paragraph" w:customStyle="1" w:styleId="aExamsubparSymb">
    <w:name w:val="aExamsubpar Symb"/>
    <w:basedOn w:val="aExamssSymb"/>
    <w:rsid w:val="00332A90"/>
    <w:pPr>
      <w:tabs>
        <w:tab w:val="clear" w:pos="1582"/>
        <w:tab w:val="left" w:pos="2620"/>
      </w:tabs>
      <w:ind w:left="2138" w:hanging="2620"/>
    </w:pPr>
  </w:style>
  <w:style w:type="paragraph" w:customStyle="1" w:styleId="aNotesubparSymb">
    <w:name w:val="aNotesubpar Symb"/>
    <w:basedOn w:val="BillBasic"/>
    <w:next w:val="Normal"/>
    <w:rsid w:val="00332A90"/>
    <w:pPr>
      <w:tabs>
        <w:tab w:val="left" w:pos="2138"/>
        <w:tab w:val="left" w:pos="2937"/>
      </w:tabs>
      <w:ind w:left="2455" w:hanging="2937"/>
    </w:pPr>
    <w:rPr>
      <w:sz w:val="20"/>
    </w:rPr>
  </w:style>
  <w:style w:type="paragraph" w:customStyle="1" w:styleId="aNoteTextsubparSymb">
    <w:name w:val="aNoteTextsubpar Symb"/>
    <w:basedOn w:val="aNotesubparSymb"/>
    <w:rsid w:val="00332A90"/>
    <w:pPr>
      <w:tabs>
        <w:tab w:val="clear" w:pos="2138"/>
        <w:tab w:val="clear" w:pos="2937"/>
        <w:tab w:val="left" w:pos="2943"/>
      </w:tabs>
      <w:spacing w:before="60"/>
      <w:ind w:left="2943" w:hanging="3425"/>
    </w:pPr>
  </w:style>
  <w:style w:type="paragraph" w:customStyle="1" w:styleId="PenaltySymb">
    <w:name w:val="Penalty Symb"/>
    <w:basedOn w:val="AmainreturnSymb"/>
    <w:rsid w:val="00332A90"/>
  </w:style>
  <w:style w:type="paragraph" w:customStyle="1" w:styleId="PenaltyParaSymb">
    <w:name w:val="PenaltyPara Symb"/>
    <w:basedOn w:val="Normal"/>
    <w:rsid w:val="00332A90"/>
    <w:pPr>
      <w:tabs>
        <w:tab w:val="right" w:pos="1360"/>
      </w:tabs>
      <w:spacing w:before="60"/>
      <w:ind w:left="1599" w:hanging="2081"/>
      <w:jc w:val="both"/>
    </w:pPr>
  </w:style>
  <w:style w:type="paragraph" w:customStyle="1" w:styleId="FormulaSymb">
    <w:name w:val="Formula Symb"/>
    <w:basedOn w:val="BillBasic"/>
    <w:rsid w:val="00332A90"/>
    <w:pPr>
      <w:tabs>
        <w:tab w:val="left" w:pos="-480"/>
      </w:tabs>
      <w:spacing w:line="260" w:lineRule="atLeast"/>
      <w:ind w:hanging="480"/>
      <w:jc w:val="center"/>
    </w:pPr>
  </w:style>
  <w:style w:type="paragraph" w:customStyle="1" w:styleId="NormalSymb">
    <w:name w:val="Normal Symb"/>
    <w:basedOn w:val="Normal"/>
    <w:qFormat/>
    <w:rsid w:val="00332A90"/>
    <w:pPr>
      <w:ind w:hanging="482"/>
    </w:pPr>
  </w:style>
  <w:style w:type="character" w:customStyle="1" w:styleId="Heading5Char">
    <w:name w:val="Heading 5 Char"/>
    <w:basedOn w:val="DefaultParagraphFont"/>
    <w:link w:val="Heading5"/>
    <w:uiPriority w:val="9"/>
    <w:rsid w:val="00EE78F3"/>
    <w:rPr>
      <w:sz w:val="22"/>
      <w:lang w:eastAsia="en-US"/>
    </w:rPr>
  </w:style>
  <w:style w:type="paragraph" w:customStyle="1" w:styleId="part">
    <w:name w:val="part"/>
    <w:basedOn w:val="Sched-Part"/>
    <w:rsid w:val="00A05056"/>
  </w:style>
  <w:style w:type="character" w:styleId="UnresolvedMention">
    <w:name w:val="Unresolved Mention"/>
    <w:basedOn w:val="DefaultParagraphFont"/>
    <w:uiPriority w:val="99"/>
    <w:semiHidden/>
    <w:unhideWhenUsed/>
    <w:rsid w:val="00FD4F4C"/>
    <w:rPr>
      <w:color w:val="605E5C"/>
      <w:shd w:val="clear" w:color="auto" w:fill="E1DFDD"/>
    </w:rPr>
  </w:style>
  <w:style w:type="character" w:styleId="FollowedHyperlink">
    <w:name w:val="FollowedHyperlink"/>
    <w:basedOn w:val="DefaultParagraphFont"/>
    <w:uiPriority w:val="99"/>
    <w:semiHidden/>
    <w:unhideWhenUsed/>
    <w:rsid w:val="00A64D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8401">
      <w:bodyDiv w:val="1"/>
      <w:marLeft w:val="0"/>
      <w:marRight w:val="0"/>
      <w:marTop w:val="0"/>
      <w:marBottom w:val="0"/>
      <w:divBdr>
        <w:top w:val="none" w:sz="0" w:space="0" w:color="auto"/>
        <w:left w:val="none" w:sz="0" w:space="0" w:color="auto"/>
        <w:bottom w:val="none" w:sz="0" w:space="0" w:color="auto"/>
        <w:right w:val="none" w:sz="0" w:space="0" w:color="auto"/>
      </w:divBdr>
      <w:divsChild>
        <w:div w:id="184531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8735">
      <w:bodyDiv w:val="1"/>
      <w:marLeft w:val="0"/>
      <w:marRight w:val="0"/>
      <w:marTop w:val="0"/>
      <w:marBottom w:val="0"/>
      <w:divBdr>
        <w:top w:val="none" w:sz="0" w:space="0" w:color="auto"/>
        <w:left w:val="none" w:sz="0" w:space="0" w:color="auto"/>
        <w:bottom w:val="none" w:sz="0" w:space="0" w:color="auto"/>
        <w:right w:val="none" w:sz="0" w:space="0" w:color="auto"/>
      </w:divBdr>
      <w:divsChild>
        <w:div w:id="1962609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21454">
      <w:bodyDiv w:val="1"/>
      <w:marLeft w:val="0"/>
      <w:marRight w:val="0"/>
      <w:marTop w:val="0"/>
      <w:marBottom w:val="0"/>
      <w:divBdr>
        <w:top w:val="none" w:sz="0" w:space="0" w:color="auto"/>
        <w:left w:val="none" w:sz="0" w:space="0" w:color="auto"/>
        <w:bottom w:val="none" w:sz="0" w:space="0" w:color="auto"/>
        <w:right w:val="none" w:sz="0" w:space="0" w:color="auto"/>
      </w:divBdr>
      <w:divsChild>
        <w:div w:id="787510043">
          <w:marLeft w:val="0"/>
          <w:marRight w:val="0"/>
          <w:marTop w:val="0"/>
          <w:marBottom w:val="0"/>
          <w:divBdr>
            <w:top w:val="none" w:sz="0" w:space="0" w:color="auto"/>
            <w:left w:val="none" w:sz="0" w:space="0" w:color="auto"/>
            <w:bottom w:val="none" w:sz="0" w:space="0" w:color="auto"/>
            <w:right w:val="none" w:sz="0" w:space="0" w:color="auto"/>
          </w:divBdr>
          <w:divsChild>
            <w:div w:id="1109667247">
              <w:marLeft w:val="0"/>
              <w:marRight w:val="0"/>
              <w:marTop w:val="0"/>
              <w:marBottom w:val="0"/>
              <w:divBdr>
                <w:top w:val="none" w:sz="0" w:space="0" w:color="auto"/>
                <w:left w:val="none" w:sz="0" w:space="0" w:color="auto"/>
                <w:bottom w:val="none" w:sz="0" w:space="0" w:color="auto"/>
                <w:right w:val="none" w:sz="0" w:space="0" w:color="auto"/>
              </w:divBdr>
              <w:divsChild>
                <w:div w:id="1355693862">
                  <w:marLeft w:val="0"/>
                  <w:marRight w:val="0"/>
                  <w:marTop w:val="0"/>
                  <w:marBottom w:val="0"/>
                  <w:divBdr>
                    <w:top w:val="none" w:sz="0" w:space="0" w:color="auto"/>
                    <w:left w:val="none" w:sz="0" w:space="0" w:color="auto"/>
                    <w:bottom w:val="none" w:sz="0" w:space="0" w:color="auto"/>
                    <w:right w:val="none" w:sz="0" w:space="0" w:color="auto"/>
                  </w:divBdr>
                  <w:divsChild>
                    <w:div w:id="690450472">
                      <w:marLeft w:val="0"/>
                      <w:marRight w:val="0"/>
                      <w:marTop w:val="0"/>
                      <w:marBottom w:val="0"/>
                      <w:divBdr>
                        <w:top w:val="none" w:sz="0" w:space="0" w:color="auto"/>
                        <w:left w:val="none" w:sz="0" w:space="0" w:color="auto"/>
                        <w:bottom w:val="none" w:sz="0" w:space="0" w:color="auto"/>
                        <w:right w:val="none" w:sz="0" w:space="0" w:color="auto"/>
                      </w:divBdr>
                      <w:divsChild>
                        <w:div w:id="278298033">
                          <w:marLeft w:val="0"/>
                          <w:marRight w:val="0"/>
                          <w:marTop w:val="0"/>
                          <w:marBottom w:val="0"/>
                          <w:divBdr>
                            <w:top w:val="none" w:sz="0" w:space="0" w:color="auto"/>
                            <w:left w:val="none" w:sz="0" w:space="0" w:color="auto"/>
                            <w:bottom w:val="none" w:sz="0" w:space="0" w:color="auto"/>
                            <w:right w:val="none" w:sz="0" w:space="0" w:color="auto"/>
                          </w:divBdr>
                          <w:divsChild>
                            <w:div w:id="1271278275">
                              <w:marLeft w:val="0"/>
                              <w:marRight w:val="0"/>
                              <w:marTop w:val="0"/>
                              <w:marBottom w:val="0"/>
                              <w:divBdr>
                                <w:top w:val="none" w:sz="0" w:space="0" w:color="auto"/>
                                <w:left w:val="none" w:sz="0" w:space="0" w:color="auto"/>
                                <w:bottom w:val="none" w:sz="0" w:space="0" w:color="auto"/>
                                <w:right w:val="none" w:sz="0" w:space="0" w:color="auto"/>
                              </w:divBdr>
                              <w:divsChild>
                                <w:div w:id="590433307">
                                  <w:marLeft w:val="0"/>
                                  <w:marRight w:val="0"/>
                                  <w:marTop w:val="0"/>
                                  <w:marBottom w:val="0"/>
                                  <w:divBdr>
                                    <w:top w:val="none" w:sz="0" w:space="0" w:color="auto"/>
                                    <w:left w:val="none" w:sz="0" w:space="0" w:color="auto"/>
                                    <w:bottom w:val="none" w:sz="0" w:space="0" w:color="auto"/>
                                    <w:right w:val="none" w:sz="0" w:space="0" w:color="auto"/>
                                  </w:divBdr>
                                  <w:divsChild>
                                    <w:div w:id="675956582">
                                      <w:marLeft w:val="0"/>
                                      <w:marRight w:val="0"/>
                                      <w:marTop w:val="0"/>
                                      <w:marBottom w:val="0"/>
                                      <w:divBdr>
                                        <w:top w:val="none" w:sz="0" w:space="0" w:color="auto"/>
                                        <w:left w:val="none" w:sz="0" w:space="0" w:color="auto"/>
                                        <w:bottom w:val="none" w:sz="0" w:space="0" w:color="auto"/>
                                        <w:right w:val="none" w:sz="0" w:space="0" w:color="auto"/>
                                      </w:divBdr>
                                      <w:divsChild>
                                        <w:div w:id="2068872175">
                                          <w:marLeft w:val="0"/>
                                          <w:marRight w:val="0"/>
                                          <w:marTop w:val="0"/>
                                          <w:marBottom w:val="0"/>
                                          <w:divBdr>
                                            <w:top w:val="none" w:sz="0" w:space="0" w:color="auto"/>
                                            <w:left w:val="none" w:sz="0" w:space="0" w:color="auto"/>
                                            <w:bottom w:val="none" w:sz="0" w:space="0" w:color="auto"/>
                                            <w:right w:val="none" w:sz="0" w:space="0" w:color="auto"/>
                                          </w:divBdr>
                                          <w:divsChild>
                                            <w:div w:id="14833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8141918">
      <w:bodyDiv w:val="1"/>
      <w:marLeft w:val="0"/>
      <w:marRight w:val="0"/>
      <w:marTop w:val="0"/>
      <w:marBottom w:val="0"/>
      <w:divBdr>
        <w:top w:val="none" w:sz="0" w:space="0" w:color="auto"/>
        <w:left w:val="none" w:sz="0" w:space="0" w:color="auto"/>
        <w:bottom w:val="none" w:sz="0" w:space="0" w:color="auto"/>
        <w:right w:val="none" w:sz="0" w:space="0" w:color="auto"/>
      </w:divBdr>
      <w:divsChild>
        <w:div w:id="381366964">
          <w:marLeft w:val="0"/>
          <w:marRight w:val="0"/>
          <w:marTop w:val="0"/>
          <w:marBottom w:val="0"/>
          <w:divBdr>
            <w:top w:val="none" w:sz="0" w:space="0" w:color="auto"/>
            <w:left w:val="none" w:sz="0" w:space="0" w:color="auto"/>
            <w:bottom w:val="none" w:sz="0" w:space="0" w:color="auto"/>
            <w:right w:val="none" w:sz="0" w:space="0" w:color="auto"/>
          </w:divBdr>
          <w:divsChild>
            <w:div w:id="1381199587">
              <w:marLeft w:val="0"/>
              <w:marRight w:val="0"/>
              <w:marTop w:val="0"/>
              <w:marBottom w:val="0"/>
              <w:divBdr>
                <w:top w:val="none" w:sz="0" w:space="0" w:color="auto"/>
                <w:left w:val="none" w:sz="0" w:space="0" w:color="auto"/>
                <w:bottom w:val="none" w:sz="0" w:space="0" w:color="auto"/>
                <w:right w:val="none" w:sz="0" w:space="0" w:color="auto"/>
              </w:divBdr>
              <w:divsChild>
                <w:div w:id="2031953641">
                  <w:marLeft w:val="0"/>
                  <w:marRight w:val="0"/>
                  <w:marTop w:val="0"/>
                  <w:marBottom w:val="0"/>
                  <w:divBdr>
                    <w:top w:val="none" w:sz="0" w:space="0" w:color="auto"/>
                    <w:left w:val="none" w:sz="0" w:space="0" w:color="auto"/>
                    <w:bottom w:val="none" w:sz="0" w:space="0" w:color="auto"/>
                    <w:right w:val="none" w:sz="0" w:space="0" w:color="auto"/>
                  </w:divBdr>
                  <w:divsChild>
                    <w:div w:id="1261840763">
                      <w:marLeft w:val="0"/>
                      <w:marRight w:val="0"/>
                      <w:marTop w:val="0"/>
                      <w:marBottom w:val="0"/>
                      <w:divBdr>
                        <w:top w:val="none" w:sz="0" w:space="0" w:color="auto"/>
                        <w:left w:val="none" w:sz="0" w:space="0" w:color="auto"/>
                        <w:bottom w:val="none" w:sz="0" w:space="0" w:color="auto"/>
                        <w:right w:val="none" w:sz="0" w:space="0" w:color="auto"/>
                      </w:divBdr>
                      <w:divsChild>
                        <w:div w:id="1666283377">
                          <w:marLeft w:val="0"/>
                          <w:marRight w:val="0"/>
                          <w:marTop w:val="0"/>
                          <w:marBottom w:val="0"/>
                          <w:divBdr>
                            <w:top w:val="none" w:sz="0" w:space="0" w:color="auto"/>
                            <w:left w:val="none" w:sz="0" w:space="0" w:color="auto"/>
                            <w:bottom w:val="none" w:sz="0" w:space="0" w:color="auto"/>
                            <w:right w:val="none" w:sz="0" w:space="0" w:color="auto"/>
                          </w:divBdr>
                          <w:divsChild>
                            <w:div w:id="1125150106">
                              <w:marLeft w:val="0"/>
                              <w:marRight w:val="0"/>
                              <w:marTop w:val="0"/>
                              <w:marBottom w:val="0"/>
                              <w:divBdr>
                                <w:top w:val="none" w:sz="0" w:space="0" w:color="auto"/>
                                <w:left w:val="none" w:sz="0" w:space="0" w:color="auto"/>
                                <w:bottom w:val="none" w:sz="0" w:space="0" w:color="auto"/>
                                <w:right w:val="none" w:sz="0" w:space="0" w:color="auto"/>
                              </w:divBdr>
                              <w:divsChild>
                                <w:div w:id="1014266980">
                                  <w:marLeft w:val="0"/>
                                  <w:marRight w:val="0"/>
                                  <w:marTop w:val="0"/>
                                  <w:marBottom w:val="0"/>
                                  <w:divBdr>
                                    <w:top w:val="none" w:sz="0" w:space="0" w:color="auto"/>
                                    <w:left w:val="none" w:sz="0" w:space="0" w:color="auto"/>
                                    <w:bottom w:val="none" w:sz="0" w:space="0" w:color="auto"/>
                                    <w:right w:val="none" w:sz="0" w:space="0" w:color="auto"/>
                                  </w:divBdr>
                                  <w:divsChild>
                                    <w:div w:id="1649284486">
                                      <w:marLeft w:val="0"/>
                                      <w:marRight w:val="0"/>
                                      <w:marTop w:val="0"/>
                                      <w:marBottom w:val="0"/>
                                      <w:divBdr>
                                        <w:top w:val="none" w:sz="0" w:space="0" w:color="auto"/>
                                        <w:left w:val="none" w:sz="0" w:space="0" w:color="auto"/>
                                        <w:bottom w:val="none" w:sz="0" w:space="0" w:color="auto"/>
                                        <w:right w:val="none" w:sz="0" w:space="0" w:color="auto"/>
                                      </w:divBdr>
                                      <w:divsChild>
                                        <w:div w:id="1383747745">
                                          <w:marLeft w:val="0"/>
                                          <w:marRight w:val="0"/>
                                          <w:marTop w:val="0"/>
                                          <w:marBottom w:val="0"/>
                                          <w:divBdr>
                                            <w:top w:val="none" w:sz="0" w:space="0" w:color="auto"/>
                                            <w:left w:val="none" w:sz="0" w:space="0" w:color="auto"/>
                                            <w:bottom w:val="none" w:sz="0" w:space="0" w:color="auto"/>
                                            <w:right w:val="none" w:sz="0" w:space="0" w:color="auto"/>
                                          </w:divBdr>
                                          <w:divsChild>
                                            <w:div w:id="1637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467915">
      <w:bodyDiv w:val="1"/>
      <w:marLeft w:val="0"/>
      <w:marRight w:val="0"/>
      <w:marTop w:val="0"/>
      <w:marBottom w:val="0"/>
      <w:divBdr>
        <w:top w:val="none" w:sz="0" w:space="0" w:color="auto"/>
        <w:left w:val="none" w:sz="0" w:space="0" w:color="auto"/>
        <w:bottom w:val="none" w:sz="0" w:space="0" w:color="auto"/>
        <w:right w:val="none" w:sz="0" w:space="0" w:color="auto"/>
      </w:divBdr>
      <w:divsChild>
        <w:div w:id="2129809125">
          <w:marLeft w:val="0"/>
          <w:marRight w:val="0"/>
          <w:marTop w:val="0"/>
          <w:marBottom w:val="0"/>
          <w:divBdr>
            <w:top w:val="none" w:sz="0" w:space="0" w:color="auto"/>
            <w:left w:val="none" w:sz="0" w:space="0" w:color="auto"/>
            <w:bottom w:val="none" w:sz="0" w:space="0" w:color="auto"/>
            <w:right w:val="none" w:sz="0" w:space="0" w:color="auto"/>
          </w:divBdr>
          <w:divsChild>
            <w:div w:id="1623606584">
              <w:marLeft w:val="0"/>
              <w:marRight w:val="0"/>
              <w:marTop w:val="0"/>
              <w:marBottom w:val="0"/>
              <w:divBdr>
                <w:top w:val="none" w:sz="0" w:space="0" w:color="auto"/>
                <w:left w:val="none" w:sz="0" w:space="0" w:color="auto"/>
                <w:bottom w:val="none" w:sz="0" w:space="0" w:color="auto"/>
                <w:right w:val="none" w:sz="0" w:space="0" w:color="auto"/>
              </w:divBdr>
              <w:divsChild>
                <w:div w:id="1183520972">
                  <w:marLeft w:val="0"/>
                  <w:marRight w:val="0"/>
                  <w:marTop w:val="0"/>
                  <w:marBottom w:val="0"/>
                  <w:divBdr>
                    <w:top w:val="none" w:sz="0" w:space="0" w:color="auto"/>
                    <w:left w:val="none" w:sz="0" w:space="0" w:color="auto"/>
                    <w:bottom w:val="none" w:sz="0" w:space="0" w:color="auto"/>
                    <w:right w:val="none" w:sz="0" w:space="0" w:color="auto"/>
                  </w:divBdr>
                  <w:divsChild>
                    <w:div w:id="628513560">
                      <w:marLeft w:val="0"/>
                      <w:marRight w:val="0"/>
                      <w:marTop w:val="0"/>
                      <w:marBottom w:val="0"/>
                      <w:divBdr>
                        <w:top w:val="none" w:sz="0" w:space="0" w:color="auto"/>
                        <w:left w:val="none" w:sz="0" w:space="0" w:color="auto"/>
                        <w:bottom w:val="none" w:sz="0" w:space="0" w:color="auto"/>
                        <w:right w:val="none" w:sz="0" w:space="0" w:color="auto"/>
                      </w:divBdr>
                      <w:divsChild>
                        <w:div w:id="1930306350">
                          <w:marLeft w:val="0"/>
                          <w:marRight w:val="0"/>
                          <w:marTop w:val="0"/>
                          <w:marBottom w:val="0"/>
                          <w:divBdr>
                            <w:top w:val="none" w:sz="0" w:space="0" w:color="auto"/>
                            <w:left w:val="none" w:sz="0" w:space="0" w:color="auto"/>
                            <w:bottom w:val="none" w:sz="0" w:space="0" w:color="auto"/>
                            <w:right w:val="none" w:sz="0" w:space="0" w:color="auto"/>
                          </w:divBdr>
                          <w:divsChild>
                            <w:div w:id="834613167">
                              <w:marLeft w:val="0"/>
                              <w:marRight w:val="0"/>
                              <w:marTop w:val="0"/>
                              <w:marBottom w:val="0"/>
                              <w:divBdr>
                                <w:top w:val="none" w:sz="0" w:space="0" w:color="auto"/>
                                <w:left w:val="none" w:sz="0" w:space="0" w:color="auto"/>
                                <w:bottom w:val="none" w:sz="0" w:space="0" w:color="auto"/>
                                <w:right w:val="none" w:sz="0" w:space="0" w:color="auto"/>
                              </w:divBdr>
                              <w:divsChild>
                                <w:div w:id="1887177810">
                                  <w:marLeft w:val="0"/>
                                  <w:marRight w:val="0"/>
                                  <w:marTop w:val="0"/>
                                  <w:marBottom w:val="0"/>
                                  <w:divBdr>
                                    <w:top w:val="none" w:sz="0" w:space="0" w:color="auto"/>
                                    <w:left w:val="none" w:sz="0" w:space="0" w:color="auto"/>
                                    <w:bottom w:val="none" w:sz="0" w:space="0" w:color="auto"/>
                                    <w:right w:val="none" w:sz="0" w:space="0" w:color="auto"/>
                                  </w:divBdr>
                                  <w:divsChild>
                                    <w:div w:id="573049406">
                                      <w:marLeft w:val="0"/>
                                      <w:marRight w:val="0"/>
                                      <w:marTop w:val="0"/>
                                      <w:marBottom w:val="0"/>
                                      <w:divBdr>
                                        <w:top w:val="none" w:sz="0" w:space="0" w:color="auto"/>
                                        <w:left w:val="none" w:sz="0" w:space="0" w:color="auto"/>
                                        <w:bottom w:val="none" w:sz="0" w:space="0" w:color="auto"/>
                                        <w:right w:val="none" w:sz="0" w:space="0" w:color="auto"/>
                                      </w:divBdr>
                                      <w:divsChild>
                                        <w:div w:id="1273129752">
                                          <w:marLeft w:val="0"/>
                                          <w:marRight w:val="0"/>
                                          <w:marTop w:val="0"/>
                                          <w:marBottom w:val="0"/>
                                          <w:divBdr>
                                            <w:top w:val="none" w:sz="0" w:space="0" w:color="auto"/>
                                            <w:left w:val="none" w:sz="0" w:space="0" w:color="auto"/>
                                            <w:bottom w:val="none" w:sz="0" w:space="0" w:color="auto"/>
                                            <w:right w:val="none" w:sz="0" w:space="0" w:color="auto"/>
                                          </w:divBdr>
                                          <w:divsChild>
                                            <w:div w:id="18051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338138">
      <w:bodyDiv w:val="1"/>
      <w:marLeft w:val="0"/>
      <w:marRight w:val="0"/>
      <w:marTop w:val="0"/>
      <w:marBottom w:val="0"/>
      <w:divBdr>
        <w:top w:val="none" w:sz="0" w:space="0" w:color="auto"/>
        <w:left w:val="none" w:sz="0" w:space="0" w:color="auto"/>
        <w:bottom w:val="none" w:sz="0" w:space="0" w:color="auto"/>
        <w:right w:val="none" w:sz="0" w:space="0" w:color="auto"/>
      </w:divBdr>
      <w:divsChild>
        <w:div w:id="93513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footer" Target="footer2.xml"/><Relationship Id="rId42" Type="http://schemas.openxmlformats.org/officeDocument/2006/relationships/hyperlink" Target="https://www.legislation.gov.au/Series/C2012A00128" TargetMode="External"/><Relationship Id="rId47" Type="http://schemas.openxmlformats.org/officeDocument/2006/relationships/hyperlink" Target="http://www.legislation.act.gov.au/a/1991-1" TargetMode="External"/><Relationship Id="rId63" Type="http://schemas.openxmlformats.org/officeDocument/2006/relationships/hyperlink" Target="http://www.legislation.act.gov.au/a/1967-47/default.asp" TargetMode="External"/><Relationship Id="rId68" Type="http://schemas.openxmlformats.org/officeDocument/2006/relationships/hyperlink" Target="http://www.legislation.act.gov.au/a/2019-17/default.asp" TargetMode="External"/><Relationship Id="rId84" Type="http://schemas.openxmlformats.org/officeDocument/2006/relationships/header" Target="header17.xml"/><Relationship Id="rId16" Type="http://schemas.openxmlformats.org/officeDocument/2006/relationships/hyperlink" Target="http://www.legislation.act.gov.au/a/2001-14" TargetMode="External"/><Relationship Id="rId11" Type="http://schemas.openxmlformats.org/officeDocument/2006/relationships/hyperlink" Target="http://www.legislation.act.gov.au" TargetMode="External"/><Relationship Id="rId32" Type="http://schemas.openxmlformats.org/officeDocument/2006/relationships/footer" Target="footer7.xml"/><Relationship Id="rId37" Type="http://schemas.openxmlformats.org/officeDocument/2006/relationships/header" Target="header8.xml"/><Relationship Id="rId53" Type="http://schemas.openxmlformats.org/officeDocument/2006/relationships/hyperlink" Target="http://www.legislation.act.gov.au/a/1991-62" TargetMode="External"/><Relationship Id="rId58" Type="http://schemas.openxmlformats.org/officeDocument/2006/relationships/header" Target="header11.xml"/><Relationship Id="rId74" Type="http://schemas.openxmlformats.org/officeDocument/2006/relationships/header" Target="header12.xml"/><Relationship Id="rId79" Type="http://schemas.openxmlformats.org/officeDocument/2006/relationships/header" Target="header15.xml"/><Relationship Id="rId5" Type="http://schemas.openxmlformats.org/officeDocument/2006/relationships/settings" Target="settings.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2006-25" TargetMode="External"/><Relationship Id="rId48" Type="http://schemas.openxmlformats.org/officeDocument/2006/relationships/hyperlink" Target="http://www.legislation.act.gov.au/a/1991-2" TargetMode="External"/><Relationship Id="rId56" Type="http://schemas.openxmlformats.org/officeDocument/2006/relationships/hyperlink" Target="http://www.legislation.act.gov.au/a/1991-98" TargetMode="External"/><Relationship Id="rId64" Type="http://schemas.openxmlformats.org/officeDocument/2006/relationships/hyperlink" Target="http://www.legislation.act.gov.au/a/1967-47/default.asp" TargetMode="External"/><Relationship Id="rId69" Type="http://schemas.openxmlformats.org/officeDocument/2006/relationships/hyperlink" Target="http://www.legislation.act.gov.au/a/2019-17/default.asp" TargetMode="External"/><Relationship Id="rId77" Type="http://schemas.openxmlformats.org/officeDocument/2006/relationships/footer" Target="footer15.xml"/><Relationship Id="rId8" Type="http://schemas.openxmlformats.org/officeDocument/2006/relationships/endnotes" Target="endnotes.xml"/><Relationship Id="rId51" Type="http://schemas.openxmlformats.org/officeDocument/2006/relationships/hyperlink" Target="http://www.legislation.act.gov.au/a/2005-40" TargetMode="External"/><Relationship Id="rId72" Type="http://schemas.openxmlformats.org/officeDocument/2006/relationships/hyperlink" Target="http://www.legislation.act.gov.au/a/2019-17/default.asp" TargetMode="External"/><Relationship Id="rId80" Type="http://schemas.openxmlformats.org/officeDocument/2006/relationships/footer" Target="footer16.xml"/><Relationship Id="rId85"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header" Target="header9.xml"/><Relationship Id="rId46" Type="http://schemas.openxmlformats.org/officeDocument/2006/relationships/hyperlink" Target="http://www.legislation.act.gov.au/a/2008-19" TargetMode="External"/><Relationship Id="rId59" Type="http://schemas.openxmlformats.org/officeDocument/2006/relationships/footer" Target="footer12.xml"/><Relationship Id="rId67" Type="http://schemas.openxmlformats.org/officeDocument/2006/relationships/hyperlink" Target="http://www.legislation.act.gov.au/a/2018-9/default.asp" TargetMode="External"/><Relationship Id="rId20" Type="http://schemas.openxmlformats.org/officeDocument/2006/relationships/footer" Target="footer1.xml"/><Relationship Id="rId41" Type="http://schemas.openxmlformats.org/officeDocument/2006/relationships/hyperlink" Target="https://www.legislation.gov.au/Series/C1965A00013" TargetMode="External"/><Relationship Id="rId54" Type="http://schemas.openxmlformats.org/officeDocument/2006/relationships/hyperlink" Target="http://www.legislation.act.gov.au/a/1991-98" TargetMode="External"/><Relationship Id="rId62" Type="http://schemas.openxmlformats.org/officeDocument/2006/relationships/hyperlink" Target="http://www.legislation.act.gov.au/a/2018-9/default.asp" TargetMode="External"/><Relationship Id="rId70" Type="http://schemas.openxmlformats.org/officeDocument/2006/relationships/hyperlink" Target="https://legislation.act.gov.au/a/2023-37/" TargetMode="External"/><Relationship Id="rId75" Type="http://schemas.openxmlformats.org/officeDocument/2006/relationships/header" Target="header13.xml"/><Relationship Id="rId83"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1994-9" TargetMode="External"/><Relationship Id="rId57" Type="http://schemas.openxmlformats.org/officeDocument/2006/relationships/header" Target="header10.xml"/><Relationship Id="rId10" Type="http://schemas.openxmlformats.org/officeDocument/2006/relationships/hyperlink" Target="http://www.legislation.act.gov.au/a/2001-14" TargetMode="External"/><Relationship Id="rId31" Type="http://schemas.openxmlformats.org/officeDocument/2006/relationships/header" Target="header7.xml"/><Relationship Id="rId44" Type="http://schemas.openxmlformats.org/officeDocument/2006/relationships/hyperlink" Target="http://www.legislation.act.gov.au/a/2008-19" TargetMode="External"/><Relationship Id="rId52" Type="http://schemas.openxmlformats.org/officeDocument/2006/relationships/hyperlink" Target="http://www.legislation.act.gov.au/a/1985-8" TargetMode="External"/><Relationship Id="rId60" Type="http://schemas.openxmlformats.org/officeDocument/2006/relationships/footer" Target="footer13.xml"/><Relationship Id="rId65" Type="http://schemas.openxmlformats.org/officeDocument/2006/relationships/hyperlink" Target="http://www.legislation.act.gov.au/a/2018-9/default.asp" TargetMode="External"/><Relationship Id="rId73" Type="http://schemas.openxmlformats.org/officeDocument/2006/relationships/hyperlink" Target="http://www.legislation.act.gov.au/a/2019-17/default.asp" TargetMode="External"/><Relationship Id="rId78" Type="http://schemas.openxmlformats.org/officeDocument/2006/relationships/header" Target="header14.xml"/><Relationship Id="rId81" Type="http://schemas.openxmlformats.org/officeDocument/2006/relationships/footer" Target="footer17.xml"/><Relationship Id="rId86"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footer" Target="footer10.xml"/><Relationship Id="rId34" Type="http://schemas.openxmlformats.org/officeDocument/2006/relationships/footer" Target="footer9.xml"/><Relationship Id="rId50" Type="http://schemas.openxmlformats.org/officeDocument/2006/relationships/hyperlink" Target="http://www.legislation.act.gov.au/a/1994-9" TargetMode="External"/><Relationship Id="rId55" Type="http://schemas.openxmlformats.org/officeDocument/2006/relationships/hyperlink" Target="http://www.legislation.act.gov.au/a/2015-38" TargetMode="External"/><Relationship Id="rId76" Type="http://schemas.openxmlformats.org/officeDocument/2006/relationships/footer" Target="footer14.xml"/><Relationship Id="rId7" Type="http://schemas.openxmlformats.org/officeDocument/2006/relationships/footnotes" Target="footnotes.xml"/><Relationship Id="rId71" Type="http://schemas.openxmlformats.org/officeDocument/2006/relationships/hyperlink" Target="http://www.legislation.act.gov.au/a/2019-17/default.asp" TargetMode="External"/><Relationship Id="rId2" Type="http://schemas.openxmlformats.org/officeDocument/2006/relationships/customXml" Target="../customXml/item2.xml"/><Relationship Id="rId29" Type="http://schemas.openxmlformats.org/officeDocument/2006/relationships/hyperlink" Target="http://www.legislation.act.gov.au/a/2001-14" TargetMode="External"/><Relationship Id="rId24" Type="http://schemas.openxmlformats.org/officeDocument/2006/relationships/header" Target="header4.xml"/><Relationship Id="rId40" Type="http://schemas.openxmlformats.org/officeDocument/2006/relationships/footer" Target="footer11.xml"/><Relationship Id="rId45" Type="http://schemas.openxmlformats.org/officeDocument/2006/relationships/hyperlink" Target="http://www.legislation.act.gov.au/a/2008-19" TargetMode="External"/><Relationship Id="rId66" Type="http://schemas.openxmlformats.org/officeDocument/2006/relationships/hyperlink" Target="http://www.legislation.act.gov.au/a/1967-47/default.asp" TargetMode="External"/><Relationship Id="rId61" Type="http://schemas.openxmlformats.org/officeDocument/2006/relationships/hyperlink" Target="http://www.legislation.act.gov.au/a/2001-14" TargetMode="External"/><Relationship Id="rId82"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E89DC-7AF8-46F7-A561-BA272650320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4F121D4-42E7-4558-877F-32A5151E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2392</Words>
  <Characters>11743</Characters>
  <Application>Microsoft Office Word</Application>
  <DocSecurity>0</DocSecurity>
  <Lines>509</Lines>
  <Paragraphs>323</Paragraphs>
  <ScaleCrop>false</ScaleCrop>
  <HeadingPairs>
    <vt:vector size="2" baseType="variant">
      <vt:variant>
        <vt:lpstr>Title</vt:lpstr>
      </vt:variant>
      <vt:variant>
        <vt:i4>1</vt:i4>
      </vt:variant>
    </vt:vector>
  </HeadingPairs>
  <TitlesOfParts>
    <vt:vector size="1" baseType="lpstr">
      <vt:lpstr>Juries Regulation 2018</vt:lpstr>
    </vt:vector>
  </TitlesOfParts>
  <Manager>Regulation</Manager>
  <Company>Section</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Juries Regulation 2018</dc:title>
  <dc:subject/>
  <dc:creator>ACT Government</dc:creator>
  <cp:keywords>R03</cp:keywords>
  <dc:description/>
  <cp:lastModifiedBy>PCODCS</cp:lastModifiedBy>
  <cp:revision>4</cp:revision>
  <cp:lastPrinted>2019-06-14T00:37:00Z</cp:lastPrinted>
  <dcterms:created xsi:type="dcterms:W3CDTF">2024-03-26T04:07:00Z</dcterms:created>
  <dcterms:modified xsi:type="dcterms:W3CDTF">2024-03-26T04:07:00Z</dcterms:modified>
  <cp:category>R3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-26/03/24</vt:lpwstr>
  </property>
  <property fmtid="{D5CDD505-2E9C-101B-9397-08002B2CF9AE}" pid="5" name="RepubDt">
    <vt:lpwstr>30/09/23</vt:lpwstr>
  </property>
  <property fmtid="{D5CDD505-2E9C-101B-9397-08002B2CF9AE}" pid="6" name="StartDt">
    <vt:lpwstr>30/09/23</vt:lpwstr>
  </property>
  <property fmtid="{D5CDD505-2E9C-101B-9397-08002B2CF9AE}" pid="7" name="DMSID">
    <vt:lpwstr>11039570</vt:lpwstr>
  </property>
  <property fmtid="{D5CDD505-2E9C-101B-9397-08002B2CF9AE}" pid="8" name="CHECKEDOUTFROMJMS">
    <vt:lpwstr/>
  </property>
  <property fmtid="{D5CDD505-2E9C-101B-9397-08002B2CF9AE}" pid="9" name="JMSREQUIREDCHECKIN">
    <vt:lpwstr/>
  </property>
</Properties>
</file>