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D844" w14:textId="77777777" w:rsidR="005158B2" w:rsidRDefault="005158B2" w:rsidP="00427153">
      <w:pPr>
        <w:jc w:val="center"/>
      </w:pPr>
      <w:r>
        <w:rPr>
          <w:noProof/>
          <w:lang w:eastAsia="en-AU"/>
        </w:rPr>
        <w:drawing>
          <wp:inline distT="0" distB="0" distL="0" distR="0" wp14:anchorId="77F428A9" wp14:editId="6CC8CDCF">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B7743A" w14:textId="77777777" w:rsidR="005158B2" w:rsidRDefault="005158B2" w:rsidP="00427153">
      <w:pPr>
        <w:jc w:val="center"/>
        <w:rPr>
          <w:rFonts w:ascii="Arial" w:hAnsi="Arial"/>
        </w:rPr>
      </w:pPr>
      <w:r>
        <w:rPr>
          <w:rFonts w:ascii="Arial" w:hAnsi="Arial"/>
        </w:rPr>
        <w:t>Australian Capital Territory</w:t>
      </w:r>
    </w:p>
    <w:p w14:paraId="54F2D8DE" w14:textId="6E460076" w:rsidR="005158B2" w:rsidRDefault="009F2125" w:rsidP="00427153">
      <w:pPr>
        <w:pStyle w:val="Billname1"/>
      </w:pPr>
      <w:r>
        <w:fldChar w:fldCharType="begin"/>
      </w:r>
      <w:r>
        <w:instrText xml:space="preserve"> REF Citation \*charformat </w:instrText>
      </w:r>
      <w:r>
        <w:fldChar w:fldCharType="separate"/>
      </w:r>
      <w:r w:rsidR="001B715B">
        <w:t>Magistrates Court (Public Health (COVID-19) Infringement Notices) Regulation 2020 (repealed)</w:t>
      </w:r>
      <w:r>
        <w:fldChar w:fldCharType="end"/>
      </w:r>
      <w:r w:rsidR="005158B2">
        <w:t xml:space="preserve">    </w:t>
      </w:r>
    </w:p>
    <w:p w14:paraId="0376A9F9" w14:textId="2F5EE658" w:rsidR="005158B2" w:rsidRDefault="00865832" w:rsidP="00427153">
      <w:pPr>
        <w:pStyle w:val="ActNo"/>
      </w:pPr>
      <w:bookmarkStart w:id="0" w:name="LawNo"/>
      <w:r>
        <w:t>SL2020-12</w:t>
      </w:r>
      <w:bookmarkEnd w:id="0"/>
    </w:p>
    <w:p w14:paraId="7A636974" w14:textId="77777777" w:rsidR="005158B2" w:rsidRDefault="005158B2" w:rsidP="00427153">
      <w:pPr>
        <w:pStyle w:val="CoverInForce"/>
      </w:pPr>
      <w:r>
        <w:t>made under the</w:t>
      </w:r>
    </w:p>
    <w:p w14:paraId="52D18997" w14:textId="569A7D03" w:rsidR="005158B2" w:rsidRDefault="009F2125" w:rsidP="00427153">
      <w:pPr>
        <w:pStyle w:val="CoverActName"/>
      </w:pPr>
      <w:r>
        <w:fldChar w:fldCharType="begin"/>
      </w:r>
      <w:r>
        <w:instrText xml:space="preserve"> REF ActName \*charformat </w:instrText>
      </w:r>
      <w:r>
        <w:fldChar w:fldCharType="separate"/>
      </w:r>
      <w:r w:rsidR="001B715B" w:rsidRPr="001B715B">
        <w:t>Magistrates Court Act 1930</w:t>
      </w:r>
      <w:r>
        <w:fldChar w:fldCharType="end"/>
      </w:r>
    </w:p>
    <w:p w14:paraId="4B9848D6" w14:textId="6BACAA42" w:rsidR="005158B2" w:rsidRDefault="005158B2" w:rsidP="00427153">
      <w:pPr>
        <w:pStyle w:val="RepubNo"/>
      </w:pPr>
      <w:r>
        <w:t xml:space="preserve">Republication No </w:t>
      </w:r>
      <w:bookmarkStart w:id="1" w:name="RepubNo"/>
      <w:r w:rsidR="00865832">
        <w:t>7</w:t>
      </w:r>
      <w:bookmarkEnd w:id="1"/>
    </w:p>
    <w:p w14:paraId="2C2F118F" w14:textId="1457F37A" w:rsidR="005158B2" w:rsidRDefault="005158B2" w:rsidP="00427153">
      <w:pPr>
        <w:pStyle w:val="EffectiveDate"/>
      </w:pPr>
      <w:r>
        <w:t xml:space="preserve">Effective:  </w:t>
      </w:r>
      <w:bookmarkStart w:id="2" w:name="EffectiveDate"/>
      <w:r w:rsidR="00865832">
        <w:t>1 March 2024</w:t>
      </w:r>
      <w:bookmarkEnd w:id="2"/>
    </w:p>
    <w:p w14:paraId="24C1704B" w14:textId="2856BF44" w:rsidR="005158B2" w:rsidRDefault="005158B2" w:rsidP="00427153">
      <w:pPr>
        <w:pStyle w:val="CoverInForce"/>
      </w:pPr>
      <w:r>
        <w:t xml:space="preserve">Republication date: </w:t>
      </w:r>
      <w:bookmarkStart w:id="3" w:name="InForceDate"/>
      <w:r w:rsidR="00865832">
        <w:t>1 March 2024</w:t>
      </w:r>
      <w:bookmarkEnd w:id="3"/>
    </w:p>
    <w:p w14:paraId="2BFDC2D1" w14:textId="0EF4AFC4" w:rsidR="005158B2" w:rsidRDefault="00865832" w:rsidP="00427153">
      <w:pPr>
        <w:pStyle w:val="CoverInForce"/>
      </w:pPr>
      <w:r>
        <w:t>Regulation expired 29 February 2024 (see endnote 3)</w:t>
      </w:r>
    </w:p>
    <w:p w14:paraId="298DBDA1" w14:textId="77777777" w:rsidR="005158B2" w:rsidRDefault="005158B2" w:rsidP="00427153"/>
    <w:p w14:paraId="3DB086B5" w14:textId="77777777" w:rsidR="005158B2" w:rsidRDefault="005158B2" w:rsidP="00CE2912">
      <w:pPr>
        <w:spacing w:after="240"/>
        <w:rPr>
          <w:rFonts w:ascii="Arial" w:hAnsi="Arial"/>
        </w:rPr>
      </w:pPr>
    </w:p>
    <w:p w14:paraId="382C9097" w14:textId="77777777" w:rsidR="005158B2" w:rsidRPr="00797332" w:rsidRDefault="005158B2" w:rsidP="00CE2912">
      <w:pPr>
        <w:pStyle w:val="PageBreak"/>
      </w:pPr>
      <w:r w:rsidRPr="00797332">
        <w:br w:type="page"/>
      </w:r>
    </w:p>
    <w:p w14:paraId="20B3CB99" w14:textId="77777777" w:rsidR="005158B2" w:rsidRDefault="005158B2" w:rsidP="00427153">
      <w:pPr>
        <w:pStyle w:val="CoverHeading"/>
      </w:pPr>
      <w:r>
        <w:lastRenderedPageBreak/>
        <w:t>About this republication</w:t>
      </w:r>
    </w:p>
    <w:p w14:paraId="2C965EC9" w14:textId="77777777" w:rsidR="005158B2" w:rsidRDefault="005158B2" w:rsidP="00427153">
      <w:pPr>
        <w:pStyle w:val="CoverSubHdg"/>
      </w:pPr>
      <w:r>
        <w:t>The republished law</w:t>
      </w:r>
    </w:p>
    <w:p w14:paraId="1FBF1352" w14:textId="58D74A6D" w:rsidR="005158B2" w:rsidRDefault="005158B2" w:rsidP="00427153">
      <w:pPr>
        <w:pStyle w:val="CoverText"/>
      </w:pPr>
      <w:r>
        <w:t xml:space="preserve">This is a republication of the </w:t>
      </w:r>
      <w:r w:rsidRPr="005158B2">
        <w:rPr>
          <w:i/>
        </w:rPr>
        <w:t>Magistrates Court (Public Health (COVID-19) Infringement Notices) Regulation 2020</w:t>
      </w:r>
      <w:r>
        <w:t xml:space="preserve"> </w:t>
      </w:r>
      <w:r w:rsidRPr="005158B2">
        <w:t>(repealed)</w:t>
      </w:r>
      <w:r>
        <w:t xml:space="preserve">, made under the </w:t>
      </w:r>
      <w:r w:rsidRPr="00865832">
        <w:rPr>
          <w:i/>
        </w:rPr>
        <w:fldChar w:fldCharType="begin"/>
      </w:r>
      <w:r w:rsidRPr="00865832">
        <w:rPr>
          <w:i/>
        </w:rPr>
        <w:instrText xml:space="preserve"> REF ActName \*charformat  \* MERGEFORMAT </w:instrText>
      </w:r>
      <w:r w:rsidRPr="00865832">
        <w:rPr>
          <w:i/>
        </w:rPr>
        <w:fldChar w:fldCharType="separate"/>
      </w:r>
      <w:r w:rsidR="001B715B" w:rsidRPr="001B715B">
        <w:rPr>
          <w:i/>
        </w:rPr>
        <w:t>Magistrates Court Act 1930</w:t>
      </w:r>
      <w:r w:rsidRPr="00865832">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9F2125">
        <w:fldChar w:fldCharType="begin"/>
      </w:r>
      <w:r w:rsidR="009F2125">
        <w:instrText xml:space="preserve"> REF EffectiveDate *\charformat </w:instrText>
      </w:r>
      <w:r w:rsidR="009F2125">
        <w:fldChar w:fldCharType="separate"/>
      </w:r>
      <w:r w:rsidR="001B715B">
        <w:t>1 March 2024</w:t>
      </w:r>
      <w:r w:rsidR="009F2125">
        <w:fldChar w:fldCharType="end"/>
      </w:r>
      <w:r>
        <w:t xml:space="preserve">.  </w:t>
      </w:r>
    </w:p>
    <w:p w14:paraId="00550384" w14:textId="77777777" w:rsidR="005158B2" w:rsidRDefault="005158B2" w:rsidP="00427153">
      <w:pPr>
        <w:pStyle w:val="CoverText"/>
      </w:pPr>
      <w:r>
        <w:t xml:space="preserve">The legislation history and amendment history of the republished law are set out in endnotes 3 and 4. </w:t>
      </w:r>
    </w:p>
    <w:p w14:paraId="58748072" w14:textId="77777777" w:rsidR="005158B2" w:rsidRDefault="005158B2" w:rsidP="00427153">
      <w:pPr>
        <w:pStyle w:val="CoverSubHdg"/>
      </w:pPr>
      <w:r>
        <w:t>Kinds of republications</w:t>
      </w:r>
    </w:p>
    <w:p w14:paraId="087076AD" w14:textId="33C6F711" w:rsidR="005158B2" w:rsidRDefault="005158B2"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D8583DE" w14:textId="0A378C57" w:rsidR="005158B2" w:rsidRDefault="005158B2"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620BE41" w14:textId="77777777" w:rsidR="005158B2" w:rsidRDefault="005158B2" w:rsidP="00687754">
      <w:pPr>
        <w:pStyle w:val="CoverTextBullet"/>
      </w:pPr>
      <w:r>
        <w:t>unauthorised republications.</w:t>
      </w:r>
    </w:p>
    <w:p w14:paraId="112F9EF4" w14:textId="77777777" w:rsidR="005158B2" w:rsidRDefault="005158B2" w:rsidP="00CE2912">
      <w:pPr>
        <w:pStyle w:val="CoverText"/>
      </w:pPr>
      <w:r>
        <w:t>The status of this republication appears on the bottom of each page.</w:t>
      </w:r>
    </w:p>
    <w:p w14:paraId="6AF1BA39" w14:textId="77777777" w:rsidR="005158B2" w:rsidRDefault="005158B2" w:rsidP="00427153">
      <w:pPr>
        <w:pStyle w:val="CoverSubHdg"/>
      </w:pPr>
      <w:r>
        <w:t>Editorial changes</w:t>
      </w:r>
    </w:p>
    <w:p w14:paraId="568216C4" w14:textId="751DE84F" w:rsidR="005158B2" w:rsidRDefault="005158B2"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A139A7" w14:textId="77777777" w:rsidR="005158B2" w:rsidRDefault="005158B2" w:rsidP="00427153">
      <w:pPr>
        <w:pStyle w:val="CoverText"/>
      </w:pPr>
      <w:r>
        <w:t>This republication does not include amendments made under part 11.3 (see endnote 1).</w:t>
      </w:r>
    </w:p>
    <w:p w14:paraId="4D2D8D6A" w14:textId="77777777" w:rsidR="005158B2" w:rsidRDefault="005158B2" w:rsidP="00427153">
      <w:pPr>
        <w:pStyle w:val="CoverSubHdg"/>
      </w:pPr>
      <w:proofErr w:type="spellStart"/>
      <w:r>
        <w:t>Uncommenced</w:t>
      </w:r>
      <w:proofErr w:type="spellEnd"/>
      <w:r>
        <w:t xml:space="preserve"> provisions and amendments</w:t>
      </w:r>
    </w:p>
    <w:p w14:paraId="6796FBDD" w14:textId="3FDF8227" w:rsidR="005158B2" w:rsidRDefault="005158B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6493DC1" w14:textId="77777777" w:rsidR="005158B2" w:rsidRDefault="005158B2" w:rsidP="00427153">
      <w:pPr>
        <w:pStyle w:val="CoverSubHdg"/>
      </w:pPr>
      <w:r>
        <w:t>Modifications</w:t>
      </w:r>
    </w:p>
    <w:p w14:paraId="62D2E13D" w14:textId="5F6FF240" w:rsidR="005158B2" w:rsidRDefault="005158B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F17CFFA" w14:textId="77777777" w:rsidR="005158B2" w:rsidRDefault="005158B2" w:rsidP="00427153">
      <w:pPr>
        <w:pStyle w:val="CoverSubHdg"/>
      </w:pPr>
      <w:r>
        <w:t>Penalties</w:t>
      </w:r>
    </w:p>
    <w:p w14:paraId="5F929C76" w14:textId="6AD40448" w:rsidR="005158B2" w:rsidRPr="003765DF" w:rsidRDefault="005158B2"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6893143" w14:textId="77777777" w:rsidR="005158B2" w:rsidRDefault="005158B2" w:rsidP="00427153">
      <w:pPr>
        <w:pStyle w:val="00SigningPage"/>
        <w:sectPr w:rsidR="005158B2"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339B60" w14:textId="77777777" w:rsidR="005158B2" w:rsidRDefault="005158B2" w:rsidP="00427153">
      <w:pPr>
        <w:jc w:val="center"/>
      </w:pPr>
      <w:r>
        <w:rPr>
          <w:noProof/>
          <w:lang w:eastAsia="en-AU"/>
        </w:rPr>
        <w:lastRenderedPageBreak/>
        <w:drawing>
          <wp:inline distT="0" distB="0" distL="0" distR="0" wp14:anchorId="6E8C661F" wp14:editId="1B36B112">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DC8904" w14:textId="77777777" w:rsidR="005158B2" w:rsidRDefault="005158B2" w:rsidP="00427153">
      <w:pPr>
        <w:jc w:val="center"/>
        <w:rPr>
          <w:rFonts w:ascii="Arial" w:hAnsi="Arial"/>
        </w:rPr>
      </w:pPr>
      <w:r>
        <w:rPr>
          <w:rFonts w:ascii="Arial" w:hAnsi="Arial"/>
        </w:rPr>
        <w:t>Australian Capital Territory</w:t>
      </w:r>
    </w:p>
    <w:p w14:paraId="4D8141CF" w14:textId="4D306286" w:rsidR="005158B2" w:rsidRDefault="009F2125" w:rsidP="00427153">
      <w:pPr>
        <w:pStyle w:val="Billname"/>
      </w:pPr>
      <w:r>
        <w:fldChar w:fldCharType="begin"/>
      </w:r>
      <w:r>
        <w:instrText xml:space="preserve"> REF Citation \*charformat  \* MERGEFORMAT </w:instrText>
      </w:r>
      <w:r>
        <w:fldChar w:fldCharType="separate"/>
      </w:r>
      <w:r w:rsidR="001B715B">
        <w:t>Magistrates Court (Public Health (COVID-19) Infringement Notices) Regulation 2020 (repealed)</w:t>
      </w:r>
      <w:r>
        <w:fldChar w:fldCharType="end"/>
      </w:r>
    </w:p>
    <w:p w14:paraId="72C6767E" w14:textId="77777777" w:rsidR="005158B2" w:rsidRDefault="005158B2" w:rsidP="00427153">
      <w:pPr>
        <w:pStyle w:val="CoverInForce"/>
      </w:pPr>
      <w:r>
        <w:t>made under the</w:t>
      </w:r>
    </w:p>
    <w:p w14:paraId="42BCA6E0" w14:textId="079FDEA5" w:rsidR="005158B2" w:rsidRDefault="009F2125" w:rsidP="00427153">
      <w:pPr>
        <w:pStyle w:val="CoverActName"/>
      </w:pPr>
      <w:r>
        <w:fldChar w:fldCharType="begin"/>
      </w:r>
      <w:r>
        <w:instrText xml:space="preserve"> REF ActName \*charformat </w:instrText>
      </w:r>
      <w:r>
        <w:fldChar w:fldCharType="separate"/>
      </w:r>
      <w:r w:rsidR="001B715B" w:rsidRPr="001B715B">
        <w:t>Magistrates Court Act 1930</w:t>
      </w:r>
      <w:r>
        <w:fldChar w:fldCharType="end"/>
      </w:r>
    </w:p>
    <w:p w14:paraId="5A5AB6D1" w14:textId="77777777" w:rsidR="005158B2" w:rsidRDefault="005158B2" w:rsidP="00427153">
      <w:pPr>
        <w:pStyle w:val="Placeholder"/>
      </w:pPr>
      <w:r>
        <w:rPr>
          <w:rStyle w:val="charContents"/>
          <w:sz w:val="16"/>
        </w:rPr>
        <w:t xml:space="preserve">  </w:t>
      </w:r>
      <w:r>
        <w:rPr>
          <w:rStyle w:val="charPage"/>
        </w:rPr>
        <w:t xml:space="preserve">  </w:t>
      </w:r>
    </w:p>
    <w:p w14:paraId="652448CA" w14:textId="77777777" w:rsidR="005158B2" w:rsidRDefault="005158B2" w:rsidP="00427153">
      <w:pPr>
        <w:pStyle w:val="N-TOCheading"/>
      </w:pPr>
      <w:r>
        <w:rPr>
          <w:rStyle w:val="charContents"/>
        </w:rPr>
        <w:t>Contents</w:t>
      </w:r>
    </w:p>
    <w:p w14:paraId="3C09578F" w14:textId="77777777" w:rsidR="005158B2" w:rsidRDefault="005158B2" w:rsidP="00427153">
      <w:pPr>
        <w:pStyle w:val="N-9pt"/>
      </w:pPr>
      <w:r>
        <w:tab/>
      </w:r>
      <w:r>
        <w:rPr>
          <w:rStyle w:val="charPage"/>
        </w:rPr>
        <w:t>Page</w:t>
      </w:r>
    </w:p>
    <w:p w14:paraId="3A8B1C2F" w14:textId="49D80758" w:rsidR="00BC10C4" w:rsidRDefault="00BC10C4">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30193" w:history="1">
        <w:r w:rsidRPr="00CF1943">
          <w:t>1</w:t>
        </w:r>
        <w:r>
          <w:rPr>
            <w:rFonts w:asciiTheme="minorHAnsi" w:eastAsiaTheme="minorEastAsia" w:hAnsiTheme="minorHAnsi" w:cstheme="minorBidi"/>
            <w:kern w:val="2"/>
            <w:sz w:val="22"/>
            <w:szCs w:val="22"/>
            <w:lang w:eastAsia="en-AU"/>
            <w14:ligatures w14:val="standardContextual"/>
          </w:rPr>
          <w:tab/>
        </w:r>
        <w:r w:rsidRPr="00CF1943">
          <w:t>Name of regulation</w:t>
        </w:r>
        <w:r>
          <w:tab/>
        </w:r>
        <w:r>
          <w:fldChar w:fldCharType="begin"/>
        </w:r>
        <w:r>
          <w:instrText xml:space="preserve"> PAGEREF _Toc159930193 \h </w:instrText>
        </w:r>
        <w:r>
          <w:fldChar w:fldCharType="separate"/>
        </w:r>
        <w:r w:rsidR="001B715B">
          <w:t>2</w:t>
        </w:r>
        <w:r>
          <w:fldChar w:fldCharType="end"/>
        </w:r>
      </w:hyperlink>
    </w:p>
    <w:p w14:paraId="05C51530" w14:textId="4FC8AEDA"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194" w:history="1">
        <w:r w:rsidRPr="00CF1943">
          <w:t>3</w:t>
        </w:r>
        <w:r>
          <w:rPr>
            <w:rFonts w:asciiTheme="minorHAnsi" w:eastAsiaTheme="minorEastAsia" w:hAnsiTheme="minorHAnsi" w:cstheme="minorBidi"/>
            <w:kern w:val="2"/>
            <w:sz w:val="22"/>
            <w:szCs w:val="22"/>
            <w:lang w:eastAsia="en-AU"/>
            <w14:ligatures w14:val="standardContextual"/>
          </w:rPr>
          <w:tab/>
        </w:r>
        <w:r w:rsidRPr="00CF1943">
          <w:t>Dictionary</w:t>
        </w:r>
        <w:r>
          <w:tab/>
        </w:r>
        <w:r>
          <w:fldChar w:fldCharType="begin"/>
        </w:r>
        <w:r>
          <w:instrText xml:space="preserve"> PAGEREF _Toc159930194 \h </w:instrText>
        </w:r>
        <w:r>
          <w:fldChar w:fldCharType="separate"/>
        </w:r>
        <w:r w:rsidR="001B715B">
          <w:t>2</w:t>
        </w:r>
        <w:r>
          <w:fldChar w:fldCharType="end"/>
        </w:r>
      </w:hyperlink>
    </w:p>
    <w:p w14:paraId="74CA8B4E" w14:textId="01CBDE56"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195" w:history="1">
        <w:r w:rsidRPr="00CF1943">
          <w:t>4</w:t>
        </w:r>
        <w:r>
          <w:rPr>
            <w:rFonts w:asciiTheme="minorHAnsi" w:eastAsiaTheme="minorEastAsia" w:hAnsiTheme="minorHAnsi" w:cstheme="minorBidi"/>
            <w:kern w:val="2"/>
            <w:sz w:val="22"/>
            <w:szCs w:val="22"/>
            <w:lang w:eastAsia="en-AU"/>
            <w14:ligatures w14:val="standardContextual"/>
          </w:rPr>
          <w:tab/>
        </w:r>
        <w:r w:rsidRPr="00CF1943">
          <w:t>Notes</w:t>
        </w:r>
        <w:r>
          <w:tab/>
        </w:r>
        <w:r>
          <w:fldChar w:fldCharType="begin"/>
        </w:r>
        <w:r>
          <w:instrText xml:space="preserve"> PAGEREF _Toc159930195 \h </w:instrText>
        </w:r>
        <w:r>
          <w:fldChar w:fldCharType="separate"/>
        </w:r>
        <w:r w:rsidR="001B715B">
          <w:t>2</w:t>
        </w:r>
        <w:r>
          <w:fldChar w:fldCharType="end"/>
        </w:r>
      </w:hyperlink>
    </w:p>
    <w:p w14:paraId="194F2A5F" w14:textId="799597AE"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196" w:history="1">
        <w:r w:rsidRPr="00CF1943">
          <w:t>5</w:t>
        </w:r>
        <w:r>
          <w:rPr>
            <w:rFonts w:asciiTheme="minorHAnsi" w:eastAsiaTheme="minorEastAsia" w:hAnsiTheme="minorHAnsi" w:cstheme="minorBidi"/>
            <w:kern w:val="2"/>
            <w:sz w:val="22"/>
            <w:szCs w:val="22"/>
            <w:lang w:eastAsia="en-AU"/>
            <w14:ligatures w14:val="standardContextual"/>
          </w:rPr>
          <w:tab/>
        </w:r>
        <w:r w:rsidRPr="00CF1943">
          <w:t>Purpose of regulation</w:t>
        </w:r>
        <w:r>
          <w:tab/>
        </w:r>
        <w:r>
          <w:fldChar w:fldCharType="begin"/>
        </w:r>
        <w:r>
          <w:instrText xml:space="preserve"> PAGEREF _Toc159930196 \h </w:instrText>
        </w:r>
        <w:r>
          <w:fldChar w:fldCharType="separate"/>
        </w:r>
        <w:r w:rsidR="001B715B">
          <w:t>2</w:t>
        </w:r>
        <w:r>
          <w:fldChar w:fldCharType="end"/>
        </w:r>
      </w:hyperlink>
    </w:p>
    <w:p w14:paraId="0D193BE2" w14:textId="5F850A55"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197" w:history="1">
        <w:r w:rsidRPr="00CF1943">
          <w:t>6</w:t>
        </w:r>
        <w:r>
          <w:rPr>
            <w:rFonts w:asciiTheme="minorHAnsi" w:eastAsiaTheme="minorEastAsia" w:hAnsiTheme="minorHAnsi" w:cstheme="minorBidi"/>
            <w:kern w:val="2"/>
            <w:sz w:val="22"/>
            <w:szCs w:val="22"/>
            <w:lang w:eastAsia="en-AU"/>
            <w14:ligatures w14:val="standardContextual"/>
          </w:rPr>
          <w:tab/>
        </w:r>
        <w:r w:rsidRPr="00CF1943">
          <w:t>Administering authority</w:t>
        </w:r>
        <w:r>
          <w:tab/>
        </w:r>
        <w:r>
          <w:fldChar w:fldCharType="begin"/>
        </w:r>
        <w:r>
          <w:instrText xml:space="preserve"> PAGEREF _Toc159930197 \h </w:instrText>
        </w:r>
        <w:r>
          <w:fldChar w:fldCharType="separate"/>
        </w:r>
        <w:r w:rsidR="001B715B">
          <w:t>2</w:t>
        </w:r>
        <w:r>
          <w:fldChar w:fldCharType="end"/>
        </w:r>
      </w:hyperlink>
    </w:p>
    <w:p w14:paraId="1C1AF783" w14:textId="5FAB3C9D"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198" w:history="1">
        <w:r w:rsidRPr="00CF1943">
          <w:t>7</w:t>
        </w:r>
        <w:r>
          <w:rPr>
            <w:rFonts w:asciiTheme="minorHAnsi" w:eastAsiaTheme="minorEastAsia" w:hAnsiTheme="minorHAnsi" w:cstheme="minorBidi"/>
            <w:kern w:val="2"/>
            <w:sz w:val="22"/>
            <w:szCs w:val="22"/>
            <w:lang w:eastAsia="en-AU"/>
            <w14:ligatures w14:val="standardContextual"/>
          </w:rPr>
          <w:tab/>
        </w:r>
        <w:r w:rsidRPr="00CF1943">
          <w:t>Infringement notice offences</w:t>
        </w:r>
        <w:r>
          <w:tab/>
        </w:r>
        <w:r>
          <w:fldChar w:fldCharType="begin"/>
        </w:r>
        <w:r>
          <w:instrText xml:space="preserve"> PAGEREF _Toc159930198 \h </w:instrText>
        </w:r>
        <w:r>
          <w:fldChar w:fldCharType="separate"/>
        </w:r>
        <w:r w:rsidR="001B715B">
          <w:t>3</w:t>
        </w:r>
        <w:r>
          <w:fldChar w:fldCharType="end"/>
        </w:r>
      </w:hyperlink>
    </w:p>
    <w:p w14:paraId="51962F16" w14:textId="67397791" w:rsidR="00BC10C4" w:rsidRDefault="00BC10C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30199" w:history="1">
        <w:r w:rsidRPr="00CF1943">
          <w:t>8</w:t>
        </w:r>
        <w:r>
          <w:rPr>
            <w:rFonts w:asciiTheme="minorHAnsi" w:eastAsiaTheme="minorEastAsia" w:hAnsiTheme="minorHAnsi" w:cstheme="minorBidi"/>
            <w:kern w:val="2"/>
            <w:sz w:val="22"/>
            <w:szCs w:val="22"/>
            <w:lang w:eastAsia="en-AU"/>
            <w14:ligatures w14:val="standardContextual"/>
          </w:rPr>
          <w:tab/>
        </w:r>
        <w:r w:rsidRPr="00CF1943">
          <w:t>Infringement notice penalties</w:t>
        </w:r>
        <w:r>
          <w:tab/>
        </w:r>
        <w:r>
          <w:fldChar w:fldCharType="begin"/>
        </w:r>
        <w:r>
          <w:instrText xml:space="preserve"> PAGEREF _Toc159930199 \h </w:instrText>
        </w:r>
        <w:r>
          <w:fldChar w:fldCharType="separate"/>
        </w:r>
        <w:r w:rsidR="001B715B">
          <w:t>3</w:t>
        </w:r>
        <w:r>
          <w:fldChar w:fldCharType="end"/>
        </w:r>
      </w:hyperlink>
    </w:p>
    <w:p w14:paraId="0999384F" w14:textId="294C3640"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0" w:history="1">
        <w:r w:rsidRPr="00CF1943">
          <w:t>9</w:t>
        </w:r>
        <w:r>
          <w:rPr>
            <w:rFonts w:asciiTheme="minorHAnsi" w:eastAsiaTheme="minorEastAsia" w:hAnsiTheme="minorHAnsi" w:cstheme="minorBidi"/>
            <w:kern w:val="2"/>
            <w:sz w:val="22"/>
            <w:szCs w:val="22"/>
            <w:lang w:eastAsia="en-AU"/>
            <w14:ligatures w14:val="standardContextual"/>
          </w:rPr>
          <w:tab/>
        </w:r>
        <w:r w:rsidRPr="00CF1943">
          <w:t>Contents of infringement notices—identifying authorised person</w:t>
        </w:r>
        <w:r>
          <w:tab/>
        </w:r>
        <w:r>
          <w:fldChar w:fldCharType="begin"/>
        </w:r>
        <w:r>
          <w:instrText xml:space="preserve"> PAGEREF _Toc159930200 \h </w:instrText>
        </w:r>
        <w:r>
          <w:fldChar w:fldCharType="separate"/>
        </w:r>
        <w:r w:rsidR="001B715B">
          <w:t>3</w:t>
        </w:r>
        <w:r>
          <w:fldChar w:fldCharType="end"/>
        </w:r>
      </w:hyperlink>
    </w:p>
    <w:p w14:paraId="5611F5F4" w14:textId="0144DAD0"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1" w:history="1">
        <w:r w:rsidRPr="00CF1943">
          <w:t>10</w:t>
        </w:r>
        <w:r>
          <w:rPr>
            <w:rFonts w:asciiTheme="minorHAnsi" w:eastAsiaTheme="minorEastAsia" w:hAnsiTheme="minorHAnsi" w:cstheme="minorBidi"/>
            <w:kern w:val="2"/>
            <w:sz w:val="22"/>
            <w:szCs w:val="22"/>
            <w:lang w:eastAsia="en-AU"/>
            <w14:ligatures w14:val="standardContextual"/>
          </w:rPr>
          <w:tab/>
        </w:r>
        <w:r w:rsidRPr="00CF1943">
          <w:t>Contents of infringement notices—other information</w:t>
        </w:r>
        <w:r>
          <w:tab/>
        </w:r>
        <w:r>
          <w:fldChar w:fldCharType="begin"/>
        </w:r>
        <w:r>
          <w:instrText xml:space="preserve"> PAGEREF _Toc159930201 \h </w:instrText>
        </w:r>
        <w:r>
          <w:fldChar w:fldCharType="separate"/>
        </w:r>
        <w:r w:rsidR="001B715B">
          <w:t>4</w:t>
        </w:r>
        <w:r>
          <w:fldChar w:fldCharType="end"/>
        </w:r>
      </w:hyperlink>
    </w:p>
    <w:p w14:paraId="0A1587E2" w14:textId="360CF953"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2" w:history="1">
        <w:r w:rsidRPr="00CF1943">
          <w:t>11</w:t>
        </w:r>
        <w:r>
          <w:rPr>
            <w:rFonts w:asciiTheme="minorHAnsi" w:eastAsiaTheme="minorEastAsia" w:hAnsiTheme="minorHAnsi" w:cstheme="minorBidi"/>
            <w:kern w:val="2"/>
            <w:sz w:val="22"/>
            <w:szCs w:val="22"/>
            <w:lang w:eastAsia="en-AU"/>
            <w14:ligatures w14:val="standardContextual"/>
          </w:rPr>
          <w:tab/>
        </w:r>
        <w:r w:rsidRPr="00CF1943">
          <w:t>Contents of reminder notices—identifying authorised person</w:t>
        </w:r>
        <w:r>
          <w:tab/>
        </w:r>
        <w:r>
          <w:fldChar w:fldCharType="begin"/>
        </w:r>
        <w:r>
          <w:instrText xml:space="preserve"> PAGEREF _Toc159930202 \h </w:instrText>
        </w:r>
        <w:r>
          <w:fldChar w:fldCharType="separate"/>
        </w:r>
        <w:r w:rsidR="001B715B">
          <w:t>4</w:t>
        </w:r>
        <w:r>
          <w:fldChar w:fldCharType="end"/>
        </w:r>
      </w:hyperlink>
    </w:p>
    <w:p w14:paraId="770A8E57" w14:textId="3DBC2562"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3" w:history="1">
        <w:r w:rsidRPr="00CF1943">
          <w:t>12</w:t>
        </w:r>
        <w:r>
          <w:rPr>
            <w:rFonts w:asciiTheme="minorHAnsi" w:eastAsiaTheme="minorEastAsia" w:hAnsiTheme="minorHAnsi" w:cstheme="minorBidi"/>
            <w:kern w:val="2"/>
            <w:sz w:val="22"/>
            <w:szCs w:val="22"/>
            <w:lang w:eastAsia="en-AU"/>
            <w14:ligatures w14:val="standardContextual"/>
          </w:rPr>
          <w:tab/>
        </w:r>
        <w:r w:rsidRPr="00CF1943">
          <w:t>Authorised people for infringement notice offences</w:t>
        </w:r>
        <w:r>
          <w:tab/>
        </w:r>
        <w:r>
          <w:fldChar w:fldCharType="begin"/>
        </w:r>
        <w:r>
          <w:instrText xml:space="preserve"> PAGEREF _Toc159930203 \h </w:instrText>
        </w:r>
        <w:r>
          <w:fldChar w:fldCharType="separate"/>
        </w:r>
        <w:r w:rsidR="001B715B">
          <w:t>5</w:t>
        </w:r>
        <w:r>
          <w:fldChar w:fldCharType="end"/>
        </w:r>
      </w:hyperlink>
    </w:p>
    <w:p w14:paraId="6B038402" w14:textId="4E3EE257"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4" w:history="1">
        <w:r w:rsidRPr="00CF1943">
          <w:t>13</w:t>
        </w:r>
        <w:r>
          <w:rPr>
            <w:rFonts w:asciiTheme="minorHAnsi" w:eastAsiaTheme="minorEastAsia" w:hAnsiTheme="minorHAnsi" w:cstheme="minorBidi"/>
            <w:kern w:val="2"/>
            <w:sz w:val="22"/>
            <w:szCs w:val="22"/>
            <w:lang w:eastAsia="en-AU"/>
            <w14:ligatures w14:val="standardContextual"/>
          </w:rPr>
          <w:tab/>
        </w:r>
        <w:r w:rsidRPr="00CF1943">
          <w:t>Expiry—regulation</w:t>
        </w:r>
        <w:r>
          <w:tab/>
        </w:r>
        <w:r>
          <w:fldChar w:fldCharType="begin"/>
        </w:r>
        <w:r>
          <w:instrText xml:space="preserve"> PAGEREF _Toc159930204 \h </w:instrText>
        </w:r>
        <w:r>
          <w:fldChar w:fldCharType="separate"/>
        </w:r>
        <w:r w:rsidR="001B715B">
          <w:t>5</w:t>
        </w:r>
        <w:r>
          <w:fldChar w:fldCharType="end"/>
        </w:r>
      </w:hyperlink>
    </w:p>
    <w:p w14:paraId="00EC29DB" w14:textId="029B6902" w:rsidR="00BC10C4" w:rsidRDefault="009F2125">
      <w:pPr>
        <w:pStyle w:val="TOC6"/>
        <w:rPr>
          <w:rFonts w:asciiTheme="minorHAnsi" w:eastAsiaTheme="minorEastAsia" w:hAnsiTheme="minorHAnsi" w:cstheme="minorBidi"/>
          <w:b w:val="0"/>
          <w:kern w:val="2"/>
          <w:sz w:val="22"/>
          <w:szCs w:val="22"/>
          <w:lang w:eastAsia="en-AU"/>
          <w14:ligatures w14:val="standardContextual"/>
        </w:rPr>
      </w:pPr>
      <w:hyperlink w:anchor="_Toc159930205" w:history="1">
        <w:r w:rsidR="00BC10C4" w:rsidRPr="00CF1943">
          <w:t>Dictionary</w:t>
        </w:r>
        <w:r w:rsidR="00BC10C4">
          <w:tab/>
        </w:r>
        <w:r w:rsidR="00BC10C4">
          <w:tab/>
        </w:r>
        <w:r w:rsidR="00BC10C4" w:rsidRPr="00BC10C4">
          <w:rPr>
            <w:b w:val="0"/>
            <w:sz w:val="20"/>
          </w:rPr>
          <w:fldChar w:fldCharType="begin"/>
        </w:r>
        <w:r w:rsidR="00BC10C4" w:rsidRPr="00BC10C4">
          <w:rPr>
            <w:b w:val="0"/>
            <w:sz w:val="20"/>
          </w:rPr>
          <w:instrText xml:space="preserve"> PAGEREF _Toc159930205 \h </w:instrText>
        </w:r>
        <w:r w:rsidR="00BC10C4" w:rsidRPr="00BC10C4">
          <w:rPr>
            <w:b w:val="0"/>
            <w:sz w:val="20"/>
          </w:rPr>
        </w:r>
        <w:r w:rsidR="00BC10C4" w:rsidRPr="00BC10C4">
          <w:rPr>
            <w:b w:val="0"/>
            <w:sz w:val="20"/>
          </w:rPr>
          <w:fldChar w:fldCharType="separate"/>
        </w:r>
        <w:r w:rsidR="001B715B">
          <w:rPr>
            <w:b w:val="0"/>
            <w:sz w:val="20"/>
          </w:rPr>
          <w:t>6</w:t>
        </w:r>
        <w:r w:rsidR="00BC10C4" w:rsidRPr="00BC10C4">
          <w:rPr>
            <w:b w:val="0"/>
            <w:sz w:val="20"/>
          </w:rPr>
          <w:fldChar w:fldCharType="end"/>
        </w:r>
      </w:hyperlink>
    </w:p>
    <w:p w14:paraId="7F0E6409" w14:textId="61AB1E0F" w:rsidR="00BC10C4" w:rsidRDefault="009F2125" w:rsidP="00BC10C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930206" w:history="1">
        <w:r w:rsidR="00BC10C4">
          <w:t>Endnotes</w:t>
        </w:r>
        <w:r w:rsidR="00BC10C4" w:rsidRPr="00BC10C4">
          <w:rPr>
            <w:vanish/>
          </w:rPr>
          <w:tab/>
        </w:r>
        <w:r w:rsidR="00BC10C4">
          <w:rPr>
            <w:vanish/>
          </w:rPr>
          <w:tab/>
        </w:r>
        <w:r w:rsidR="00BC10C4" w:rsidRPr="00BC10C4">
          <w:rPr>
            <w:b w:val="0"/>
            <w:vanish/>
          </w:rPr>
          <w:fldChar w:fldCharType="begin"/>
        </w:r>
        <w:r w:rsidR="00BC10C4" w:rsidRPr="00BC10C4">
          <w:rPr>
            <w:b w:val="0"/>
            <w:vanish/>
          </w:rPr>
          <w:instrText xml:space="preserve"> PAGEREF _Toc159930206 \h </w:instrText>
        </w:r>
        <w:r w:rsidR="00BC10C4" w:rsidRPr="00BC10C4">
          <w:rPr>
            <w:b w:val="0"/>
            <w:vanish/>
          </w:rPr>
        </w:r>
        <w:r w:rsidR="00BC10C4" w:rsidRPr="00BC10C4">
          <w:rPr>
            <w:b w:val="0"/>
            <w:vanish/>
          </w:rPr>
          <w:fldChar w:fldCharType="separate"/>
        </w:r>
        <w:r w:rsidR="001B715B">
          <w:rPr>
            <w:b w:val="0"/>
            <w:vanish/>
          </w:rPr>
          <w:t>7</w:t>
        </w:r>
        <w:r w:rsidR="00BC10C4" w:rsidRPr="00BC10C4">
          <w:rPr>
            <w:b w:val="0"/>
            <w:vanish/>
          </w:rPr>
          <w:fldChar w:fldCharType="end"/>
        </w:r>
      </w:hyperlink>
    </w:p>
    <w:p w14:paraId="6620B749" w14:textId="6897F8F7"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7" w:history="1">
        <w:r w:rsidRPr="00CF1943">
          <w:t>1</w:t>
        </w:r>
        <w:r>
          <w:rPr>
            <w:rFonts w:asciiTheme="minorHAnsi" w:eastAsiaTheme="minorEastAsia" w:hAnsiTheme="minorHAnsi" w:cstheme="minorBidi"/>
            <w:kern w:val="2"/>
            <w:sz w:val="22"/>
            <w:szCs w:val="22"/>
            <w:lang w:eastAsia="en-AU"/>
            <w14:ligatures w14:val="standardContextual"/>
          </w:rPr>
          <w:tab/>
        </w:r>
        <w:r w:rsidRPr="00CF1943">
          <w:t>About the endnotes</w:t>
        </w:r>
        <w:r>
          <w:tab/>
        </w:r>
        <w:r>
          <w:fldChar w:fldCharType="begin"/>
        </w:r>
        <w:r>
          <w:instrText xml:space="preserve"> PAGEREF _Toc159930207 \h </w:instrText>
        </w:r>
        <w:r>
          <w:fldChar w:fldCharType="separate"/>
        </w:r>
        <w:r w:rsidR="001B715B">
          <w:t>7</w:t>
        </w:r>
        <w:r>
          <w:fldChar w:fldCharType="end"/>
        </w:r>
      </w:hyperlink>
    </w:p>
    <w:p w14:paraId="1024673B" w14:textId="094A51DA"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8" w:history="1">
        <w:r w:rsidRPr="00CF1943">
          <w:t>2</w:t>
        </w:r>
        <w:r>
          <w:rPr>
            <w:rFonts w:asciiTheme="minorHAnsi" w:eastAsiaTheme="minorEastAsia" w:hAnsiTheme="minorHAnsi" w:cstheme="minorBidi"/>
            <w:kern w:val="2"/>
            <w:sz w:val="22"/>
            <w:szCs w:val="22"/>
            <w:lang w:eastAsia="en-AU"/>
            <w14:ligatures w14:val="standardContextual"/>
          </w:rPr>
          <w:tab/>
        </w:r>
        <w:r w:rsidRPr="00CF1943">
          <w:t>Abbreviation key</w:t>
        </w:r>
        <w:r>
          <w:tab/>
        </w:r>
        <w:r>
          <w:fldChar w:fldCharType="begin"/>
        </w:r>
        <w:r>
          <w:instrText xml:space="preserve"> PAGEREF _Toc159930208 \h </w:instrText>
        </w:r>
        <w:r>
          <w:fldChar w:fldCharType="separate"/>
        </w:r>
        <w:r w:rsidR="001B715B">
          <w:t>7</w:t>
        </w:r>
        <w:r>
          <w:fldChar w:fldCharType="end"/>
        </w:r>
      </w:hyperlink>
    </w:p>
    <w:p w14:paraId="5F98F1A3" w14:textId="4DDD013D"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09" w:history="1">
        <w:r w:rsidRPr="00CF1943">
          <w:t>3</w:t>
        </w:r>
        <w:r>
          <w:rPr>
            <w:rFonts w:asciiTheme="minorHAnsi" w:eastAsiaTheme="minorEastAsia" w:hAnsiTheme="minorHAnsi" w:cstheme="minorBidi"/>
            <w:kern w:val="2"/>
            <w:sz w:val="22"/>
            <w:szCs w:val="22"/>
            <w:lang w:eastAsia="en-AU"/>
            <w14:ligatures w14:val="standardContextual"/>
          </w:rPr>
          <w:tab/>
        </w:r>
        <w:r w:rsidRPr="00CF1943">
          <w:t>Legislation history</w:t>
        </w:r>
        <w:r>
          <w:tab/>
        </w:r>
        <w:r>
          <w:fldChar w:fldCharType="begin"/>
        </w:r>
        <w:r>
          <w:instrText xml:space="preserve"> PAGEREF _Toc159930209 \h </w:instrText>
        </w:r>
        <w:r>
          <w:fldChar w:fldCharType="separate"/>
        </w:r>
        <w:r w:rsidR="001B715B">
          <w:t>8</w:t>
        </w:r>
        <w:r>
          <w:fldChar w:fldCharType="end"/>
        </w:r>
      </w:hyperlink>
    </w:p>
    <w:p w14:paraId="097AE4B1" w14:textId="70F6C91B"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10" w:history="1">
        <w:r w:rsidRPr="00CF1943">
          <w:t>4</w:t>
        </w:r>
        <w:r>
          <w:rPr>
            <w:rFonts w:asciiTheme="minorHAnsi" w:eastAsiaTheme="minorEastAsia" w:hAnsiTheme="minorHAnsi" w:cstheme="minorBidi"/>
            <w:kern w:val="2"/>
            <w:sz w:val="22"/>
            <w:szCs w:val="22"/>
            <w:lang w:eastAsia="en-AU"/>
            <w14:ligatures w14:val="standardContextual"/>
          </w:rPr>
          <w:tab/>
        </w:r>
        <w:r w:rsidRPr="00CF1943">
          <w:t>Amendment history</w:t>
        </w:r>
        <w:r>
          <w:tab/>
        </w:r>
        <w:r>
          <w:fldChar w:fldCharType="begin"/>
        </w:r>
        <w:r>
          <w:instrText xml:space="preserve"> PAGEREF _Toc159930210 \h </w:instrText>
        </w:r>
        <w:r>
          <w:fldChar w:fldCharType="separate"/>
        </w:r>
        <w:r w:rsidR="001B715B">
          <w:t>9</w:t>
        </w:r>
        <w:r>
          <w:fldChar w:fldCharType="end"/>
        </w:r>
      </w:hyperlink>
    </w:p>
    <w:p w14:paraId="4AA4120C" w14:textId="0E4E72A8" w:rsidR="00BC10C4" w:rsidRDefault="00BC10C4">
      <w:pPr>
        <w:pStyle w:val="TOC5"/>
        <w:rPr>
          <w:rFonts w:asciiTheme="minorHAnsi" w:eastAsiaTheme="minorEastAsia" w:hAnsiTheme="minorHAnsi" w:cstheme="minorBidi"/>
          <w:kern w:val="2"/>
          <w:sz w:val="22"/>
          <w:szCs w:val="22"/>
          <w:lang w:eastAsia="en-AU"/>
          <w14:ligatures w14:val="standardContextual"/>
        </w:rPr>
      </w:pPr>
      <w:r>
        <w:tab/>
      </w:r>
      <w:hyperlink w:anchor="_Toc159930211" w:history="1">
        <w:r w:rsidRPr="00CF1943">
          <w:t>5</w:t>
        </w:r>
        <w:r>
          <w:rPr>
            <w:rFonts w:asciiTheme="minorHAnsi" w:eastAsiaTheme="minorEastAsia" w:hAnsiTheme="minorHAnsi" w:cstheme="minorBidi"/>
            <w:kern w:val="2"/>
            <w:sz w:val="22"/>
            <w:szCs w:val="22"/>
            <w:lang w:eastAsia="en-AU"/>
            <w14:ligatures w14:val="standardContextual"/>
          </w:rPr>
          <w:tab/>
        </w:r>
        <w:r w:rsidRPr="00CF1943">
          <w:t>Earlier republications</w:t>
        </w:r>
        <w:r>
          <w:tab/>
        </w:r>
        <w:r>
          <w:fldChar w:fldCharType="begin"/>
        </w:r>
        <w:r>
          <w:instrText xml:space="preserve"> PAGEREF _Toc159930211 \h </w:instrText>
        </w:r>
        <w:r>
          <w:fldChar w:fldCharType="separate"/>
        </w:r>
        <w:r w:rsidR="001B715B">
          <w:t>10</w:t>
        </w:r>
        <w:r>
          <w:fldChar w:fldCharType="end"/>
        </w:r>
      </w:hyperlink>
    </w:p>
    <w:p w14:paraId="4D70CB2F" w14:textId="13553599" w:rsidR="005158B2" w:rsidRDefault="00BC10C4" w:rsidP="00427153">
      <w:pPr>
        <w:pStyle w:val="BillBasic"/>
      </w:pPr>
      <w:r>
        <w:fldChar w:fldCharType="end"/>
      </w:r>
    </w:p>
    <w:p w14:paraId="1169D6F6" w14:textId="77777777" w:rsidR="00865832" w:rsidRDefault="00865832">
      <w:pPr>
        <w:pStyle w:val="01Contents"/>
        <w:sectPr w:rsidR="00865832"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0F773EA" w14:textId="77777777" w:rsidR="005158B2" w:rsidRDefault="005158B2" w:rsidP="00427153">
      <w:pPr>
        <w:jc w:val="center"/>
      </w:pPr>
      <w:r>
        <w:rPr>
          <w:noProof/>
          <w:lang w:eastAsia="en-AU"/>
        </w:rPr>
        <w:lastRenderedPageBreak/>
        <w:drawing>
          <wp:inline distT="0" distB="0" distL="0" distR="0" wp14:anchorId="1C33B21E" wp14:editId="0644F3AE">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26C9D2" w14:textId="77777777" w:rsidR="005158B2" w:rsidRDefault="005158B2" w:rsidP="00427153">
      <w:pPr>
        <w:jc w:val="center"/>
        <w:rPr>
          <w:rFonts w:ascii="Arial" w:hAnsi="Arial"/>
        </w:rPr>
      </w:pPr>
      <w:r>
        <w:rPr>
          <w:rFonts w:ascii="Arial" w:hAnsi="Arial"/>
        </w:rPr>
        <w:t>Australian Capital Territory</w:t>
      </w:r>
    </w:p>
    <w:p w14:paraId="4B197A32" w14:textId="63F8B3A4" w:rsidR="005158B2" w:rsidRDefault="00865832" w:rsidP="00427153">
      <w:pPr>
        <w:pStyle w:val="Billname"/>
      </w:pPr>
      <w:bookmarkStart w:id="4" w:name="Citation"/>
      <w:r>
        <w:t>Magistrates Court (Public Health (COVID-19) Infringement Notices) Regulation 2020 (repealed)</w:t>
      </w:r>
      <w:bookmarkEnd w:id="4"/>
      <w:r w:rsidR="005158B2">
        <w:t xml:space="preserve">     </w:t>
      </w:r>
    </w:p>
    <w:p w14:paraId="2B71A223" w14:textId="77777777" w:rsidR="005158B2" w:rsidRDefault="005158B2" w:rsidP="00427153">
      <w:pPr>
        <w:spacing w:before="240" w:after="60"/>
        <w:rPr>
          <w:rFonts w:ascii="Arial" w:hAnsi="Arial"/>
        </w:rPr>
      </w:pPr>
    </w:p>
    <w:p w14:paraId="4165E79D" w14:textId="77777777" w:rsidR="005158B2" w:rsidRDefault="005158B2" w:rsidP="00427153">
      <w:pPr>
        <w:pStyle w:val="N-line3"/>
      </w:pPr>
    </w:p>
    <w:p w14:paraId="7D735623" w14:textId="77777777" w:rsidR="005158B2" w:rsidRDefault="005158B2" w:rsidP="00427153">
      <w:pPr>
        <w:pStyle w:val="CoverInForce"/>
      </w:pPr>
      <w:r>
        <w:t>made under the</w:t>
      </w:r>
    </w:p>
    <w:bookmarkStart w:id="5" w:name="ActName"/>
    <w:p w14:paraId="4CBC7054" w14:textId="29D3DF18" w:rsidR="005158B2" w:rsidRDefault="005158B2" w:rsidP="00427153">
      <w:pPr>
        <w:pStyle w:val="CoverActName"/>
      </w:pPr>
      <w:r w:rsidRPr="005158B2">
        <w:rPr>
          <w:rStyle w:val="charCitHyperlinkAbbrev"/>
        </w:rPr>
        <w:fldChar w:fldCharType="begin"/>
      </w:r>
      <w:r w:rsidR="00865832">
        <w:rPr>
          <w:rStyle w:val="charCitHyperlinkAbbrev"/>
        </w:rPr>
        <w:instrText>HYPERLINK "http://www.legislation.act.gov.au/a/1930-21" \o "A1930-21"</w:instrText>
      </w:r>
      <w:r w:rsidRPr="005158B2">
        <w:rPr>
          <w:rStyle w:val="charCitHyperlinkAbbrev"/>
        </w:rPr>
      </w:r>
      <w:r w:rsidRPr="005158B2">
        <w:rPr>
          <w:rStyle w:val="charCitHyperlinkAbbrev"/>
        </w:rPr>
        <w:fldChar w:fldCharType="separate"/>
      </w:r>
      <w:r w:rsidR="00865832">
        <w:rPr>
          <w:rStyle w:val="charCitHyperlinkAbbrev"/>
        </w:rPr>
        <w:t>Magistrates Court Act 1930</w:t>
      </w:r>
      <w:r w:rsidRPr="005158B2">
        <w:rPr>
          <w:rStyle w:val="charCitHyperlinkAbbrev"/>
        </w:rPr>
        <w:fldChar w:fldCharType="end"/>
      </w:r>
      <w:bookmarkEnd w:id="5"/>
    </w:p>
    <w:p w14:paraId="742E2AD7" w14:textId="77777777" w:rsidR="005158B2" w:rsidRDefault="005158B2" w:rsidP="00427153">
      <w:pPr>
        <w:pStyle w:val="N-line3"/>
      </w:pPr>
    </w:p>
    <w:p w14:paraId="2A2E82A0" w14:textId="77777777" w:rsidR="005158B2" w:rsidRDefault="005158B2" w:rsidP="00427153">
      <w:pPr>
        <w:pStyle w:val="Placeholder"/>
      </w:pPr>
      <w:r>
        <w:rPr>
          <w:rStyle w:val="charContents"/>
          <w:sz w:val="16"/>
        </w:rPr>
        <w:t xml:space="preserve">  </w:t>
      </w:r>
      <w:r>
        <w:rPr>
          <w:rStyle w:val="charPage"/>
        </w:rPr>
        <w:t xml:space="preserve">  </w:t>
      </w:r>
    </w:p>
    <w:p w14:paraId="55560C2A" w14:textId="77777777" w:rsidR="005158B2" w:rsidRDefault="005158B2" w:rsidP="00427153">
      <w:pPr>
        <w:pStyle w:val="Placeholder"/>
      </w:pPr>
      <w:r>
        <w:rPr>
          <w:rStyle w:val="CharChapNo"/>
        </w:rPr>
        <w:t xml:space="preserve">  </w:t>
      </w:r>
      <w:r>
        <w:rPr>
          <w:rStyle w:val="CharChapText"/>
        </w:rPr>
        <w:t xml:space="preserve">  </w:t>
      </w:r>
    </w:p>
    <w:p w14:paraId="611D9181" w14:textId="77777777" w:rsidR="005158B2" w:rsidRDefault="005158B2" w:rsidP="00427153">
      <w:pPr>
        <w:pStyle w:val="Placeholder"/>
      </w:pPr>
      <w:r>
        <w:rPr>
          <w:rStyle w:val="CharPartNo"/>
        </w:rPr>
        <w:t xml:space="preserve">  </w:t>
      </w:r>
      <w:r>
        <w:rPr>
          <w:rStyle w:val="CharPartText"/>
        </w:rPr>
        <w:t xml:space="preserve">  </w:t>
      </w:r>
    </w:p>
    <w:p w14:paraId="4663F16E" w14:textId="77777777" w:rsidR="005158B2" w:rsidRDefault="005158B2" w:rsidP="00427153">
      <w:pPr>
        <w:pStyle w:val="Placeholder"/>
      </w:pPr>
      <w:r>
        <w:rPr>
          <w:rStyle w:val="CharDivNo"/>
        </w:rPr>
        <w:t xml:space="preserve">  </w:t>
      </w:r>
      <w:r>
        <w:rPr>
          <w:rStyle w:val="CharDivText"/>
        </w:rPr>
        <w:t xml:space="preserve">  </w:t>
      </w:r>
    </w:p>
    <w:p w14:paraId="0331F490" w14:textId="77777777" w:rsidR="005158B2" w:rsidRDefault="005158B2" w:rsidP="00427153">
      <w:pPr>
        <w:pStyle w:val="Placeholder"/>
      </w:pPr>
      <w:r>
        <w:rPr>
          <w:rStyle w:val="CharSectNo"/>
        </w:rPr>
        <w:t xml:space="preserve">  </w:t>
      </w:r>
    </w:p>
    <w:p w14:paraId="2E7FE57F" w14:textId="77777777" w:rsidR="005158B2" w:rsidRDefault="005158B2" w:rsidP="00427153">
      <w:pPr>
        <w:pStyle w:val="PageBreak"/>
      </w:pPr>
      <w:r>
        <w:br w:type="page"/>
      </w:r>
    </w:p>
    <w:p w14:paraId="7B9400EB" w14:textId="77777777" w:rsidR="005158B2" w:rsidRPr="006A0812" w:rsidRDefault="005158B2" w:rsidP="00C125F4"/>
    <w:p w14:paraId="2D22014A" w14:textId="66DD73EC" w:rsidR="009D3388" w:rsidRPr="00156E6D" w:rsidRDefault="00156E6D" w:rsidP="00156E6D">
      <w:pPr>
        <w:pStyle w:val="AH5Sec"/>
      </w:pPr>
      <w:bookmarkStart w:id="6" w:name="_Toc159930193"/>
      <w:r w:rsidRPr="00BC10C4">
        <w:rPr>
          <w:rStyle w:val="CharSectNo"/>
        </w:rPr>
        <w:t>1</w:t>
      </w:r>
      <w:r w:rsidRPr="00156E6D">
        <w:tab/>
      </w:r>
      <w:r w:rsidR="009D3388" w:rsidRPr="00156E6D">
        <w:t>Name of regulation</w:t>
      </w:r>
      <w:bookmarkEnd w:id="6"/>
    </w:p>
    <w:p w14:paraId="0C982DA8" w14:textId="7A758EB0" w:rsidR="009D3388" w:rsidRPr="00156E6D" w:rsidRDefault="009D3388" w:rsidP="0096226A">
      <w:pPr>
        <w:pStyle w:val="Amainreturn"/>
        <w:rPr>
          <w:iCs/>
        </w:rPr>
      </w:pPr>
      <w:r w:rsidRPr="00156E6D">
        <w:t xml:space="preserve">This regulation is the </w:t>
      </w:r>
      <w:r w:rsidR="00122E74" w:rsidRPr="00122E74">
        <w:rPr>
          <w:i/>
        </w:rPr>
        <w:t>Magistrates Court (Public Health (COVID</w:t>
      </w:r>
      <w:r w:rsidR="00122E74">
        <w:rPr>
          <w:i/>
        </w:rPr>
        <w:noBreakHyphen/>
      </w:r>
      <w:r w:rsidR="00122E74" w:rsidRPr="00122E74">
        <w:rPr>
          <w:i/>
        </w:rPr>
        <w:t>19) Infringement Notices) Regulation 2020</w:t>
      </w:r>
      <w:r w:rsidRPr="00156E6D">
        <w:rPr>
          <w:iCs/>
        </w:rPr>
        <w:t>.</w:t>
      </w:r>
    </w:p>
    <w:p w14:paraId="06A91FCF" w14:textId="538790F3" w:rsidR="009D3388" w:rsidRPr="00156E6D" w:rsidRDefault="00156E6D" w:rsidP="00156E6D">
      <w:pPr>
        <w:pStyle w:val="AH5Sec"/>
      </w:pPr>
      <w:bookmarkStart w:id="7" w:name="_Toc159930194"/>
      <w:r w:rsidRPr="00BC10C4">
        <w:rPr>
          <w:rStyle w:val="CharSectNo"/>
        </w:rPr>
        <w:t>3</w:t>
      </w:r>
      <w:r w:rsidRPr="00156E6D">
        <w:tab/>
      </w:r>
      <w:r w:rsidR="009D3388" w:rsidRPr="00156E6D">
        <w:t>Dictionary</w:t>
      </w:r>
      <w:bookmarkEnd w:id="7"/>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6C4AE372"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8" w:name="_Toc159930195"/>
      <w:r w:rsidRPr="00BC10C4">
        <w:rPr>
          <w:rStyle w:val="CharSectNo"/>
        </w:rPr>
        <w:t>4</w:t>
      </w:r>
      <w:r w:rsidRPr="00156E6D">
        <w:tab/>
      </w:r>
      <w:r w:rsidR="009D3388" w:rsidRPr="00156E6D">
        <w:t>Notes</w:t>
      </w:r>
      <w:bookmarkEnd w:id="8"/>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166E7F5C"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9" w:name="_Toc159930196"/>
      <w:r w:rsidRPr="00BC10C4">
        <w:rPr>
          <w:rStyle w:val="CharSectNo"/>
        </w:rPr>
        <w:t>5</w:t>
      </w:r>
      <w:r w:rsidRPr="00156E6D">
        <w:tab/>
      </w:r>
      <w:r w:rsidR="003616FA" w:rsidRPr="00156E6D">
        <w:t>Purpose of regulation</w:t>
      </w:r>
      <w:bookmarkEnd w:id="9"/>
    </w:p>
    <w:p w14:paraId="719E457B" w14:textId="1101D4D9"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10A6F5ED"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pt</w:t>
      </w:r>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0" w:name="_Toc159930197"/>
      <w:r w:rsidRPr="00BC10C4">
        <w:rPr>
          <w:rStyle w:val="CharSectNo"/>
        </w:rPr>
        <w:t>6</w:t>
      </w:r>
      <w:r w:rsidRPr="00156E6D">
        <w:tab/>
      </w:r>
      <w:r w:rsidR="003E6725" w:rsidRPr="00156E6D">
        <w:t>Administering authority</w:t>
      </w:r>
      <w:bookmarkEnd w:id="10"/>
    </w:p>
    <w:p w14:paraId="732D4962" w14:textId="46605EB6"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5243BECD" w14:textId="77777777" w:rsidR="00ED4406" w:rsidRPr="00441FAD" w:rsidRDefault="00ED4406" w:rsidP="007714D5">
      <w:pPr>
        <w:pStyle w:val="AH5Sec"/>
      </w:pPr>
      <w:bookmarkStart w:id="11" w:name="_Toc159930198"/>
      <w:r w:rsidRPr="00BC10C4">
        <w:rPr>
          <w:rStyle w:val="CharSectNo"/>
        </w:rPr>
        <w:lastRenderedPageBreak/>
        <w:t>7</w:t>
      </w:r>
      <w:r w:rsidRPr="00441FAD">
        <w:rPr>
          <w:color w:val="000000"/>
        </w:rPr>
        <w:tab/>
        <w:t>Infringement notice offences</w:t>
      </w:r>
      <w:bookmarkEnd w:id="11"/>
    </w:p>
    <w:p w14:paraId="0BFB8D87" w14:textId="43D625A0" w:rsidR="00ED4406" w:rsidRPr="00441FAD" w:rsidRDefault="00ED4406" w:rsidP="00ED4406">
      <w:pPr>
        <w:pStyle w:val="Amainreturn"/>
        <w:rPr>
          <w:color w:val="000000"/>
        </w:rPr>
      </w:pPr>
      <w:r w:rsidRPr="00441FAD">
        <w:rPr>
          <w:color w:val="000000"/>
        </w:rPr>
        <w:t xml:space="preserve">The </w:t>
      </w:r>
      <w:hyperlink r:id="rId34" w:tooltip="A1930-21" w:history="1">
        <w:r w:rsidRPr="00441FAD">
          <w:rPr>
            <w:rStyle w:val="charCitHyperlinkItal"/>
          </w:rPr>
          <w:t>Magistrates Court Act 1930</w:t>
        </w:r>
      </w:hyperlink>
      <w:r w:rsidRPr="00441FAD">
        <w:rPr>
          <w:color w:val="000000"/>
        </w:rPr>
        <w:t xml:space="preserve">, part 3.8 applies to an offence against the </w:t>
      </w:r>
      <w:hyperlink r:id="rId35" w:tooltip="A1997-69" w:history="1">
        <w:r w:rsidRPr="00441FAD">
          <w:rPr>
            <w:rStyle w:val="charCitHyperlinkItal"/>
          </w:rPr>
          <w:t>Public Health Act 1997</w:t>
        </w:r>
      </w:hyperlink>
      <w:r w:rsidRPr="00441FAD">
        <w:rPr>
          <w:color w:val="000000"/>
        </w:rPr>
        <w:t xml:space="preserve">, </w:t>
      </w:r>
      <w:r w:rsidR="00D02E8C" w:rsidRPr="00AE06C5">
        <w:t>section 118Z</w:t>
      </w:r>
      <w:r w:rsidR="00D02E8C">
        <w:t>Q</w:t>
      </w:r>
      <w:r w:rsidR="00D02E8C" w:rsidRPr="00AE06C5">
        <w:t xml:space="preserve"> (1) or</w:t>
      </w:r>
      <w:r w:rsidR="00D02E8C">
        <w:t xml:space="preserve"> </w:t>
      </w:r>
      <w:r w:rsidRPr="00441FAD">
        <w:rPr>
          <w:color w:val="000000"/>
        </w:rPr>
        <w:t>section</w:t>
      </w:r>
      <w:r w:rsidR="00C121C0">
        <w:rPr>
          <w:color w:val="000000"/>
        </w:rPr>
        <w:t> </w:t>
      </w:r>
      <w:r w:rsidRPr="00441FAD">
        <w:rPr>
          <w:color w:val="000000"/>
        </w:rPr>
        <w:t>120B (1), but only if the offence is committed by—</w:t>
      </w:r>
    </w:p>
    <w:p w14:paraId="4C71195B" w14:textId="77777777" w:rsidR="00ED4406" w:rsidRPr="00441FAD" w:rsidRDefault="00ED4406" w:rsidP="007714D5">
      <w:pPr>
        <w:pStyle w:val="Apara"/>
      </w:pPr>
      <w:r w:rsidRPr="00441FAD">
        <w:rPr>
          <w:color w:val="000000"/>
        </w:rPr>
        <w:tab/>
        <w:t>(a)</w:t>
      </w:r>
      <w:r w:rsidRPr="00441FAD">
        <w:rPr>
          <w:color w:val="000000"/>
        </w:rPr>
        <w:tab/>
        <w:t>for an offence for failing to comply with a face mask direction—a person who is 16 years old or older; or</w:t>
      </w:r>
    </w:p>
    <w:p w14:paraId="29E6A36F" w14:textId="77777777" w:rsidR="00ED4406" w:rsidRPr="00C9592C" w:rsidRDefault="00ED4406" w:rsidP="007714D5">
      <w:pPr>
        <w:pStyle w:val="Apara"/>
      </w:pPr>
      <w:r w:rsidRPr="00441FAD">
        <w:tab/>
        <w:t>(b)</w:t>
      </w:r>
      <w:r w:rsidRPr="00441FAD">
        <w:tab/>
        <w:t>in any other case—a person who is 18 years old or older.</w:t>
      </w:r>
    </w:p>
    <w:p w14:paraId="09D6DA36" w14:textId="47157BB1" w:rsidR="00495404" w:rsidRPr="00156E6D" w:rsidRDefault="00156E6D" w:rsidP="00156E6D">
      <w:pPr>
        <w:pStyle w:val="AH5Sec"/>
      </w:pPr>
      <w:bookmarkStart w:id="12" w:name="_Toc159930199"/>
      <w:r w:rsidRPr="00BC10C4">
        <w:rPr>
          <w:rStyle w:val="CharSectNo"/>
        </w:rPr>
        <w:t>8</w:t>
      </w:r>
      <w:r w:rsidRPr="00156E6D">
        <w:tab/>
      </w:r>
      <w:r w:rsidR="00495404" w:rsidRPr="00156E6D">
        <w:t>Infringement notice penalties</w:t>
      </w:r>
      <w:bookmarkEnd w:id="12"/>
    </w:p>
    <w:p w14:paraId="7A062E0B" w14:textId="66D703B6" w:rsidR="00451881" w:rsidRPr="00441FAD" w:rsidRDefault="00441FAD" w:rsidP="00441FAD">
      <w:pPr>
        <w:pStyle w:val="Amain"/>
      </w:pPr>
      <w:r>
        <w:rPr>
          <w:color w:val="000000"/>
        </w:rPr>
        <w:tab/>
      </w:r>
      <w:r w:rsidR="00451881" w:rsidRPr="0039410B">
        <w:rPr>
          <w:color w:val="000000"/>
        </w:rPr>
        <w:t>(1)</w:t>
      </w:r>
      <w:r w:rsidR="00451881" w:rsidRPr="0039410B">
        <w:rPr>
          <w:color w:val="000000"/>
        </w:rPr>
        <w:tab/>
        <w:t xml:space="preserve">The penalty payable for an offence against the </w:t>
      </w:r>
      <w:hyperlink r:id="rId36" w:tooltip="A1997-69" w:history="1">
        <w:r w:rsidR="00451881" w:rsidRPr="0039410B">
          <w:rPr>
            <w:rStyle w:val="charCitHyperlinkItal"/>
          </w:rPr>
          <w:t>Public Health Act 1997</w:t>
        </w:r>
      </w:hyperlink>
      <w:r w:rsidR="00451881" w:rsidRPr="00847487">
        <w:rPr>
          <w:color w:val="000000"/>
        </w:rPr>
        <w:t xml:space="preserve">, </w:t>
      </w:r>
      <w:r w:rsidR="00DF7D54" w:rsidRPr="00AE06C5">
        <w:t>section 118Z</w:t>
      </w:r>
      <w:r w:rsidR="00DF7D54">
        <w:t>Q</w:t>
      </w:r>
      <w:r w:rsidR="00DF7D54" w:rsidRPr="00AE06C5">
        <w:t xml:space="preserve"> (1) or</w:t>
      </w:r>
      <w:r w:rsidR="00DF7D54">
        <w:t xml:space="preserve"> </w:t>
      </w:r>
      <w:r w:rsidR="00ED4406" w:rsidRPr="00847487">
        <w:rPr>
          <w:color w:val="000000"/>
        </w:rPr>
        <w:t>section 120B (1)</w:t>
      </w:r>
      <w:r w:rsidR="00451881" w:rsidRPr="00847487">
        <w:rPr>
          <w:color w:val="000000"/>
        </w:rPr>
        <w:t>, under an infringement notice for an offence, is—</w:t>
      </w:r>
    </w:p>
    <w:p w14:paraId="5A214EB6" w14:textId="77777777" w:rsidR="00451881" w:rsidRPr="0039410B" w:rsidRDefault="00451881" w:rsidP="00FD3DAE">
      <w:pPr>
        <w:pStyle w:val="Apara"/>
      </w:pPr>
      <w:r w:rsidRPr="0039410B">
        <w:rPr>
          <w:color w:val="000000"/>
        </w:rPr>
        <w:tab/>
        <w:t>(a)</w:t>
      </w:r>
      <w:r w:rsidRPr="0039410B">
        <w:rPr>
          <w:color w:val="000000"/>
        </w:rPr>
        <w:tab/>
        <w:t>for an offence for failing to comply with a face mask direction—</w:t>
      </w:r>
    </w:p>
    <w:p w14:paraId="4AD5798D"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individual—$200; and</w:t>
      </w:r>
    </w:p>
    <w:p w14:paraId="7AA50377" w14:textId="77777777" w:rsidR="00451881" w:rsidRPr="0039410B" w:rsidRDefault="00451881" w:rsidP="00FD3DAE">
      <w:pPr>
        <w:pStyle w:val="Asubpara"/>
      </w:pPr>
      <w:r w:rsidRPr="0039410B">
        <w:tab/>
        <w:t>(ii)</w:t>
      </w:r>
      <w:r w:rsidRPr="0039410B">
        <w:tab/>
        <w:t>for a corporation—$1 000; or</w:t>
      </w:r>
    </w:p>
    <w:p w14:paraId="2782E5FE" w14:textId="77777777" w:rsidR="00451881" w:rsidRPr="0039410B" w:rsidRDefault="00451881" w:rsidP="00FD3DAE">
      <w:pPr>
        <w:pStyle w:val="Apara"/>
      </w:pPr>
      <w:r w:rsidRPr="0039410B">
        <w:rPr>
          <w:color w:val="000000"/>
        </w:rPr>
        <w:tab/>
        <w:t>(b)</w:t>
      </w:r>
      <w:r w:rsidRPr="0039410B">
        <w:rPr>
          <w:color w:val="000000"/>
        </w:rPr>
        <w:tab/>
        <w:t>in any other case—</w:t>
      </w:r>
    </w:p>
    <w:p w14:paraId="63BDFB31"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individual—$1 000; and</w:t>
      </w:r>
    </w:p>
    <w:p w14:paraId="0A5A704E" w14:textId="77777777" w:rsidR="00451881" w:rsidRPr="0039410B" w:rsidRDefault="00451881" w:rsidP="00FD3DAE">
      <w:pPr>
        <w:pStyle w:val="Asubpara"/>
      </w:pPr>
      <w:r w:rsidRPr="0039410B">
        <w:tab/>
        <w:t>(ii)</w:t>
      </w:r>
      <w:r w:rsidRPr="0039410B">
        <w:tab/>
        <w:t>for a corporation—$5 000.</w:t>
      </w:r>
    </w:p>
    <w:p w14:paraId="34A761CA" w14:textId="27E85559"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3" w:name="_Toc159930200"/>
      <w:r w:rsidRPr="00BC10C4">
        <w:rPr>
          <w:rStyle w:val="CharSectNo"/>
        </w:rPr>
        <w:t>9</w:t>
      </w:r>
      <w:r w:rsidRPr="00156E6D">
        <w:tab/>
      </w:r>
      <w:r w:rsidR="00F66C4F" w:rsidRPr="00156E6D">
        <w:t>Contents of infringement notices—identifying authorised person</w:t>
      </w:r>
      <w:bookmarkEnd w:id="13"/>
    </w:p>
    <w:p w14:paraId="142913A5" w14:textId="1B8CB18F"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4" w:name="_Toc159930201"/>
      <w:r w:rsidRPr="00BC10C4">
        <w:rPr>
          <w:rStyle w:val="CharSectNo"/>
        </w:rPr>
        <w:t>10</w:t>
      </w:r>
      <w:r w:rsidRPr="00156E6D">
        <w:tab/>
      </w:r>
      <w:r w:rsidR="006C16F5" w:rsidRPr="00156E6D">
        <w:t>Contents of infringement notices—other information</w:t>
      </w:r>
      <w:bookmarkEnd w:id="14"/>
    </w:p>
    <w:p w14:paraId="792CD500" w14:textId="1875C749"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1A8CCE34"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7B1269BF"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5" w:name="_Toc159930202"/>
      <w:r w:rsidRPr="00BC10C4">
        <w:rPr>
          <w:rStyle w:val="CharSectNo"/>
        </w:rPr>
        <w:t>11</w:t>
      </w:r>
      <w:r w:rsidRPr="00156E6D">
        <w:tab/>
      </w:r>
      <w:r w:rsidR="00E42B62" w:rsidRPr="00156E6D">
        <w:t>Contents of reminder notices—identifying authorised person</w:t>
      </w:r>
      <w:bookmarkEnd w:id="15"/>
    </w:p>
    <w:p w14:paraId="122B81D1" w14:textId="386254C2"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6" w:name="_Toc159930203"/>
      <w:r w:rsidRPr="00BC10C4">
        <w:rPr>
          <w:rStyle w:val="CharSectNo"/>
        </w:rPr>
        <w:lastRenderedPageBreak/>
        <w:t>12</w:t>
      </w:r>
      <w:r w:rsidRPr="00156E6D">
        <w:tab/>
      </w:r>
      <w:r w:rsidR="00495404" w:rsidRPr="00156E6D">
        <w:t>Authorised people for infringement notice offences</w:t>
      </w:r>
      <w:bookmarkEnd w:id="16"/>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37D0B06C"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7896C141"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1EADBD6A" w14:textId="77777777" w:rsidR="007E400E" w:rsidRPr="00C858F1" w:rsidRDefault="007E400E" w:rsidP="007E400E">
      <w:pPr>
        <w:pStyle w:val="AH5Sec"/>
      </w:pPr>
      <w:bookmarkStart w:id="17" w:name="_Toc159930204"/>
      <w:r w:rsidRPr="00BC10C4">
        <w:rPr>
          <w:rStyle w:val="CharSectNo"/>
        </w:rPr>
        <w:t>13</w:t>
      </w:r>
      <w:r w:rsidRPr="00C858F1">
        <w:tab/>
        <w:t>Expiry—regulation</w:t>
      </w:r>
      <w:bookmarkEnd w:id="17"/>
    </w:p>
    <w:p w14:paraId="6DB82053" w14:textId="77777777" w:rsidR="00DF7D54" w:rsidRPr="00AE06C5" w:rsidRDefault="00DF7D54" w:rsidP="00DF7D54">
      <w:pPr>
        <w:pStyle w:val="Amain"/>
      </w:pPr>
      <w:r w:rsidRPr="00AE06C5">
        <w:tab/>
        <w:t>(1)</w:t>
      </w:r>
      <w:r w:rsidRPr="00AE06C5">
        <w:tab/>
        <w:t>This regulation expires on the later of the following:</w:t>
      </w:r>
    </w:p>
    <w:p w14:paraId="4BBCF741" w14:textId="77777777" w:rsidR="00DF7D54" w:rsidRPr="00AE06C5" w:rsidRDefault="00DF7D54" w:rsidP="00DF7D54">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has been in force;</w:t>
      </w:r>
    </w:p>
    <w:p w14:paraId="2B66500E" w14:textId="77777777" w:rsidR="00DF7D54" w:rsidRPr="00AE06C5" w:rsidRDefault="00DF7D54" w:rsidP="00DF7D54">
      <w:pPr>
        <w:pStyle w:val="Apara"/>
      </w:pPr>
      <w:r w:rsidRPr="00AE06C5">
        <w:tab/>
        <w:t>(b)</w:t>
      </w:r>
      <w:r w:rsidRPr="00AE06C5">
        <w:tab/>
        <w:t>if a COVID-19 management declaration has been made before the end of the period mentioned in paragraph (a)—at the end of a 12-month period during which no COVID-19 management declaration or extension has been in force.</w:t>
      </w:r>
    </w:p>
    <w:p w14:paraId="11AD8F53" w14:textId="77777777" w:rsidR="007E400E" w:rsidRPr="00C858F1" w:rsidRDefault="007E400E" w:rsidP="007E400E">
      <w:pPr>
        <w:pStyle w:val="Amain"/>
      </w:pPr>
      <w:r w:rsidRPr="00C858F1">
        <w:tab/>
        <w:t>(2)</w:t>
      </w:r>
      <w:r w:rsidRPr="00C858F1">
        <w:tab/>
        <w:t>In this section:</w:t>
      </w:r>
    </w:p>
    <w:p w14:paraId="4A601AAD" w14:textId="77777777" w:rsidR="007E400E" w:rsidRPr="00C858F1" w:rsidRDefault="007E400E" w:rsidP="007E400E">
      <w:pPr>
        <w:pStyle w:val="aDef"/>
      </w:pPr>
      <w:r w:rsidRPr="00C858F1">
        <w:rPr>
          <w:rStyle w:val="charBoldItals"/>
        </w:rPr>
        <w:t>COVID-19 emergency</w:t>
      </w:r>
      <w:r w:rsidRPr="00C858F1">
        <w:t xml:space="preserve"> means—</w:t>
      </w:r>
    </w:p>
    <w:p w14:paraId="63EC292D" w14:textId="48CDDE56" w:rsidR="007E400E" w:rsidRPr="00C858F1" w:rsidRDefault="007E400E" w:rsidP="007E400E">
      <w:pPr>
        <w:pStyle w:val="aDefpara"/>
      </w:pPr>
      <w:r w:rsidRPr="00C858F1">
        <w:tab/>
        <w:t>(a)</w:t>
      </w:r>
      <w:r w:rsidRPr="00C858F1">
        <w:tab/>
        <w:t xml:space="preserve">a state of emergency declared under the </w:t>
      </w:r>
      <w:hyperlink r:id="rId45" w:tooltip="A2004-28" w:history="1">
        <w:r w:rsidRPr="00C858F1">
          <w:rPr>
            <w:rStyle w:val="charCitHyperlinkItal"/>
          </w:rPr>
          <w:t>Emergencies Act 2004</w:t>
        </w:r>
      </w:hyperlink>
      <w:r w:rsidRPr="00C858F1">
        <w:t>, section 156 because of the coronavirus disease 2019 (COVID</w:t>
      </w:r>
      <w:r w:rsidRPr="00C858F1">
        <w:noBreakHyphen/>
        <w:t>19); or</w:t>
      </w:r>
    </w:p>
    <w:p w14:paraId="75F48460" w14:textId="0D0119D0" w:rsidR="007E400E" w:rsidRDefault="007E400E" w:rsidP="007E400E">
      <w:pPr>
        <w:pStyle w:val="aDefpara"/>
      </w:pPr>
      <w:r w:rsidRPr="00C858F1">
        <w:tab/>
        <w:t>(b)</w:t>
      </w:r>
      <w:r w:rsidRPr="00C858F1">
        <w:tab/>
        <w:t xml:space="preserve">an emergency declared under the </w:t>
      </w:r>
      <w:hyperlink r:id="rId46" w:tooltip="A1997-69" w:history="1">
        <w:r w:rsidRPr="00C858F1">
          <w:rPr>
            <w:rStyle w:val="charCitHyperlinkItal"/>
          </w:rPr>
          <w:t>Public Health Act 1997</w:t>
        </w:r>
      </w:hyperlink>
      <w:r w:rsidRPr="00C858F1">
        <w:t>, section 119 (including any extension or further extension) because of the coronavirus disease 2019 (COVID-19).</w:t>
      </w:r>
    </w:p>
    <w:p w14:paraId="48A5F65E" w14:textId="2C91B0F7" w:rsidR="001B3FF2" w:rsidRPr="001B3FF2" w:rsidRDefault="001B3FF2" w:rsidP="001B3FF2">
      <w:pPr>
        <w:pStyle w:val="aDef"/>
      </w:pPr>
      <w:r w:rsidRPr="00AE06C5">
        <w:rPr>
          <w:rStyle w:val="charBoldItals"/>
        </w:rPr>
        <w:t>COVID-19 management declaration</w:t>
      </w:r>
      <w:r w:rsidRPr="00AE06C5">
        <w:rPr>
          <w:bCs/>
          <w:iCs/>
        </w:rPr>
        <w:t xml:space="preserve"> means a declaration made under the </w:t>
      </w:r>
      <w:hyperlink r:id="rId47" w:tooltip="A1997-69" w:history="1">
        <w:r w:rsidRPr="00AE06C5">
          <w:rPr>
            <w:rStyle w:val="charCitHyperlinkItal"/>
          </w:rPr>
          <w:t>Public Health Act</w:t>
        </w:r>
        <w:r>
          <w:rPr>
            <w:rStyle w:val="charCitHyperlinkItal"/>
          </w:rPr>
          <w:t xml:space="preserve"> </w:t>
        </w:r>
        <w:r w:rsidRPr="00AE06C5">
          <w:rPr>
            <w:rStyle w:val="charCitHyperlinkItal"/>
          </w:rPr>
          <w:t>1997</w:t>
        </w:r>
      </w:hyperlink>
      <w:r w:rsidRPr="00AE06C5">
        <w:rPr>
          <w:bCs/>
          <w:iCs/>
        </w:rPr>
        <w:t xml:space="preserve">, section </w:t>
      </w:r>
      <w:r w:rsidRPr="00AE06C5">
        <w:rPr>
          <w:iCs/>
        </w:rPr>
        <w:t>118O (1).</w:t>
      </w:r>
    </w:p>
    <w:p w14:paraId="6FA442B9" w14:textId="77777777" w:rsidR="00E71ECE" w:rsidRDefault="00E71ECE">
      <w:pPr>
        <w:pStyle w:val="02Text"/>
        <w:sectPr w:rsidR="00E71ECE">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18" w:name="_Toc159930205"/>
      <w:r w:rsidRPr="00156E6D">
        <w:lastRenderedPageBreak/>
        <w:t>Dictionary</w:t>
      </w:r>
      <w:bookmarkEnd w:id="18"/>
    </w:p>
    <w:p w14:paraId="252A80F1" w14:textId="77777777" w:rsidR="009D3388" w:rsidRPr="00156E6D" w:rsidRDefault="009D3388" w:rsidP="00156E6D">
      <w:pPr>
        <w:pStyle w:val="ref"/>
        <w:keepNext/>
      </w:pPr>
      <w:r w:rsidRPr="00156E6D">
        <w:t>(see s 3)</w:t>
      </w:r>
    </w:p>
    <w:p w14:paraId="6AA1712B" w14:textId="3F41B8A5"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3"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018DBAEC"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4" w:tooltip="A2001-14" w:history="1">
        <w:r w:rsidR="00A31308" w:rsidRPr="00156E6D">
          <w:rPr>
            <w:rStyle w:val="charCitHyperlinkAbbrev"/>
          </w:rPr>
          <w:t>Legislation Act</w:t>
        </w:r>
      </w:hyperlink>
      <w:r w:rsidRPr="00156E6D">
        <w:t xml:space="preserve">, </w:t>
      </w:r>
      <w:proofErr w:type="spellStart"/>
      <w:r w:rsidRPr="00156E6D">
        <w:t>dict</w:t>
      </w:r>
      <w:proofErr w:type="spellEnd"/>
      <w:r w:rsidRPr="00156E6D">
        <w:t>, pt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5D462B57"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5" w:tooltip="A1930-21" w:history="1">
        <w:r w:rsidR="008C1422" w:rsidRPr="00156E6D">
          <w:rPr>
            <w:rStyle w:val="charCitHyperlinkItal"/>
          </w:rPr>
          <w:t>Magistrates Court Act 1930</w:t>
        </w:r>
      </w:hyperlink>
      <w:r w:rsidRPr="00156E6D">
        <w:rPr>
          <w:iCs/>
        </w:rPr>
        <w:t xml:space="preserve"> (see </w:t>
      </w:r>
      <w:hyperlink r:id="rId56" w:tooltip="A2001-14" w:history="1">
        <w:r w:rsidR="00A31308" w:rsidRPr="00156E6D">
          <w:rPr>
            <w:rStyle w:val="charCitHyperlinkAbbrev"/>
          </w:rPr>
          <w:t>Legislation Act</w:t>
        </w:r>
      </w:hyperlink>
      <w:r w:rsidRPr="00156E6D">
        <w:rPr>
          <w:iCs/>
        </w:rPr>
        <w:t xml:space="preserve">, s 148).  For example, the following terms are defined in the </w:t>
      </w:r>
      <w:hyperlink r:id="rId57"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xml:space="preserve">, </w:t>
      </w:r>
      <w:proofErr w:type="spellStart"/>
      <w:r w:rsidRPr="00156E6D">
        <w:rPr>
          <w:iCs/>
        </w:rPr>
        <w:t>dict</w:t>
      </w:r>
      <w:proofErr w:type="spellEnd"/>
      <w:r w:rsidRPr="00156E6D">
        <w:rPr>
          <w:iCs/>
        </w:rPr>
        <w: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6A479E7F"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8" w:tooltip="A1997-69" w:history="1">
        <w:r w:rsidR="00A31308" w:rsidRPr="00156E6D">
          <w:rPr>
            <w:rStyle w:val="charCitHyperlinkItal"/>
          </w:rPr>
          <w:t>Public Health Act 1997</w:t>
        </w:r>
      </w:hyperlink>
      <w:r w:rsidR="008F173D" w:rsidRPr="00156E6D">
        <w:t>, section 121; or</w:t>
      </w:r>
    </w:p>
    <w:p w14:paraId="07C430FE" w14:textId="69E21BE1"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9"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F2293AA" w:rsidR="0015313D" w:rsidRDefault="00156E6D" w:rsidP="00156E6D">
      <w:pPr>
        <w:pStyle w:val="aDefpara"/>
      </w:pPr>
      <w:r>
        <w:tab/>
      </w:r>
      <w:r w:rsidRPr="00156E6D">
        <w:t>(c)</w:t>
      </w:r>
      <w:r w:rsidRPr="00156E6D">
        <w:tab/>
      </w:r>
      <w:r w:rsidR="0015313D" w:rsidRPr="00156E6D">
        <w:t>a police officer.</w:t>
      </w:r>
    </w:p>
    <w:p w14:paraId="0EAC6A25" w14:textId="77777777" w:rsidR="00FD3DAE" w:rsidRPr="0039410B" w:rsidRDefault="00FD3DAE" w:rsidP="00FD3DAE">
      <w:pPr>
        <w:pStyle w:val="aDef"/>
      </w:pPr>
      <w:r w:rsidRPr="0039410B">
        <w:rPr>
          <w:rStyle w:val="charBoldItals"/>
        </w:rPr>
        <w:t>face mask direction</w:t>
      </w:r>
      <w:r w:rsidRPr="0039410B">
        <w:rPr>
          <w:bCs/>
          <w:iCs/>
        </w:rPr>
        <w:t xml:space="preserve"> means a direction—</w:t>
      </w:r>
    </w:p>
    <w:p w14:paraId="0770C3FE" w14:textId="77777777" w:rsidR="00FD3DAE" w:rsidRPr="0039410B" w:rsidRDefault="00FD3DAE" w:rsidP="00FD3DAE">
      <w:pPr>
        <w:pStyle w:val="aDefpara"/>
      </w:pPr>
      <w:r w:rsidRPr="0039410B">
        <w:rPr>
          <w:color w:val="000000"/>
        </w:rPr>
        <w:tab/>
        <w:t>(a)</w:t>
      </w:r>
      <w:r w:rsidRPr="0039410B">
        <w:rPr>
          <w:color w:val="000000"/>
        </w:rPr>
        <w:tab/>
        <w:t>to wear or carry a face mask; or</w:t>
      </w:r>
    </w:p>
    <w:p w14:paraId="0C1BA3BE" w14:textId="77777777" w:rsidR="00FD3DAE" w:rsidRPr="0039410B" w:rsidRDefault="00FD3DAE" w:rsidP="00FD3DAE">
      <w:pPr>
        <w:pStyle w:val="aDefpara"/>
      </w:pPr>
      <w:r w:rsidRPr="0039410B">
        <w:tab/>
        <w:t>(b)</w:t>
      </w:r>
      <w:r w:rsidRPr="0039410B">
        <w:tab/>
        <w:t>that otherwise relates to wearing or carrying a face mask.</w:t>
      </w:r>
    </w:p>
    <w:p w14:paraId="1B6579E8" w14:textId="77777777" w:rsidR="00FD3DAE" w:rsidRPr="0039410B" w:rsidRDefault="00FD3DAE" w:rsidP="00FD3DAE">
      <w:pPr>
        <w:pStyle w:val="aExamHdgss"/>
        <w:rPr>
          <w:color w:val="000000"/>
        </w:rPr>
      </w:pPr>
      <w:r w:rsidRPr="0039410B">
        <w:rPr>
          <w:color w:val="000000"/>
        </w:rPr>
        <w:t>Example—par (b)</w:t>
      </w:r>
    </w:p>
    <w:p w14:paraId="1F027081" w14:textId="77777777" w:rsidR="00FD3DAE" w:rsidRPr="0039410B" w:rsidRDefault="00FD3DAE" w:rsidP="00FD3DAE">
      <w:pPr>
        <w:pStyle w:val="aExamss"/>
        <w:rPr>
          <w:color w:val="000000"/>
        </w:rPr>
      </w:pPr>
      <w:r w:rsidRPr="0039410B">
        <w:rPr>
          <w:color w:val="000000"/>
        </w:rPr>
        <w:t>a direction that a person who owns a business ensure their workers wear or carry a face mask</w:t>
      </w:r>
    </w:p>
    <w:p w14:paraId="0B93FE5D" w14:textId="77777777" w:rsidR="003F7A42" w:rsidRDefault="003F7A42">
      <w:pPr>
        <w:pStyle w:val="04Dictionary"/>
        <w:sectPr w:rsidR="003F7A42">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19" w:name="_Toc159930206"/>
      <w:r>
        <w:lastRenderedPageBreak/>
        <w:t>Endnotes</w:t>
      </w:r>
      <w:bookmarkEnd w:id="19"/>
    </w:p>
    <w:p w14:paraId="55E8EA49" w14:textId="77777777" w:rsidR="00F961AD" w:rsidRPr="00BC10C4" w:rsidRDefault="00F961AD">
      <w:pPr>
        <w:pStyle w:val="Endnote20"/>
      </w:pPr>
      <w:bookmarkStart w:id="20" w:name="_Toc159930207"/>
      <w:r w:rsidRPr="00BC10C4">
        <w:rPr>
          <w:rStyle w:val="charTableNo"/>
        </w:rPr>
        <w:t>1</w:t>
      </w:r>
      <w:r>
        <w:tab/>
      </w:r>
      <w:r w:rsidRPr="00BC10C4">
        <w:rPr>
          <w:rStyle w:val="charTableText"/>
        </w:rPr>
        <w:t>About the endnotes</w:t>
      </w:r>
      <w:bookmarkEnd w:id="20"/>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1E9EAAAD" w:rsidR="00F961AD" w:rsidRDefault="00F961AD">
      <w:pPr>
        <w:pStyle w:val="EndNoteTextPub"/>
      </w:pPr>
      <w:r>
        <w:t xml:space="preserve">Not all editorial amendments made under the </w:t>
      </w:r>
      <w:hyperlink r:id="rId64"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Pr="00BC10C4" w:rsidRDefault="00F961AD">
      <w:pPr>
        <w:pStyle w:val="Endnote20"/>
      </w:pPr>
      <w:bookmarkStart w:id="21" w:name="_Toc159930208"/>
      <w:r w:rsidRPr="00BC10C4">
        <w:rPr>
          <w:rStyle w:val="charTableNo"/>
        </w:rPr>
        <w:t>2</w:t>
      </w:r>
      <w:r>
        <w:tab/>
      </w:r>
      <w:r w:rsidRPr="00BC10C4">
        <w:rPr>
          <w:rStyle w:val="charTableText"/>
        </w:rPr>
        <w:t>Abbreviation key</w:t>
      </w:r>
      <w:bookmarkEnd w:id="21"/>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proofErr w:type="spellStart"/>
            <w:r>
              <w:t>amdt</w:t>
            </w:r>
            <w:proofErr w:type="spellEnd"/>
            <w:r>
              <w:t xml:space="preserve"> = amendment</w:t>
            </w:r>
          </w:p>
        </w:tc>
        <w:tc>
          <w:tcPr>
            <w:tcW w:w="3652" w:type="dxa"/>
          </w:tcPr>
          <w:p w14:paraId="73F3DE54" w14:textId="77777777" w:rsidR="00F961AD" w:rsidRDefault="00F961AD" w:rsidP="00F961AD">
            <w:pPr>
              <w:pStyle w:val="EndnotesAbbrev"/>
            </w:pPr>
            <w:proofErr w:type="spellStart"/>
            <w:r>
              <w:t>ord</w:t>
            </w:r>
            <w:proofErr w:type="spellEnd"/>
            <w:r>
              <w:t xml:space="preserve">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proofErr w:type="spellStart"/>
            <w:r>
              <w:t>orig</w:t>
            </w:r>
            <w:proofErr w:type="spellEnd"/>
            <w:r>
              <w:t xml:space="preserve"> = original</w:t>
            </w:r>
          </w:p>
        </w:tc>
      </w:tr>
      <w:tr w:rsidR="00F961AD" w14:paraId="1FE454A6" w14:textId="77777777" w:rsidTr="00F961AD">
        <w:tc>
          <w:tcPr>
            <w:tcW w:w="3720" w:type="dxa"/>
          </w:tcPr>
          <w:p w14:paraId="3F3CE419" w14:textId="77777777" w:rsidR="00F961AD" w:rsidRDefault="00F961AD">
            <w:pPr>
              <w:pStyle w:val="EndnotesAbbrev"/>
            </w:pPr>
            <w:proofErr w:type="spellStart"/>
            <w:r>
              <w:t>ch</w:t>
            </w:r>
            <w:proofErr w:type="spellEnd"/>
            <w:r>
              <w:t xml:space="preserve">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proofErr w:type="spellStart"/>
            <w:r>
              <w:t>pres</w:t>
            </w:r>
            <w:proofErr w:type="spellEnd"/>
            <w:r>
              <w:t xml:space="preserve">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proofErr w:type="spellStart"/>
            <w:r>
              <w:t>prev</w:t>
            </w:r>
            <w:proofErr w:type="spellEnd"/>
            <w:r>
              <w:t xml:space="preserve">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proofErr w:type="spellStart"/>
            <w:r>
              <w:t>dict</w:t>
            </w:r>
            <w:proofErr w:type="spellEnd"/>
            <w:r>
              <w:t xml:space="preserve"> = dictionary</w:t>
            </w:r>
          </w:p>
        </w:tc>
        <w:tc>
          <w:tcPr>
            <w:tcW w:w="3652" w:type="dxa"/>
          </w:tcPr>
          <w:p w14:paraId="03C8CE55" w14:textId="77777777" w:rsidR="00F961AD" w:rsidRDefault="00F961AD" w:rsidP="00F961AD">
            <w:pPr>
              <w:pStyle w:val="EndnotesAbbrev"/>
            </w:pPr>
            <w:r>
              <w:t>pt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proofErr w:type="spellStart"/>
            <w:r>
              <w:t>reloc</w:t>
            </w:r>
            <w:proofErr w:type="spellEnd"/>
            <w:r>
              <w:t xml:space="preserve">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proofErr w:type="spellStart"/>
            <w:r>
              <w:t>renum</w:t>
            </w:r>
            <w:proofErr w:type="spellEnd"/>
            <w:r>
              <w:t xml:space="preserve">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proofErr w:type="spellStart"/>
            <w:r>
              <w:t>hdg</w:t>
            </w:r>
            <w:proofErr w:type="spellEnd"/>
            <w:r>
              <w:t xml:space="preserve">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proofErr w:type="spellStart"/>
            <w:r>
              <w:t>sdiv</w:t>
            </w:r>
            <w:proofErr w:type="spellEnd"/>
            <w:r>
              <w:t xml:space="preserve">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Pr="00BC10C4" w:rsidRDefault="00F961AD">
      <w:pPr>
        <w:pStyle w:val="Endnote20"/>
      </w:pPr>
      <w:bookmarkStart w:id="22" w:name="_Toc159930209"/>
      <w:r w:rsidRPr="00BC10C4">
        <w:rPr>
          <w:rStyle w:val="charTableNo"/>
        </w:rPr>
        <w:lastRenderedPageBreak/>
        <w:t>3</w:t>
      </w:r>
      <w:r>
        <w:tab/>
      </w:r>
      <w:r w:rsidRPr="00BC10C4">
        <w:rPr>
          <w:rStyle w:val="charTableText"/>
        </w:rPr>
        <w:t>Legislation history</w:t>
      </w:r>
      <w:bookmarkEnd w:id="22"/>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32853A2C" w14:textId="21BC0326" w:rsidR="00544128" w:rsidRDefault="002D5016">
      <w:pPr>
        <w:pStyle w:val="LegHistNote"/>
        <w:rPr>
          <w:u w:val="single"/>
        </w:rPr>
      </w:pPr>
      <w:r>
        <w:rPr>
          <w:rStyle w:val="charItals"/>
        </w:rPr>
        <w:t>Note</w:t>
      </w:r>
      <w:r>
        <w:tab/>
      </w:r>
      <w:r w:rsidRPr="001302C9">
        <w:t xml:space="preserve">Regulation exp </w:t>
      </w:r>
      <w:r w:rsidR="0087067E" w:rsidRPr="001302C9">
        <w:t>29 February 2024 (s 13 (1) (b))</w:t>
      </w:r>
      <w:r w:rsidR="003F0475">
        <w:t>.</w:t>
      </w:r>
    </w:p>
    <w:p w14:paraId="7B3954CB" w14:textId="77777777" w:rsidR="00147294" w:rsidRDefault="00147294">
      <w:pPr>
        <w:pStyle w:val="Asamby"/>
      </w:pPr>
      <w:r>
        <w:t>as amended by</w:t>
      </w:r>
    </w:p>
    <w:p w14:paraId="2063A74C" w14:textId="38E29138" w:rsidR="00147294" w:rsidRDefault="009F2125" w:rsidP="00147294">
      <w:pPr>
        <w:pStyle w:val="NewAct"/>
      </w:pPr>
      <w:hyperlink r:id="rId65" w:tooltip="SL2021-6" w:history="1">
        <w:r w:rsidR="00E418D3">
          <w:rPr>
            <w:rStyle w:val="charCitHyperlinkAbbrev"/>
          </w:rPr>
          <w:t>Magistrates Court (Public Health (COVID-19) Infringement Notices) Amendment Regulation 2021 (No 1)</w:t>
        </w:r>
      </w:hyperlink>
      <w:r w:rsidR="00147294">
        <w:t xml:space="preserve"> SL2021-6</w:t>
      </w:r>
    </w:p>
    <w:p w14:paraId="631FCF35" w14:textId="70152EAB" w:rsidR="00147294" w:rsidRDefault="00147294" w:rsidP="00147294">
      <w:pPr>
        <w:pStyle w:val="Actdetails"/>
      </w:pPr>
      <w:r>
        <w:t>notified LR 1 April 2021</w:t>
      </w:r>
    </w:p>
    <w:p w14:paraId="565D0E0D" w14:textId="1BD0AF48" w:rsidR="00147294" w:rsidRDefault="00147294" w:rsidP="00147294">
      <w:pPr>
        <w:pStyle w:val="Actdetails"/>
      </w:pPr>
      <w:r>
        <w:t>s 1, s 2 commenced 1 April 2021 (LA s 75 (1))</w:t>
      </w:r>
    </w:p>
    <w:p w14:paraId="466D3657" w14:textId="2916FE1B" w:rsidR="00147294" w:rsidRDefault="00147294" w:rsidP="00147294">
      <w:pPr>
        <w:pStyle w:val="Actdetails"/>
      </w:pPr>
      <w:r>
        <w:t>remainder commenced 2 April 2021 (s 2)</w:t>
      </w:r>
    </w:p>
    <w:p w14:paraId="069B41D6" w14:textId="37F8AFD9" w:rsidR="00FD3DAE" w:rsidRDefault="009F2125" w:rsidP="00FD3DAE">
      <w:pPr>
        <w:pStyle w:val="NewAct"/>
      </w:pPr>
      <w:hyperlink r:id="rId66" w:tooltip="SL2021-17" w:history="1">
        <w:r w:rsidR="00E418D3">
          <w:rPr>
            <w:rStyle w:val="charCitHyperlinkAbbrev"/>
          </w:rPr>
          <w:t>Magistrates Court (Public Health (COVID-19) Infringement Notices) Amendment Regulation 2021 (No 2)</w:t>
        </w:r>
      </w:hyperlink>
      <w:r w:rsidR="00FD3DAE">
        <w:t xml:space="preserve"> SL2021-</w:t>
      </w:r>
      <w:r w:rsidR="00C52F87">
        <w:t>17</w:t>
      </w:r>
    </w:p>
    <w:p w14:paraId="0D39631F" w14:textId="64B0E778" w:rsidR="00FD3DAE" w:rsidRDefault="00FD3DAE" w:rsidP="00FD3DAE">
      <w:pPr>
        <w:pStyle w:val="Actdetails"/>
      </w:pPr>
      <w:r>
        <w:t xml:space="preserve">notified LR </w:t>
      </w:r>
      <w:r w:rsidR="00C52F87">
        <w:t>5 July</w:t>
      </w:r>
      <w:r>
        <w:t xml:space="preserve"> 2021</w:t>
      </w:r>
    </w:p>
    <w:p w14:paraId="6D9C4E76" w14:textId="68A60A29" w:rsidR="00FD3DAE" w:rsidRDefault="00FD3DAE" w:rsidP="00FD3DAE">
      <w:pPr>
        <w:pStyle w:val="Actdetails"/>
      </w:pPr>
      <w:r>
        <w:t xml:space="preserve">s 1, s 2 commenced </w:t>
      </w:r>
      <w:r w:rsidR="00C52F87">
        <w:t>5 July</w:t>
      </w:r>
      <w:r>
        <w:t xml:space="preserve"> 2021 (LA s 75 (1))</w:t>
      </w:r>
    </w:p>
    <w:p w14:paraId="207AF988" w14:textId="54EE6AFE" w:rsidR="00FD3DAE" w:rsidRDefault="00FD3DAE" w:rsidP="00FD3DAE">
      <w:pPr>
        <w:pStyle w:val="Actdetails"/>
      </w:pPr>
      <w:r>
        <w:t xml:space="preserve">remainder commenced </w:t>
      </w:r>
      <w:r w:rsidR="0003662E">
        <w:t>6 July</w:t>
      </w:r>
      <w:r>
        <w:t xml:space="preserve"> 2021 (s 2)</w:t>
      </w:r>
    </w:p>
    <w:p w14:paraId="6CCA20AE" w14:textId="53A55E2C" w:rsidR="00A85B38" w:rsidRPr="00277C01" w:rsidRDefault="009F2125" w:rsidP="00A85B38">
      <w:pPr>
        <w:pStyle w:val="NewAct"/>
      </w:pPr>
      <w:hyperlink r:id="rId67" w:tooltip="A2021-31" w:history="1">
        <w:r w:rsidR="00A85B38" w:rsidRPr="00277C01">
          <w:rPr>
            <w:rStyle w:val="charCitHyperlinkAbbrev"/>
          </w:rPr>
          <w:t>Public Health Amendment Act 2021</w:t>
        </w:r>
      </w:hyperlink>
      <w:r w:rsidR="00A85B38" w:rsidRPr="00277C01">
        <w:t xml:space="preserve"> A2021</w:t>
      </w:r>
      <w:r w:rsidR="00A85B38" w:rsidRPr="00277C01">
        <w:noBreakHyphen/>
        <w:t>31</w:t>
      </w:r>
      <w:r w:rsidR="00483A9D" w:rsidRPr="00277C01">
        <w:t xml:space="preserve"> sch 1</w:t>
      </w:r>
    </w:p>
    <w:p w14:paraId="427288AA" w14:textId="77777777" w:rsidR="00483A9D" w:rsidRPr="00277C01" w:rsidRDefault="00483A9D" w:rsidP="00483A9D">
      <w:pPr>
        <w:pStyle w:val="Actdetails"/>
        <w:keepNext/>
      </w:pPr>
      <w:r w:rsidRPr="00277C01">
        <w:t>notified LR 10 December 2021</w:t>
      </w:r>
    </w:p>
    <w:p w14:paraId="3EF1ABA3" w14:textId="77777777" w:rsidR="00483A9D" w:rsidRPr="00277C01" w:rsidRDefault="00483A9D" w:rsidP="00483A9D">
      <w:pPr>
        <w:pStyle w:val="Actdetails"/>
        <w:keepNext/>
      </w:pPr>
      <w:r w:rsidRPr="00277C01">
        <w:t>s 1, s 2 commenced 10 December 2021 (LA s 75 (1))</w:t>
      </w:r>
    </w:p>
    <w:p w14:paraId="2FE62CAB" w14:textId="0BA8DDFA" w:rsidR="00A85B38" w:rsidRDefault="00483A9D" w:rsidP="00483A9D">
      <w:pPr>
        <w:pStyle w:val="Actdetails"/>
      </w:pPr>
      <w:r w:rsidRPr="00277C01">
        <w:t>sch 1 commenced 11 December 2021 (s 2)</w:t>
      </w:r>
    </w:p>
    <w:p w14:paraId="01DD191B" w14:textId="3A533EE9" w:rsidR="00101E18" w:rsidRPr="00277C01" w:rsidRDefault="009F2125" w:rsidP="00101E18">
      <w:pPr>
        <w:pStyle w:val="NewAct"/>
      </w:pPr>
      <w:hyperlink r:id="rId68" w:tooltip="A2022-9" w:history="1">
        <w:r w:rsidR="00101E18">
          <w:rPr>
            <w:rStyle w:val="charCitHyperlinkAbbrev"/>
          </w:rPr>
          <w:t>Public Health Amendment Act 2022</w:t>
        </w:r>
      </w:hyperlink>
      <w:r w:rsidR="00101E18" w:rsidRPr="00277C01">
        <w:t xml:space="preserve"> A202</w:t>
      </w:r>
      <w:r w:rsidR="00101E18">
        <w:t>2</w:t>
      </w:r>
      <w:r w:rsidR="00101E18" w:rsidRPr="00277C01">
        <w:noBreakHyphen/>
      </w:r>
      <w:r w:rsidR="00101E18">
        <w:t>9</w:t>
      </w:r>
      <w:r w:rsidR="00101E18" w:rsidRPr="00277C01">
        <w:t xml:space="preserve"> sch 1</w:t>
      </w:r>
      <w:r w:rsidR="00101E18">
        <w:t xml:space="preserve"> pt 1.2</w:t>
      </w:r>
    </w:p>
    <w:p w14:paraId="1A18DF3A" w14:textId="2CB9702E" w:rsidR="00101E18" w:rsidRPr="00277C01" w:rsidRDefault="00101E18" w:rsidP="00101E18">
      <w:pPr>
        <w:pStyle w:val="Actdetails"/>
        <w:keepNext/>
      </w:pPr>
      <w:r w:rsidRPr="00277C01">
        <w:t xml:space="preserve">notified LR </w:t>
      </w:r>
      <w:r>
        <w:t>17 June 2022</w:t>
      </w:r>
    </w:p>
    <w:p w14:paraId="47387350" w14:textId="7189AF54" w:rsidR="00101E18" w:rsidRPr="00277C01" w:rsidRDefault="00101E18" w:rsidP="00101E18">
      <w:pPr>
        <w:pStyle w:val="Actdetails"/>
        <w:keepNext/>
      </w:pPr>
      <w:r w:rsidRPr="00277C01">
        <w:t xml:space="preserve">s 1, s 2 commenced </w:t>
      </w:r>
      <w:r>
        <w:t>17 June 2022</w:t>
      </w:r>
      <w:r w:rsidRPr="00277C01">
        <w:t xml:space="preserve"> (LA s 75 (1))</w:t>
      </w:r>
    </w:p>
    <w:p w14:paraId="6858716C" w14:textId="73261517" w:rsidR="00101E18" w:rsidRDefault="00101E18" w:rsidP="00483A9D">
      <w:pPr>
        <w:pStyle w:val="Actdetails"/>
      </w:pPr>
      <w:r w:rsidRPr="00277C01">
        <w:t>sch 1</w:t>
      </w:r>
      <w:r>
        <w:t xml:space="preserve"> pt 1.2</w:t>
      </w:r>
      <w:r w:rsidRPr="00277C01">
        <w:t xml:space="preserve"> commenced </w:t>
      </w:r>
      <w:r w:rsidR="00A2721D">
        <w:t>24 June 2022</w:t>
      </w:r>
      <w:r w:rsidRPr="00277C01">
        <w:t xml:space="preserve"> (s 2</w:t>
      </w:r>
      <w:r w:rsidR="00A2721D">
        <w:t xml:space="preserve"> (1)</w:t>
      </w:r>
      <w:r w:rsidRPr="00277C01">
        <w:t>)</w:t>
      </w:r>
    </w:p>
    <w:p w14:paraId="6981ECBD" w14:textId="77777777" w:rsidR="00F376B6" w:rsidRPr="00C66260" w:rsidRDefault="00F376B6" w:rsidP="00F376B6">
      <w:pPr>
        <w:pStyle w:val="PageBreak"/>
      </w:pPr>
      <w:r w:rsidRPr="00C66260">
        <w:br w:type="page"/>
      </w:r>
    </w:p>
    <w:p w14:paraId="19E63D3A" w14:textId="77777777" w:rsidR="00F961AD" w:rsidRPr="00BC10C4" w:rsidRDefault="00F961AD">
      <w:pPr>
        <w:pStyle w:val="Endnote20"/>
      </w:pPr>
      <w:bookmarkStart w:id="23" w:name="_Toc159930210"/>
      <w:r w:rsidRPr="00BC10C4">
        <w:rPr>
          <w:rStyle w:val="charTableNo"/>
        </w:rPr>
        <w:lastRenderedPageBreak/>
        <w:t>4</w:t>
      </w:r>
      <w:r>
        <w:tab/>
      </w:r>
      <w:r w:rsidRPr="00BC10C4">
        <w:rPr>
          <w:rStyle w:val="charTableText"/>
        </w:rPr>
        <w:t>Amendment history</w:t>
      </w:r>
      <w:bookmarkEnd w:id="23"/>
    </w:p>
    <w:p w14:paraId="30C79BDC" w14:textId="52844A9A" w:rsidR="00F961AD" w:rsidRDefault="00CD6163" w:rsidP="00F961AD">
      <w:pPr>
        <w:pStyle w:val="AmdtsEntryHd"/>
      </w:pPr>
      <w:r>
        <w:t>Commencement</w:t>
      </w:r>
    </w:p>
    <w:p w14:paraId="382EE1D8" w14:textId="7BE7327F" w:rsidR="00CD6163" w:rsidRDefault="00CD6163" w:rsidP="00CD6163">
      <w:pPr>
        <w:pStyle w:val="AmdtsEntries"/>
      </w:pPr>
      <w:r>
        <w:t>s 2</w:t>
      </w:r>
      <w:r>
        <w:tab/>
      </w:r>
      <w:r w:rsidRPr="00CD6163">
        <w:t>om LA s 89 (4)</w:t>
      </w:r>
    </w:p>
    <w:p w14:paraId="1202CB2B" w14:textId="3B565327" w:rsidR="0003662E" w:rsidRDefault="0003662E" w:rsidP="0003662E">
      <w:pPr>
        <w:pStyle w:val="AmdtsEntryHd"/>
      </w:pPr>
      <w:r w:rsidRPr="00156E6D">
        <w:t>Infringement notice offences</w:t>
      </w:r>
    </w:p>
    <w:p w14:paraId="1038DA82" w14:textId="12D61E31" w:rsidR="0003662E" w:rsidRDefault="0003662E" w:rsidP="0003662E">
      <w:pPr>
        <w:pStyle w:val="AmdtsEntries"/>
      </w:pPr>
      <w:r>
        <w:t>s 7</w:t>
      </w:r>
      <w:r>
        <w:tab/>
        <w:t>a</w:t>
      </w:r>
      <w:r w:rsidRPr="00CD6163">
        <w:t xml:space="preserve">m </w:t>
      </w:r>
      <w:hyperlink r:id="rId69" w:tooltip="Magistrates Court (Public Health (COVID-19) Infringement Notices) Amendment Regulation 2021 (No 2)" w:history="1">
        <w:r>
          <w:rPr>
            <w:rStyle w:val="charCitHyperlinkAbbrev"/>
          </w:rPr>
          <w:t>SL2021</w:t>
        </w:r>
        <w:r>
          <w:rPr>
            <w:rStyle w:val="charCitHyperlinkAbbrev"/>
          </w:rPr>
          <w:noBreakHyphen/>
          <w:t>17</w:t>
        </w:r>
      </w:hyperlink>
      <w:r>
        <w:t xml:space="preserve"> s 4</w:t>
      </w:r>
    </w:p>
    <w:p w14:paraId="7A84F1F0" w14:textId="2A3C8E5D" w:rsidR="00483A9D" w:rsidRDefault="00002CAC" w:rsidP="00002CAC">
      <w:pPr>
        <w:pStyle w:val="AmdtsEntries"/>
      </w:pPr>
      <w:r>
        <w:tab/>
        <w:t xml:space="preserve">sub </w:t>
      </w:r>
      <w:hyperlink r:id="rId70" w:tooltip="Public Health Amendment Act 2021 " w:history="1">
        <w:r>
          <w:rPr>
            <w:rStyle w:val="charCitHyperlinkAbbrev"/>
          </w:rPr>
          <w:t>A2021</w:t>
        </w:r>
        <w:r>
          <w:rPr>
            <w:rStyle w:val="charCitHyperlinkAbbrev"/>
          </w:rPr>
          <w:noBreakHyphen/>
          <w:t>31</w:t>
        </w:r>
      </w:hyperlink>
      <w:r>
        <w:rPr>
          <w:rStyle w:val="charCitHyperlinkAbbrev"/>
        </w:rPr>
        <w:t xml:space="preserve"> </w:t>
      </w:r>
      <w:proofErr w:type="spellStart"/>
      <w:r>
        <w:t>amdt</w:t>
      </w:r>
      <w:proofErr w:type="spellEnd"/>
      <w:r>
        <w:t xml:space="preserve"> 1.1</w:t>
      </w:r>
    </w:p>
    <w:p w14:paraId="452E657A" w14:textId="3D599755" w:rsidR="00A2721D" w:rsidRDefault="00A2721D" w:rsidP="00002CAC">
      <w:pPr>
        <w:pStyle w:val="AmdtsEntries"/>
      </w:pPr>
      <w:r>
        <w:tab/>
        <w:t>am</w:t>
      </w:r>
      <w:r w:rsidRPr="00CD6163">
        <w:t xml:space="preserve"> </w:t>
      </w:r>
      <w:hyperlink r:id="rId71" w:tooltip="Public Health Amendment Act 2022" w:history="1">
        <w:r>
          <w:rPr>
            <w:rStyle w:val="charCitHyperlinkAbbrev"/>
          </w:rPr>
          <w:t>A2022</w:t>
        </w:r>
        <w:r>
          <w:rPr>
            <w:rStyle w:val="charCitHyperlinkAbbrev"/>
          </w:rPr>
          <w:noBreakHyphen/>
          <w:t>9</w:t>
        </w:r>
      </w:hyperlink>
      <w:r>
        <w:t xml:space="preserve"> </w:t>
      </w:r>
      <w:proofErr w:type="spellStart"/>
      <w:r>
        <w:t>amdt</w:t>
      </w:r>
      <w:proofErr w:type="spellEnd"/>
      <w:r>
        <w:t xml:space="preserve"> 1.6</w:t>
      </w:r>
    </w:p>
    <w:p w14:paraId="5B70F729" w14:textId="5ED5845C" w:rsidR="00275179" w:rsidRDefault="00275179" w:rsidP="00275179">
      <w:pPr>
        <w:pStyle w:val="AmdtsEntryHd"/>
      </w:pPr>
      <w:r w:rsidRPr="00156E6D">
        <w:t>Infringement notice penalties</w:t>
      </w:r>
    </w:p>
    <w:p w14:paraId="17C6CA5F" w14:textId="7335D09A" w:rsidR="00275179" w:rsidRDefault="00275179" w:rsidP="00275179">
      <w:pPr>
        <w:pStyle w:val="AmdtsEntries"/>
      </w:pPr>
      <w:r>
        <w:t>s 8</w:t>
      </w:r>
      <w:r>
        <w:tab/>
        <w:t>a</w:t>
      </w:r>
      <w:r w:rsidRPr="00CD6163">
        <w:t xml:space="preserve">m </w:t>
      </w:r>
      <w:hyperlink r:id="rId72"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t xml:space="preserve"> s 5</w:t>
      </w:r>
      <w:r w:rsidR="00BF7918">
        <w:t xml:space="preserve">; </w:t>
      </w:r>
      <w:hyperlink r:id="rId73" w:tooltip="Public Health Amendment Act 2021 " w:history="1">
        <w:r w:rsidR="00F376B6">
          <w:rPr>
            <w:rStyle w:val="charCitHyperlinkAbbrev"/>
          </w:rPr>
          <w:t>A2021</w:t>
        </w:r>
        <w:r w:rsidR="00F376B6">
          <w:rPr>
            <w:rStyle w:val="charCitHyperlinkAbbrev"/>
          </w:rPr>
          <w:noBreakHyphen/>
          <w:t>31</w:t>
        </w:r>
      </w:hyperlink>
      <w:r w:rsidR="00F376B6">
        <w:rPr>
          <w:rStyle w:val="charCitHyperlinkAbbrev"/>
        </w:rPr>
        <w:t xml:space="preserve"> </w:t>
      </w:r>
      <w:proofErr w:type="spellStart"/>
      <w:r w:rsidR="00BF7918">
        <w:t>amdt</w:t>
      </w:r>
      <w:proofErr w:type="spellEnd"/>
      <w:r w:rsidR="00BF7918">
        <w:t xml:space="preserve"> 1.2</w:t>
      </w:r>
      <w:r w:rsidR="00A2721D">
        <w:t>;</w:t>
      </w:r>
      <w:r w:rsidR="00A2721D" w:rsidRPr="00CD6163">
        <w:t xml:space="preserve"> </w:t>
      </w:r>
      <w:hyperlink r:id="rId74" w:tooltip="Public Health Amendment Act 2022" w:history="1">
        <w:r w:rsidR="00A2721D">
          <w:rPr>
            <w:rStyle w:val="charCitHyperlinkAbbrev"/>
          </w:rPr>
          <w:t>A2022</w:t>
        </w:r>
        <w:r w:rsidR="00A2721D">
          <w:rPr>
            <w:rStyle w:val="charCitHyperlinkAbbrev"/>
          </w:rPr>
          <w:noBreakHyphen/>
          <w:t>9</w:t>
        </w:r>
      </w:hyperlink>
      <w:r w:rsidR="00A2721D">
        <w:t xml:space="preserve"> </w:t>
      </w:r>
      <w:proofErr w:type="spellStart"/>
      <w:r w:rsidR="00A2721D">
        <w:t>amdt</w:t>
      </w:r>
      <w:proofErr w:type="spellEnd"/>
      <w:r w:rsidR="00A2721D">
        <w:t xml:space="preserve"> 1.</w:t>
      </w:r>
      <w:r w:rsidR="009B2200">
        <w:t>7</w:t>
      </w:r>
    </w:p>
    <w:p w14:paraId="62031D1E" w14:textId="18325412" w:rsidR="00147294" w:rsidRDefault="00147294" w:rsidP="00147294">
      <w:pPr>
        <w:pStyle w:val="AmdtsEntryHd"/>
      </w:pPr>
      <w:r w:rsidRPr="00C858F1">
        <w:t>Expiry—regulation</w:t>
      </w:r>
    </w:p>
    <w:p w14:paraId="1528877F" w14:textId="32BF4E80" w:rsidR="00147294" w:rsidRDefault="00147294" w:rsidP="00CD6163">
      <w:pPr>
        <w:pStyle w:val="AmdtsEntries"/>
      </w:pPr>
      <w:r>
        <w:t>s 13</w:t>
      </w:r>
      <w:r>
        <w:tab/>
        <w:t xml:space="preserve">sub </w:t>
      </w:r>
      <w:hyperlink r:id="rId75" w:tooltip="Magistrates Court (Public Health (COVID-19) Infringement Notices) Amendment Regulation 2021 (No 1)" w:history="1">
        <w:r w:rsidRPr="007E400E">
          <w:rPr>
            <w:rStyle w:val="charCitHyperlinkAbbrev"/>
          </w:rPr>
          <w:t>SL2021</w:t>
        </w:r>
        <w:r w:rsidRPr="007E400E">
          <w:rPr>
            <w:rStyle w:val="charCitHyperlinkAbbrev"/>
          </w:rPr>
          <w:noBreakHyphen/>
          <w:t>6</w:t>
        </w:r>
      </w:hyperlink>
      <w:r>
        <w:t xml:space="preserve"> s 4</w:t>
      </w:r>
    </w:p>
    <w:p w14:paraId="0A4CB175" w14:textId="7BB7584B" w:rsidR="00A2721D" w:rsidRDefault="00A2721D" w:rsidP="00CD6163">
      <w:pPr>
        <w:pStyle w:val="AmdtsEntries"/>
      </w:pPr>
      <w:r>
        <w:tab/>
        <w:t>am</w:t>
      </w:r>
      <w:r w:rsidRPr="00CD6163">
        <w:t xml:space="preserve"> </w:t>
      </w:r>
      <w:hyperlink r:id="rId76" w:tooltip="Public Health Amendment Act 2022" w:history="1">
        <w:r>
          <w:rPr>
            <w:rStyle w:val="charCitHyperlinkAbbrev"/>
          </w:rPr>
          <w:t>A2022</w:t>
        </w:r>
        <w:r>
          <w:rPr>
            <w:rStyle w:val="charCitHyperlinkAbbrev"/>
          </w:rPr>
          <w:noBreakHyphen/>
          <w:t>9</w:t>
        </w:r>
      </w:hyperlink>
      <w:r>
        <w:t xml:space="preserve"> </w:t>
      </w:r>
      <w:proofErr w:type="spellStart"/>
      <w:r>
        <w:t>amdt</w:t>
      </w:r>
      <w:proofErr w:type="spellEnd"/>
      <w:r>
        <w:t xml:space="preserve"> 1.</w:t>
      </w:r>
      <w:r w:rsidR="009B2200">
        <w:t xml:space="preserve">8, </w:t>
      </w:r>
      <w:proofErr w:type="spellStart"/>
      <w:r w:rsidR="009B2200">
        <w:t>amdt</w:t>
      </w:r>
      <w:proofErr w:type="spellEnd"/>
      <w:r w:rsidR="009B2200">
        <w:t xml:space="preserve"> 1.9</w:t>
      </w:r>
    </w:p>
    <w:p w14:paraId="73F2FC8A" w14:textId="2CEE705C" w:rsidR="00275179" w:rsidRDefault="00275179" w:rsidP="00275179">
      <w:pPr>
        <w:pStyle w:val="AmdtsEntryHd"/>
      </w:pPr>
      <w:r>
        <w:t>Dictionary</w:t>
      </w:r>
    </w:p>
    <w:p w14:paraId="4BCF2AE6" w14:textId="33874748" w:rsidR="00275179" w:rsidRDefault="0090386B" w:rsidP="00275179">
      <w:pPr>
        <w:pStyle w:val="AmdtsEntries"/>
      </w:pPr>
      <w:proofErr w:type="spellStart"/>
      <w:r>
        <w:t>dict</w:t>
      </w:r>
      <w:proofErr w:type="spellEnd"/>
      <w:r>
        <w:tab/>
      </w:r>
      <w:r w:rsidR="00275179">
        <w:t>def</w:t>
      </w:r>
      <w:r w:rsidR="00472475">
        <w:t xml:space="preserve"> </w:t>
      </w:r>
      <w:r w:rsidR="00472475" w:rsidRPr="0039410B">
        <w:rPr>
          <w:rStyle w:val="charBoldItals"/>
        </w:rPr>
        <w:t>face mask direction</w:t>
      </w:r>
      <w:r>
        <w:rPr>
          <w:rStyle w:val="charBoldItals"/>
          <w:b w:val="0"/>
          <w:bCs/>
          <w:i w:val="0"/>
          <w:iCs/>
        </w:rPr>
        <w:t xml:space="preserve"> </w:t>
      </w:r>
      <w:r w:rsidR="00275179">
        <w:t>ins</w:t>
      </w:r>
      <w:r w:rsidR="00275179" w:rsidRPr="00CD6163">
        <w:t xml:space="preserve"> </w:t>
      </w:r>
      <w:hyperlink r:id="rId77"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rsidR="00275179">
        <w:t xml:space="preserve"> s 6</w:t>
      </w:r>
    </w:p>
    <w:p w14:paraId="641E8D35" w14:textId="77777777" w:rsidR="00C66260" w:rsidRPr="00C66260" w:rsidRDefault="00C66260" w:rsidP="00C66260">
      <w:pPr>
        <w:pStyle w:val="PageBreak"/>
      </w:pPr>
      <w:r w:rsidRPr="00C66260">
        <w:br w:type="page"/>
      </w:r>
    </w:p>
    <w:p w14:paraId="2056ADE0" w14:textId="3B8B2531" w:rsidR="001F426F" w:rsidRPr="00BC10C4" w:rsidRDefault="00C66260">
      <w:pPr>
        <w:pStyle w:val="Endnote20"/>
      </w:pPr>
      <w:bookmarkStart w:id="24" w:name="_Toc159930211"/>
      <w:r w:rsidRPr="00BC10C4">
        <w:rPr>
          <w:rStyle w:val="charTableNo"/>
        </w:rPr>
        <w:lastRenderedPageBreak/>
        <w:t>5</w:t>
      </w:r>
      <w:r w:rsidR="001F426F">
        <w:tab/>
      </w:r>
      <w:r w:rsidR="001F426F" w:rsidRPr="00BC10C4">
        <w:rPr>
          <w:rStyle w:val="charTableText"/>
        </w:rPr>
        <w:t>Earlier republications</w:t>
      </w:r>
      <w:bookmarkEnd w:id="24"/>
    </w:p>
    <w:p w14:paraId="385928F1" w14:textId="77777777" w:rsidR="001F426F" w:rsidRDefault="001F426F">
      <w:pPr>
        <w:pStyle w:val="EndNoteTextPub"/>
      </w:pPr>
      <w:r>
        <w:t xml:space="preserve">Some earlier republications were not numbered. The number in column 1 refers to the publication order.  </w:t>
      </w:r>
    </w:p>
    <w:p w14:paraId="4F8472BA" w14:textId="77777777" w:rsidR="001F426F" w:rsidRDefault="001F426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3226DC" w14:textId="77777777" w:rsidR="001F426F" w:rsidRDefault="001F426F">
      <w:pPr>
        <w:pStyle w:val="EndNoteTextEPS"/>
        <w:keepNext/>
      </w:pPr>
    </w:p>
    <w:tbl>
      <w:tblPr>
        <w:tblW w:w="6823" w:type="dxa"/>
        <w:tblInd w:w="1100" w:type="dxa"/>
        <w:tblLayout w:type="fixed"/>
        <w:tblLook w:val="0000" w:firstRow="0" w:lastRow="0" w:firstColumn="0" w:lastColumn="0" w:noHBand="0" w:noVBand="0"/>
      </w:tblPr>
      <w:tblGrid>
        <w:gridCol w:w="1594"/>
        <w:gridCol w:w="1663"/>
        <w:gridCol w:w="1783"/>
        <w:gridCol w:w="1783"/>
      </w:tblGrid>
      <w:tr w:rsidR="001F426F" w14:paraId="3585DEFC" w14:textId="77777777" w:rsidTr="008F2FF8">
        <w:trPr>
          <w:tblHeader/>
        </w:trPr>
        <w:tc>
          <w:tcPr>
            <w:tcW w:w="1594" w:type="dxa"/>
            <w:tcBorders>
              <w:bottom w:val="single" w:sz="4" w:space="0" w:color="auto"/>
            </w:tcBorders>
          </w:tcPr>
          <w:p w14:paraId="4A097EDE" w14:textId="77777777" w:rsidR="001F426F" w:rsidRDefault="001F426F">
            <w:pPr>
              <w:pStyle w:val="EarlierRepubHdg"/>
            </w:pPr>
            <w:r>
              <w:t>Republication No and date</w:t>
            </w:r>
          </w:p>
        </w:tc>
        <w:tc>
          <w:tcPr>
            <w:tcW w:w="1663" w:type="dxa"/>
            <w:tcBorders>
              <w:bottom w:val="single" w:sz="4" w:space="0" w:color="auto"/>
            </w:tcBorders>
          </w:tcPr>
          <w:p w14:paraId="6954E649" w14:textId="77777777" w:rsidR="001F426F" w:rsidRDefault="001F426F">
            <w:pPr>
              <w:pStyle w:val="EarlierRepubHdg"/>
            </w:pPr>
            <w:r>
              <w:t>Effective</w:t>
            </w:r>
          </w:p>
        </w:tc>
        <w:tc>
          <w:tcPr>
            <w:tcW w:w="1783" w:type="dxa"/>
            <w:tcBorders>
              <w:bottom w:val="single" w:sz="4" w:space="0" w:color="auto"/>
            </w:tcBorders>
          </w:tcPr>
          <w:p w14:paraId="79135DFA" w14:textId="77777777" w:rsidR="001F426F" w:rsidRDefault="001F426F">
            <w:pPr>
              <w:pStyle w:val="EarlierRepubHdg"/>
            </w:pPr>
            <w:r>
              <w:t>Last amendment made by</w:t>
            </w:r>
          </w:p>
        </w:tc>
        <w:tc>
          <w:tcPr>
            <w:tcW w:w="1783" w:type="dxa"/>
            <w:tcBorders>
              <w:bottom w:val="single" w:sz="4" w:space="0" w:color="auto"/>
            </w:tcBorders>
          </w:tcPr>
          <w:p w14:paraId="77092964" w14:textId="77777777" w:rsidR="001F426F" w:rsidRDefault="001F426F">
            <w:pPr>
              <w:pStyle w:val="EarlierRepubHdg"/>
            </w:pPr>
            <w:r>
              <w:t>Republication for</w:t>
            </w:r>
          </w:p>
        </w:tc>
      </w:tr>
      <w:tr w:rsidR="001F426F" w14:paraId="776C7454" w14:textId="77777777" w:rsidTr="008F2FF8">
        <w:tc>
          <w:tcPr>
            <w:tcW w:w="1594" w:type="dxa"/>
            <w:tcBorders>
              <w:top w:val="single" w:sz="4" w:space="0" w:color="auto"/>
              <w:bottom w:val="single" w:sz="4" w:space="0" w:color="auto"/>
            </w:tcBorders>
          </w:tcPr>
          <w:p w14:paraId="6BC8348C" w14:textId="624AB9DF" w:rsidR="001F426F" w:rsidRDefault="001F426F">
            <w:pPr>
              <w:pStyle w:val="EarlierRepubEntries"/>
            </w:pPr>
            <w:r>
              <w:t>R1</w:t>
            </w:r>
            <w:r w:rsidR="00F24076">
              <w:br/>
              <w:t>3 Apr 2020</w:t>
            </w:r>
          </w:p>
        </w:tc>
        <w:tc>
          <w:tcPr>
            <w:tcW w:w="1663" w:type="dxa"/>
            <w:tcBorders>
              <w:top w:val="single" w:sz="4" w:space="0" w:color="auto"/>
              <w:bottom w:val="single" w:sz="4" w:space="0" w:color="auto"/>
            </w:tcBorders>
          </w:tcPr>
          <w:p w14:paraId="7A94D83D" w14:textId="43C08DBC" w:rsidR="001F426F" w:rsidRDefault="00F24076">
            <w:pPr>
              <w:pStyle w:val="EarlierRepubEntries"/>
            </w:pPr>
            <w:r>
              <w:t>3 Apr 2020</w:t>
            </w:r>
            <w:r w:rsidR="00AE71BB">
              <w:t>–</w:t>
            </w:r>
            <w:r w:rsidR="00AE71BB">
              <w:br/>
              <w:t>29 Apr 2020</w:t>
            </w:r>
          </w:p>
        </w:tc>
        <w:tc>
          <w:tcPr>
            <w:tcW w:w="1783" w:type="dxa"/>
            <w:tcBorders>
              <w:top w:val="single" w:sz="4" w:space="0" w:color="auto"/>
              <w:bottom w:val="single" w:sz="4" w:space="0" w:color="auto"/>
            </w:tcBorders>
          </w:tcPr>
          <w:p w14:paraId="3B38A641" w14:textId="0661BDE0" w:rsidR="001F426F" w:rsidRDefault="00F24076">
            <w:pPr>
              <w:pStyle w:val="EarlierRepubEntries"/>
            </w:pPr>
            <w:r>
              <w:t>not amended</w:t>
            </w:r>
          </w:p>
        </w:tc>
        <w:tc>
          <w:tcPr>
            <w:tcW w:w="1783" w:type="dxa"/>
            <w:tcBorders>
              <w:top w:val="single" w:sz="4" w:space="0" w:color="auto"/>
              <w:bottom w:val="single" w:sz="4" w:space="0" w:color="auto"/>
            </w:tcBorders>
          </w:tcPr>
          <w:p w14:paraId="074EDC77" w14:textId="79086C00" w:rsidR="001F426F" w:rsidRDefault="00F24076">
            <w:pPr>
              <w:pStyle w:val="EarlierRepubEntries"/>
            </w:pPr>
            <w:r>
              <w:t>new regulation</w:t>
            </w:r>
          </w:p>
        </w:tc>
      </w:tr>
      <w:tr w:rsidR="001F426F" w14:paraId="73CBEE3E" w14:textId="77777777" w:rsidTr="008F2FF8">
        <w:tc>
          <w:tcPr>
            <w:tcW w:w="1594" w:type="dxa"/>
            <w:tcBorders>
              <w:top w:val="single" w:sz="4" w:space="0" w:color="auto"/>
              <w:bottom w:val="single" w:sz="4" w:space="0" w:color="auto"/>
            </w:tcBorders>
          </w:tcPr>
          <w:p w14:paraId="16B7B613" w14:textId="376BA37A" w:rsidR="001F426F" w:rsidRDefault="001F426F">
            <w:pPr>
              <w:pStyle w:val="EarlierRepubEntries"/>
            </w:pPr>
            <w:r>
              <w:t>R2</w:t>
            </w:r>
            <w:r w:rsidR="00F24076">
              <w:br/>
            </w:r>
            <w:r w:rsidR="00AE71BB">
              <w:t>30 Apr 2020</w:t>
            </w:r>
          </w:p>
        </w:tc>
        <w:tc>
          <w:tcPr>
            <w:tcW w:w="1663" w:type="dxa"/>
            <w:tcBorders>
              <w:top w:val="single" w:sz="4" w:space="0" w:color="auto"/>
              <w:bottom w:val="single" w:sz="4" w:space="0" w:color="auto"/>
            </w:tcBorders>
          </w:tcPr>
          <w:p w14:paraId="20D0BE9C" w14:textId="1BD5BC06" w:rsidR="001F426F" w:rsidRDefault="00AE71BB">
            <w:pPr>
              <w:pStyle w:val="EarlierRepubEntries"/>
            </w:pPr>
            <w:r>
              <w:t>30 Apr 2020–</w:t>
            </w:r>
            <w:r>
              <w:br/>
              <w:t>1 Apr 2021</w:t>
            </w:r>
          </w:p>
        </w:tc>
        <w:tc>
          <w:tcPr>
            <w:tcW w:w="1783" w:type="dxa"/>
            <w:tcBorders>
              <w:top w:val="single" w:sz="4" w:space="0" w:color="auto"/>
              <w:bottom w:val="single" w:sz="4" w:space="0" w:color="auto"/>
            </w:tcBorders>
          </w:tcPr>
          <w:p w14:paraId="032D39FF" w14:textId="1E8323CC" w:rsidR="001F426F" w:rsidRDefault="00AE71BB">
            <w:pPr>
              <w:pStyle w:val="EarlierRepubEntries"/>
            </w:pPr>
            <w:r>
              <w:t>not amended</w:t>
            </w:r>
          </w:p>
        </w:tc>
        <w:tc>
          <w:tcPr>
            <w:tcW w:w="1783" w:type="dxa"/>
            <w:tcBorders>
              <w:top w:val="single" w:sz="4" w:space="0" w:color="auto"/>
              <w:bottom w:val="single" w:sz="4" w:space="0" w:color="auto"/>
            </w:tcBorders>
          </w:tcPr>
          <w:p w14:paraId="79169E83" w14:textId="33EAEA3C" w:rsidR="001F426F" w:rsidRDefault="00E0470B">
            <w:pPr>
              <w:pStyle w:val="EarlierRepubEntries"/>
            </w:pPr>
            <w:r>
              <w:t xml:space="preserve">includes </w:t>
            </w:r>
            <w:r w:rsidR="001F426F">
              <w:t>editorial amendments under Legislation Act</w:t>
            </w:r>
          </w:p>
        </w:tc>
      </w:tr>
      <w:tr w:rsidR="008F2FF8" w14:paraId="50ABFA15" w14:textId="77777777" w:rsidTr="008F2FF8">
        <w:tc>
          <w:tcPr>
            <w:tcW w:w="1594" w:type="dxa"/>
            <w:tcBorders>
              <w:top w:val="single" w:sz="4" w:space="0" w:color="auto"/>
              <w:bottom w:val="single" w:sz="4" w:space="0" w:color="auto"/>
            </w:tcBorders>
          </w:tcPr>
          <w:p w14:paraId="75F57123" w14:textId="15FD5C98" w:rsidR="008F2FF8" w:rsidRDefault="008F2FF8" w:rsidP="008F2FF8">
            <w:pPr>
              <w:pStyle w:val="EarlierRepubEntries"/>
            </w:pPr>
            <w:r>
              <w:t>R3</w:t>
            </w:r>
            <w:r>
              <w:br/>
              <w:t>2 April 2021</w:t>
            </w:r>
          </w:p>
        </w:tc>
        <w:tc>
          <w:tcPr>
            <w:tcW w:w="1663" w:type="dxa"/>
            <w:tcBorders>
              <w:top w:val="single" w:sz="4" w:space="0" w:color="auto"/>
              <w:bottom w:val="single" w:sz="4" w:space="0" w:color="auto"/>
            </w:tcBorders>
          </w:tcPr>
          <w:p w14:paraId="64023E34" w14:textId="5ABB8EFF" w:rsidR="008F2FF8" w:rsidRDefault="008F2FF8" w:rsidP="008F2FF8">
            <w:pPr>
              <w:pStyle w:val="EarlierRepubEntries"/>
            </w:pPr>
            <w:r>
              <w:t>2 April 2021–</w:t>
            </w:r>
            <w:r>
              <w:br/>
              <w:t>5 July 2021</w:t>
            </w:r>
          </w:p>
        </w:tc>
        <w:tc>
          <w:tcPr>
            <w:tcW w:w="1783" w:type="dxa"/>
            <w:tcBorders>
              <w:top w:val="single" w:sz="4" w:space="0" w:color="auto"/>
              <w:bottom w:val="single" w:sz="4" w:space="0" w:color="auto"/>
            </w:tcBorders>
          </w:tcPr>
          <w:p w14:paraId="45193FB6" w14:textId="43801418" w:rsidR="008F2FF8" w:rsidRDefault="009F2125" w:rsidP="008F2FF8">
            <w:pPr>
              <w:pStyle w:val="EarlierRepubEntries"/>
            </w:pPr>
            <w:hyperlink r:id="rId78"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c>
          <w:tcPr>
            <w:tcW w:w="1783" w:type="dxa"/>
            <w:tcBorders>
              <w:top w:val="single" w:sz="4" w:space="0" w:color="auto"/>
              <w:bottom w:val="single" w:sz="4" w:space="0" w:color="auto"/>
            </w:tcBorders>
          </w:tcPr>
          <w:p w14:paraId="74ADF564" w14:textId="587E5E99" w:rsidR="008F2FF8" w:rsidRDefault="008F2FF8" w:rsidP="008F2FF8">
            <w:pPr>
              <w:pStyle w:val="EarlierRepubEntries"/>
            </w:pPr>
            <w:r>
              <w:t xml:space="preserve">amendments by </w:t>
            </w:r>
            <w:hyperlink r:id="rId79" w:tooltip="Magistrates Court (Public Health (COVID-19) Infringement Notices) Amendment Regulation 2021 (No 1)" w:history="1">
              <w:r w:rsidR="00645522" w:rsidRPr="00645522">
                <w:rPr>
                  <w:rStyle w:val="charCitHyperlinkAbbrev"/>
                </w:rPr>
                <w:t>SL2021</w:t>
              </w:r>
              <w:r w:rsidR="00645522" w:rsidRPr="00645522">
                <w:rPr>
                  <w:rStyle w:val="charCitHyperlinkAbbrev"/>
                </w:rPr>
                <w:noBreakHyphen/>
                <w:t>6</w:t>
              </w:r>
            </w:hyperlink>
          </w:p>
        </w:tc>
      </w:tr>
      <w:tr w:rsidR="005403CD" w14:paraId="1A419C5F" w14:textId="77777777" w:rsidTr="008F2FF8">
        <w:tc>
          <w:tcPr>
            <w:tcW w:w="1594" w:type="dxa"/>
            <w:tcBorders>
              <w:top w:val="single" w:sz="4" w:space="0" w:color="auto"/>
              <w:bottom w:val="single" w:sz="4" w:space="0" w:color="auto"/>
            </w:tcBorders>
          </w:tcPr>
          <w:p w14:paraId="4F34C8D7" w14:textId="41D2EA40" w:rsidR="005403CD" w:rsidRDefault="005403CD" w:rsidP="005403CD">
            <w:pPr>
              <w:pStyle w:val="EarlierRepubEntries"/>
            </w:pPr>
            <w:r>
              <w:t>R4</w:t>
            </w:r>
            <w:r>
              <w:br/>
              <w:t>6 July 2021</w:t>
            </w:r>
          </w:p>
        </w:tc>
        <w:tc>
          <w:tcPr>
            <w:tcW w:w="1663" w:type="dxa"/>
            <w:tcBorders>
              <w:top w:val="single" w:sz="4" w:space="0" w:color="auto"/>
              <w:bottom w:val="single" w:sz="4" w:space="0" w:color="auto"/>
            </w:tcBorders>
          </w:tcPr>
          <w:p w14:paraId="3709CB54" w14:textId="1190C3F1" w:rsidR="005403CD" w:rsidRDefault="005403CD" w:rsidP="005403CD">
            <w:pPr>
              <w:pStyle w:val="EarlierRepubEntries"/>
            </w:pPr>
            <w:r>
              <w:t>6 July 2021–</w:t>
            </w:r>
            <w:r>
              <w:br/>
              <w:t>10 Dec 2021</w:t>
            </w:r>
          </w:p>
        </w:tc>
        <w:tc>
          <w:tcPr>
            <w:tcW w:w="1783" w:type="dxa"/>
            <w:tcBorders>
              <w:top w:val="single" w:sz="4" w:space="0" w:color="auto"/>
              <w:bottom w:val="single" w:sz="4" w:space="0" w:color="auto"/>
            </w:tcBorders>
          </w:tcPr>
          <w:p w14:paraId="0DCA2C96" w14:textId="3174A0B0" w:rsidR="005403CD" w:rsidRDefault="009F2125" w:rsidP="005403CD">
            <w:pPr>
              <w:pStyle w:val="EarlierRepubEntries"/>
            </w:pPr>
            <w:hyperlink r:id="rId80"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c>
          <w:tcPr>
            <w:tcW w:w="1783" w:type="dxa"/>
            <w:tcBorders>
              <w:top w:val="single" w:sz="4" w:space="0" w:color="auto"/>
              <w:bottom w:val="single" w:sz="4" w:space="0" w:color="auto"/>
            </w:tcBorders>
          </w:tcPr>
          <w:p w14:paraId="201D2C85" w14:textId="19CE6D41" w:rsidR="005403CD" w:rsidRDefault="005403CD" w:rsidP="005403CD">
            <w:pPr>
              <w:pStyle w:val="EarlierRepubEntries"/>
            </w:pPr>
            <w:r>
              <w:t xml:space="preserve">amendments by </w:t>
            </w:r>
            <w:hyperlink r:id="rId81" w:tooltip="Magistrates Court (Public Health (COVID-19) Infringement Notices) Amendment Regulation 2021 (No 2)" w:history="1">
              <w:r w:rsidR="00A85B38">
                <w:rPr>
                  <w:rStyle w:val="charCitHyperlinkAbbrev"/>
                </w:rPr>
                <w:t>SL2021</w:t>
              </w:r>
              <w:r w:rsidR="00A85B38">
                <w:rPr>
                  <w:rStyle w:val="charCitHyperlinkAbbrev"/>
                </w:rPr>
                <w:noBreakHyphen/>
                <w:t>17</w:t>
              </w:r>
            </w:hyperlink>
          </w:p>
        </w:tc>
      </w:tr>
      <w:tr w:rsidR="009B2200" w14:paraId="2A88CBE7" w14:textId="77777777" w:rsidTr="008F2FF8">
        <w:tc>
          <w:tcPr>
            <w:tcW w:w="1594" w:type="dxa"/>
            <w:tcBorders>
              <w:top w:val="single" w:sz="4" w:space="0" w:color="auto"/>
              <w:bottom w:val="single" w:sz="4" w:space="0" w:color="auto"/>
            </w:tcBorders>
          </w:tcPr>
          <w:p w14:paraId="6B4FBA82" w14:textId="6489D4C2" w:rsidR="009B2200" w:rsidRDefault="009B2200" w:rsidP="005403CD">
            <w:pPr>
              <w:pStyle w:val="EarlierRepubEntries"/>
            </w:pPr>
            <w:r>
              <w:t>R5</w:t>
            </w:r>
            <w:r>
              <w:br/>
              <w:t>11 Dec 2021</w:t>
            </w:r>
          </w:p>
        </w:tc>
        <w:tc>
          <w:tcPr>
            <w:tcW w:w="1663" w:type="dxa"/>
            <w:tcBorders>
              <w:top w:val="single" w:sz="4" w:space="0" w:color="auto"/>
              <w:bottom w:val="single" w:sz="4" w:space="0" w:color="auto"/>
            </w:tcBorders>
          </w:tcPr>
          <w:p w14:paraId="6CB2FCF1" w14:textId="4AA6B211" w:rsidR="009B2200" w:rsidRDefault="009B2200" w:rsidP="005403CD">
            <w:pPr>
              <w:pStyle w:val="EarlierRepubEntries"/>
            </w:pPr>
            <w:r>
              <w:t>11 Dec 2021–</w:t>
            </w:r>
            <w:r>
              <w:br/>
              <w:t>23 June 2022</w:t>
            </w:r>
          </w:p>
        </w:tc>
        <w:tc>
          <w:tcPr>
            <w:tcW w:w="1783" w:type="dxa"/>
            <w:tcBorders>
              <w:top w:val="single" w:sz="4" w:space="0" w:color="auto"/>
              <w:bottom w:val="single" w:sz="4" w:space="0" w:color="auto"/>
            </w:tcBorders>
          </w:tcPr>
          <w:p w14:paraId="299EA329" w14:textId="4664052E" w:rsidR="009B2200" w:rsidRDefault="009F2125" w:rsidP="005403CD">
            <w:pPr>
              <w:pStyle w:val="EarlierRepubEntries"/>
            </w:pPr>
            <w:hyperlink r:id="rId82" w:tooltip="Public Health Amendment Act 2021" w:history="1">
              <w:r w:rsidR="009B2200">
                <w:rPr>
                  <w:rStyle w:val="charCitHyperlinkAbbrev"/>
                </w:rPr>
                <w:t>A2021</w:t>
              </w:r>
              <w:r w:rsidR="009B2200">
                <w:rPr>
                  <w:rStyle w:val="charCitHyperlinkAbbrev"/>
                </w:rPr>
                <w:noBreakHyphen/>
                <w:t>31</w:t>
              </w:r>
            </w:hyperlink>
          </w:p>
        </w:tc>
        <w:tc>
          <w:tcPr>
            <w:tcW w:w="1783" w:type="dxa"/>
            <w:tcBorders>
              <w:top w:val="single" w:sz="4" w:space="0" w:color="auto"/>
              <w:bottom w:val="single" w:sz="4" w:space="0" w:color="auto"/>
            </w:tcBorders>
          </w:tcPr>
          <w:p w14:paraId="45E62E3E" w14:textId="3505F98E" w:rsidR="009B2200" w:rsidRDefault="009B2200" w:rsidP="005403CD">
            <w:pPr>
              <w:pStyle w:val="EarlierRepubEntries"/>
            </w:pPr>
            <w:r>
              <w:t xml:space="preserve">amendments by </w:t>
            </w:r>
            <w:hyperlink r:id="rId83" w:tooltip="Public Health Amendment Act 2021" w:history="1">
              <w:r>
                <w:rPr>
                  <w:rStyle w:val="charCitHyperlinkAbbrev"/>
                </w:rPr>
                <w:t>A2021</w:t>
              </w:r>
              <w:r>
                <w:rPr>
                  <w:rStyle w:val="charCitHyperlinkAbbrev"/>
                </w:rPr>
                <w:noBreakHyphen/>
                <w:t>31</w:t>
              </w:r>
            </w:hyperlink>
          </w:p>
        </w:tc>
      </w:tr>
      <w:tr w:rsidR="001302C9" w14:paraId="48141972" w14:textId="77777777" w:rsidTr="008F2FF8">
        <w:tc>
          <w:tcPr>
            <w:tcW w:w="1594" w:type="dxa"/>
            <w:tcBorders>
              <w:top w:val="single" w:sz="4" w:space="0" w:color="auto"/>
              <w:bottom w:val="single" w:sz="4" w:space="0" w:color="auto"/>
            </w:tcBorders>
          </w:tcPr>
          <w:p w14:paraId="402CA034" w14:textId="25BDB6E7" w:rsidR="001302C9" w:rsidRDefault="001302C9" w:rsidP="005403CD">
            <w:pPr>
              <w:pStyle w:val="EarlierRepubEntries"/>
            </w:pPr>
            <w:r>
              <w:t>R6</w:t>
            </w:r>
            <w:r>
              <w:br/>
            </w:r>
            <w:r w:rsidR="00CD342E">
              <w:t>24 June 2022</w:t>
            </w:r>
          </w:p>
        </w:tc>
        <w:tc>
          <w:tcPr>
            <w:tcW w:w="1663" w:type="dxa"/>
            <w:tcBorders>
              <w:top w:val="single" w:sz="4" w:space="0" w:color="auto"/>
              <w:bottom w:val="single" w:sz="4" w:space="0" w:color="auto"/>
            </w:tcBorders>
          </w:tcPr>
          <w:p w14:paraId="0B0AC9FA" w14:textId="346FF74D" w:rsidR="001302C9" w:rsidRDefault="00CD342E" w:rsidP="005403CD">
            <w:pPr>
              <w:pStyle w:val="EarlierRepubEntries"/>
            </w:pPr>
            <w:r>
              <w:t>24 June 2022–</w:t>
            </w:r>
            <w:r>
              <w:br/>
              <w:t>29 Feb 2024</w:t>
            </w:r>
          </w:p>
        </w:tc>
        <w:tc>
          <w:tcPr>
            <w:tcW w:w="1783" w:type="dxa"/>
            <w:tcBorders>
              <w:top w:val="single" w:sz="4" w:space="0" w:color="auto"/>
              <w:bottom w:val="single" w:sz="4" w:space="0" w:color="auto"/>
            </w:tcBorders>
          </w:tcPr>
          <w:p w14:paraId="37F3428E" w14:textId="55009288" w:rsidR="001302C9" w:rsidRDefault="009F2125" w:rsidP="005403CD">
            <w:pPr>
              <w:pStyle w:val="EarlierRepubEntries"/>
            </w:pPr>
            <w:hyperlink r:id="rId84" w:tooltip="Public Health Amendment Act 2022" w:history="1">
              <w:r w:rsidR="00CD342E">
                <w:rPr>
                  <w:rStyle w:val="charCitHyperlinkAbbrev"/>
                </w:rPr>
                <w:t>A2022</w:t>
              </w:r>
              <w:r w:rsidR="00CD342E">
                <w:rPr>
                  <w:rStyle w:val="charCitHyperlinkAbbrev"/>
                </w:rPr>
                <w:noBreakHyphen/>
                <w:t>9</w:t>
              </w:r>
            </w:hyperlink>
          </w:p>
        </w:tc>
        <w:tc>
          <w:tcPr>
            <w:tcW w:w="1783" w:type="dxa"/>
            <w:tcBorders>
              <w:top w:val="single" w:sz="4" w:space="0" w:color="auto"/>
              <w:bottom w:val="single" w:sz="4" w:space="0" w:color="auto"/>
            </w:tcBorders>
          </w:tcPr>
          <w:p w14:paraId="0A4D070C" w14:textId="7F85ACC2" w:rsidR="001302C9" w:rsidRDefault="00CD342E" w:rsidP="005403CD">
            <w:pPr>
              <w:pStyle w:val="EarlierRepubEntries"/>
            </w:pPr>
            <w:r>
              <w:t xml:space="preserve">amendments by </w:t>
            </w:r>
            <w:hyperlink r:id="rId85" w:tooltip="Public Health Amendment Act 2022" w:history="1">
              <w:r>
                <w:rPr>
                  <w:rStyle w:val="charCitHyperlinkAbbrev"/>
                </w:rPr>
                <w:t>A2022</w:t>
              </w:r>
              <w:r>
                <w:rPr>
                  <w:rStyle w:val="charCitHyperlinkAbbrev"/>
                </w:rPr>
                <w:noBreakHyphen/>
                <w:t>9</w:t>
              </w:r>
            </w:hyperlink>
          </w:p>
        </w:tc>
      </w:tr>
    </w:tbl>
    <w:p w14:paraId="7D8D0FBE" w14:textId="77777777" w:rsidR="00BC10C4" w:rsidRDefault="00BC10C4" w:rsidP="007B3882">
      <w:pPr>
        <w:pStyle w:val="05EndNote"/>
        <w:sectPr w:rsidR="00BC10C4">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338F721C" w14:textId="0E98DCC6"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2792B993" w14:textId="77777777" w:rsidR="00F961AD" w:rsidRDefault="00F961AD">
      <w:pPr>
        <w:rPr>
          <w:color w:val="000000"/>
          <w:sz w:val="22"/>
        </w:rPr>
      </w:pPr>
    </w:p>
    <w:p w14:paraId="028CD917" w14:textId="6CBE2B13" w:rsidR="00C66260" w:rsidRDefault="00F961AD">
      <w:pPr>
        <w:rPr>
          <w:noProof/>
          <w:color w:val="000000"/>
          <w:sz w:val="22"/>
        </w:rPr>
      </w:pPr>
      <w:r>
        <w:rPr>
          <w:color w:val="000000"/>
          <w:sz w:val="22"/>
        </w:rPr>
        <w:t xml:space="preserve">©  Australian Capital Territory </w:t>
      </w:r>
      <w:r w:rsidR="00BC10C4">
        <w:rPr>
          <w:noProof/>
          <w:color w:val="000000"/>
          <w:sz w:val="22"/>
        </w:rPr>
        <w:t>2024</w:t>
      </w:r>
    </w:p>
    <w:p w14:paraId="405C8D0D" w14:textId="77777777" w:rsidR="00F961AD" w:rsidRDefault="00F961AD"/>
    <w:p w14:paraId="33151D55" w14:textId="77777777" w:rsidR="0001013A" w:rsidRDefault="0001013A">
      <w:pPr>
        <w:pStyle w:val="06Copyright"/>
        <w:sectPr w:rsidR="0001013A" w:rsidSect="005B42F2">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2B6EAE"/>
    <w:sectPr w:rsidR="00156E6D" w:rsidSect="00F961AD">
      <w:headerReference w:type="even" r:id="rId96"/>
      <w:headerReference w:type="default" r:id="rId97"/>
      <w:headerReference w:type="first" r:id="rId98"/>
      <w:footerReference w:type="first" r:id="rId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58E6" w14:textId="77777777" w:rsidR="003D111A" w:rsidRDefault="003D111A">
      <w:r>
        <w:separator/>
      </w:r>
    </w:p>
  </w:endnote>
  <w:endnote w:type="continuationSeparator" w:id="0">
    <w:p w14:paraId="22ECBCEA" w14:textId="77777777" w:rsidR="003D111A" w:rsidRDefault="003D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02A" w14:textId="7596F1B2" w:rsidR="00BC10C4" w:rsidRPr="009F2125" w:rsidRDefault="009F2125" w:rsidP="009F2125">
    <w:pPr>
      <w:pStyle w:val="Footer"/>
      <w:jc w:val="center"/>
      <w:rPr>
        <w:rFonts w:cs="Arial"/>
        <w:sz w:val="14"/>
      </w:rPr>
    </w:pPr>
    <w:r w:rsidRPr="009F21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782B" w14:textId="77777777" w:rsidR="003F7A42" w:rsidRDefault="003F7A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7A42" w14:paraId="1C5E0525" w14:textId="77777777">
      <w:tc>
        <w:tcPr>
          <w:tcW w:w="847" w:type="pct"/>
        </w:tcPr>
        <w:p w14:paraId="07DDCF62" w14:textId="77777777" w:rsidR="003F7A42" w:rsidRDefault="003F7A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3699A32" w14:textId="2434FDFC" w:rsidR="003F7A42"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654D67D3" w14:textId="5DA7389D" w:rsidR="003F7A42"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1061" w:type="pct"/>
        </w:tcPr>
        <w:p w14:paraId="6594E690" w14:textId="4D2D45B0" w:rsidR="003F7A42" w:rsidRDefault="009F2125">
          <w:pPr>
            <w:pStyle w:val="Footer"/>
            <w:jc w:val="right"/>
          </w:pPr>
          <w:r>
            <w:fldChar w:fldCharType="begin"/>
          </w:r>
          <w:r>
            <w:instrText xml:space="preserve"> DOCPROPERTY "Category"  *\charformat  </w:instrText>
          </w:r>
          <w:r>
            <w:fldChar w:fldCharType="separate"/>
          </w:r>
          <w:r w:rsidR="0025625A">
            <w:t>R7</w:t>
          </w:r>
          <w:r>
            <w:fldChar w:fldCharType="end"/>
          </w:r>
          <w:r w:rsidR="003F7A42">
            <w:br/>
          </w:r>
          <w:r>
            <w:fldChar w:fldCharType="begin"/>
          </w:r>
          <w:r>
            <w:instrText xml:space="preserve"> DOCPROPERTY "RepubDt"  *\charformat  </w:instrText>
          </w:r>
          <w:r>
            <w:fldChar w:fldCharType="separate"/>
          </w:r>
          <w:r w:rsidR="0025625A">
            <w:t>01/03/24</w:t>
          </w:r>
          <w:r>
            <w:fldChar w:fldCharType="end"/>
          </w:r>
        </w:p>
      </w:tc>
    </w:tr>
  </w:tbl>
  <w:p w14:paraId="5DF82652" w14:textId="5749C7E6" w:rsidR="003F7A42"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38B3" w14:textId="77777777" w:rsidR="003F7A42" w:rsidRDefault="003F7A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7A42" w14:paraId="3C8ECC79" w14:textId="77777777">
      <w:tc>
        <w:tcPr>
          <w:tcW w:w="1061" w:type="pct"/>
        </w:tcPr>
        <w:p w14:paraId="7547CFD0" w14:textId="47D3CB32" w:rsidR="003F7A42" w:rsidRDefault="009F2125">
          <w:pPr>
            <w:pStyle w:val="Footer"/>
          </w:pPr>
          <w:r>
            <w:fldChar w:fldCharType="begin"/>
          </w:r>
          <w:r>
            <w:instrText xml:space="preserve"> DOCPROPERTY "Category"  *\charformat  </w:instrText>
          </w:r>
          <w:r>
            <w:fldChar w:fldCharType="separate"/>
          </w:r>
          <w:r w:rsidR="0025625A">
            <w:t>R7</w:t>
          </w:r>
          <w:r>
            <w:fldChar w:fldCharType="end"/>
          </w:r>
          <w:r w:rsidR="003F7A42">
            <w:br/>
          </w:r>
          <w:r>
            <w:fldChar w:fldCharType="begin"/>
          </w:r>
          <w:r>
            <w:instrText xml:space="preserve"> DOCPROPERTY "RepubDt"  *\charformat  </w:instrText>
          </w:r>
          <w:r>
            <w:fldChar w:fldCharType="separate"/>
          </w:r>
          <w:r w:rsidR="0025625A">
            <w:t>01/03/24</w:t>
          </w:r>
          <w:r>
            <w:fldChar w:fldCharType="end"/>
          </w:r>
        </w:p>
      </w:tc>
      <w:tc>
        <w:tcPr>
          <w:tcW w:w="3092" w:type="pct"/>
        </w:tcPr>
        <w:p w14:paraId="5EFC65E2" w14:textId="5131DB0B" w:rsidR="003F7A42"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13DD6ABE" w14:textId="171A95CB" w:rsidR="003F7A42"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847" w:type="pct"/>
        </w:tcPr>
        <w:p w14:paraId="3054B41F" w14:textId="77777777" w:rsidR="003F7A42" w:rsidRDefault="003F7A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D47152C" w14:textId="76EC035C" w:rsidR="003F7A42"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4C52" w14:textId="77777777" w:rsidR="00BC10C4" w:rsidRDefault="00BC10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0C4" w14:paraId="1BF7B348" w14:textId="77777777">
      <w:tc>
        <w:tcPr>
          <w:tcW w:w="847" w:type="pct"/>
        </w:tcPr>
        <w:p w14:paraId="1C9CA1CF" w14:textId="77777777" w:rsidR="00BC10C4" w:rsidRDefault="00BC10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F848A2" w14:textId="4951BE7C" w:rsidR="00BC10C4"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33073ECD" w14:textId="4D094479" w:rsidR="00BC10C4"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1061" w:type="pct"/>
        </w:tcPr>
        <w:p w14:paraId="3801110B" w14:textId="05C83551" w:rsidR="00BC10C4" w:rsidRDefault="009F2125">
          <w:pPr>
            <w:pStyle w:val="Footer"/>
            <w:jc w:val="right"/>
          </w:pPr>
          <w:r>
            <w:fldChar w:fldCharType="begin"/>
          </w:r>
          <w:r>
            <w:instrText xml:space="preserve"> DOCPROPERTY "Category"  *\charformat  </w:instrText>
          </w:r>
          <w:r>
            <w:fldChar w:fldCharType="separate"/>
          </w:r>
          <w:r w:rsidR="0025625A">
            <w:t>R7</w:t>
          </w:r>
          <w:r>
            <w:fldChar w:fldCharType="end"/>
          </w:r>
          <w:r w:rsidR="00BC10C4">
            <w:br/>
          </w:r>
          <w:r>
            <w:fldChar w:fldCharType="begin"/>
          </w:r>
          <w:r>
            <w:instrText xml:space="preserve"> DOCPROPERTY "RepubDt"  *\charformat  </w:instrText>
          </w:r>
          <w:r>
            <w:fldChar w:fldCharType="separate"/>
          </w:r>
          <w:r w:rsidR="0025625A">
            <w:t>01/03/24</w:t>
          </w:r>
          <w:r>
            <w:fldChar w:fldCharType="end"/>
          </w:r>
        </w:p>
      </w:tc>
    </w:tr>
  </w:tbl>
  <w:p w14:paraId="08A5944C" w14:textId="7A4A6A73" w:rsidR="00BC10C4"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BD37" w14:textId="77777777" w:rsidR="00BC10C4" w:rsidRDefault="00BC10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0C4" w14:paraId="1FD0F3B8" w14:textId="77777777">
      <w:tc>
        <w:tcPr>
          <w:tcW w:w="1061" w:type="pct"/>
        </w:tcPr>
        <w:p w14:paraId="6BDADD24" w14:textId="2C250489" w:rsidR="00BC10C4" w:rsidRDefault="009F2125">
          <w:pPr>
            <w:pStyle w:val="Footer"/>
          </w:pPr>
          <w:r>
            <w:fldChar w:fldCharType="begin"/>
          </w:r>
          <w:r>
            <w:instrText xml:space="preserve"> DOCPROPERTY "Category"  *\charformat  </w:instrText>
          </w:r>
          <w:r>
            <w:fldChar w:fldCharType="separate"/>
          </w:r>
          <w:r w:rsidR="0025625A">
            <w:t>R7</w:t>
          </w:r>
          <w:r>
            <w:fldChar w:fldCharType="end"/>
          </w:r>
          <w:r w:rsidR="00BC10C4">
            <w:br/>
          </w:r>
          <w:r>
            <w:fldChar w:fldCharType="begin"/>
          </w:r>
          <w:r>
            <w:instrText xml:space="preserve"> DOCPROPERTY "RepubDt"  *\charformat  </w:instrText>
          </w:r>
          <w:r>
            <w:fldChar w:fldCharType="separate"/>
          </w:r>
          <w:r w:rsidR="0025625A">
            <w:t>01/03/24</w:t>
          </w:r>
          <w:r>
            <w:fldChar w:fldCharType="end"/>
          </w:r>
        </w:p>
      </w:tc>
      <w:tc>
        <w:tcPr>
          <w:tcW w:w="3092" w:type="pct"/>
        </w:tcPr>
        <w:p w14:paraId="46629927" w14:textId="69C0DBE7" w:rsidR="00BC10C4"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4F9A365F" w14:textId="711607D4" w:rsidR="00BC10C4" w:rsidRDefault="009F2125">
          <w:pPr>
            <w:pStyle w:val="FooterInfoCentre"/>
          </w:pPr>
          <w:r>
            <w:fldChar w:fldCharType="begin"/>
          </w:r>
          <w:r>
            <w:instrText xml:space="preserve"> DOCPROPE</w:instrText>
          </w:r>
          <w:r>
            <w:instrText xml:space="preserv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847" w:type="pct"/>
        </w:tcPr>
        <w:p w14:paraId="6A24C61B" w14:textId="77777777" w:rsidR="00BC10C4" w:rsidRDefault="00BC10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E22A1A0" w14:textId="4486968D" w:rsidR="00BC10C4"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436" w14:textId="6D47E13E" w:rsidR="0001013A" w:rsidRPr="009F2125" w:rsidRDefault="009F2125" w:rsidP="009F2125">
    <w:pPr>
      <w:pStyle w:val="Footer"/>
      <w:jc w:val="center"/>
      <w:rPr>
        <w:rFonts w:cs="Arial"/>
        <w:sz w:val="14"/>
      </w:rPr>
    </w:pPr>
    <w:r w:rsidRPr="009F212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FDA" w14:textId="78FBC1D4" w:rsidR="0001013A" w:rsidRPr="009F2125" w:rsidRDefault="0001013A" w:rsidP="009F2125">
    <w:pPr>
      <w:pStyle w:val="Footer"/>
      <w:jc w:val="center"/>
      <w:rPr>
        <w:rFonts w:cs="Arial"/>
        <w:sz w:val="14"/>
      </w:rPr>
    </w:pPr>
    <w:r w:rsidRPr="009F2125">
      <w:rPr>
        <w:rFonts w:cs="Arial"/>
        <w:sz w:val="14"/>
      </w:rPr>
      <w:fldChar w:fldCharType="begin"/>
    </w:r>
    <w:r w:rsidRPr="009F2125">
      <w:rPr>
        <w:rFonts w:cs="Arial"/>
        <w:sz w:val="14"/>
      </w:rPr>
      <w:instrText xml:space="preserve"> COMMENTS  \* MERGEFORMAT </w:instrText>
    </w:r>
    <w:r w:rsidRPr="009F2125">
      <w:rPr>
        <w:rFonts w:cs="Arial"/>
        <w:sz w:val="14"/>
      </w:rPr>
      <w:fldChar w:fldCharType="end"/>
    </w:r>
    <w:r w:rsidR="009F2125" w:rsidRPr="009F212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BBDA" w14:textId="13E2A5B5" w:rsidR="0001013A" w:rsidRPr="009F2125" w:rsidRDefault="009F2125" w:rsidP="009F2125">
    <w:pPr>
      <w:pStyle w:val="Footer"/>
      <w:jc w:val="center"/>
      <w:rPr>
        <w:rFonts w:cs="Arial"/>
        <w:sz w:val="14"/>
      </w:rPr>
    </w:pPr>
    <w:r w:rsidRPr="009F212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178" w14:textId="77777777" w:rsidR="003D111A" w:rsidRDefault="003D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1854" w14:textId="429BFF1E" w:rsidR="005158B2" w:rsidRPr="009F2125" w:rsidRDefault="005158B2" w:rsidP="009F2125">
    <w:pPr>
      <w:pStyle w:val="Footer"/>
      <w:jc w:val="center"/>
      <w:rPr>
        <w:rFonts w:cs="Arial"/>
        <w:sz w:val="14"/>
      </w:rPr>
    </w:pPr>
    <w:r w:rsidRPr="009F2125">
      <w:rPr>
        <w:rFonts w:cs="Arial"/>
        <w:sz w:val="14"/>
      </w:rPr>
      <w:fldChar w:fldCharType="begin"/>
    </w:r>
    <w:r w:rsidRPr="009F2125">
      <w:rPr>
        <w:rFonts w:cs="Arial"/>
        <w:sz w:val="14"/>
      </w:rPr>
      <w:instrText xml:space="preserve"> DOCPROPERTY "Status" </w:instrText>
    </w:r>
    <w:r w:rsidRPr="009F2125">
      <w:rPr>
        <w:rFonts w:cs="Arial"/>
        <w:sz w:val="14"/>
      </w:rPr>
      <w:fldChar w:fldCharType="separate"/>
    </w:r>
    <w:r w:rsidR="0025625A" w:rsidRPr="009F2125">
      <w:rPr>
        <w:rFonts w:cs="Arial"/>
        <w:sz w:val="14"/>
      </w:rPr>
      <w:t xml:space="preserve"> </w:t>
    </w:r>
    <w:r w:rsidRPr="009F2125">
      <w:rPr>
        <w:rFonts w:cs="Arial"/>
        <w:sz w:val="14"/>
      </w:rPr>
      <w:fldChar w:fldCharType="end"/>
    </w:r>
    <w:r w:rsidRPr="009F2125">
      <w:rPr>
        <w:rFonts w:cs="Arial"/>
        <w:sz w:val="14"/>
      </w:rPr>
      <w:fldChar w:fldCharType="begin"/>
    </w:r>
    <w:r w:rsidRPr="009F2125">
      <w:rPr>
        <w:rFonts w:cs="Arial"/>
        <w:sz w:val="14"/>
      </w:rPr>
      <w:instrText xml:space="preserve"> COMMENTS  \* MERGEFORMAT </w:instrText>
    </w:r>
    <w:r w:rsidRPr="009F2125">
      <w:rPr>
        <w:rFonts w:cs="Arial"/>
        <w:sz w:val="14"/>
      </w:rPr>
      <w:fldChar w:fldCharType="end"/>
    </w:r>
    <w:r w:rsidR="009F2125" w:rsidRPr="009F21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1CCC" w14:textId="446A71C9" w:rsidR="00BC10C4" w:rsidRPr="009F2125" w:rsidRDefault="009F2125" w:rsidP="009F2125">
    <w:pPr>
      <w:pStyle w:val="Footer"/>
      <w:jc w:val="center"/>
      <w:rPr>
        <w:rFonts w:cs="Arial"/>
        <w:sz w:val="14"/>
      </w:rPr>
    </w:pPr>
    <w:r w:rsidRPr="009F21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718D" w14:textId="77777777" w:rsidR="00865832" w:rsidRDefault="008658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5832" w14:paraId="297CDE7B" w14:textId="77777777">
      <w:tc>
        <w:tcPr>
          <w:tcW w:w="846" w:type="pct"/>
        </w:tcPr>
        <w:p w14:paraId="72372295" w14:textId="77777777" w:rsidR="00865832" w:rsidRDefault="008658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836B1C7" w14:textId="64BB9550" w:rsidR="00865832"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754EFEAC" w14:textId="27646D64" w:rsidR="00865832" w:rsidRDefault="009F2125">
          <w:pPr>
            <w:pStyle w:val="FooterInfoCentre"/>
          </w:pPr>
          <w:r>
            <w:fldChar w:fldCharType="begin"/>
          </w:r>
          <w:r>
            <w:instrText xml:space="preserve"> DOCPROPERTY "Eff"  </w:instrText>
          </w:r>
          <w:r>
            <w:fldChar w:fldCharType="separate"/>
          </w:r>
          <w:r w:rsidR="0025625A">
            <w:t xml:space="preserve">Effective:  </w:t>
          </w:r>
          <w:r>
            <w:fldChar w:fldCharType="end"/>
          </w:r>
          <w:r>
            <w:fldChar w:fldCharType="begin"/>
          </w:r>
          <w:r>
            <w:instrText xml:space="preserve"> DOCPROPERTY "StartDt"   </w:instrText>
          </w:r>
          <w:r>
            <w:fldChar w:fldCharType="separate"/>
          </w:r>
          <w:r w:rsidR="0025625A">
            <w:t>01/03/24</w:t>
          </w:r>
          <w:r>
            <w:fldChar w:fldCharType="end"/>
          </w:r>
          <w:r>
            <w:fldChar w:fldCharType="begin"/>
          </w:r>
          <w:r>
            <w:instrText xml:space="preserve"> DOCPROPERTY "EndDt"  </w:instrText>
          </w:r>
          <w:r>
            <w:fldChar w:fldCharType="separate"/>
          </w:r>
          <w:r w:rsidR="0025625A">
            <w:t xml:space="preserve"> </w:t>
          </w:r>
          <w:r>
            <w:fldChar w:fldCharType="end"/>
          </w:r>
        </w:p>
      </w:tc>
      <w:tc>
        <w:tcPr>
          <w:tcW w:w="1061" w:type="pct"/>
        </w:tcPr>
        <w:p w14:paraId="728D1573" w14:textId="77D9225F" w:rsidR="00865832" w:rsidRDefault="009F2125">
          <w:pPr>
            <w:pStyle w:val="Footer"/>
            <w:jc w:val="right"/>
          </w:pPr>
          <w:r>
            <w:fldChar w:fldCharType="begin"/>
          </w:r>
          <w:r>
            <w:instrText xml:space="preserve"> DOCPROPERTY "Category"  </w:instrText>
          </w:r>
          <w:r>
            <w:fldChar w:fldCharType="separate"/>
          </w:r>
          <w:r w:rsidR="0025625A">
            <w:t>R7</w:t>
          </w:r>
          <w:r>
            <w:fldChar w:fldCharType="end"/>
          </w:r>
          <w:r w:rsidR="00865832">
            <w:br/>
          </w:r>
          <w:r>
            <w:fldChar w:fldCharType="begin"/>
          </w:r>
          <w:r>
            <w:instrText xml:space="preserve"> DOCPROPERTY "RepubDt"  </w:instrText>
          </w:r>
          <w:r>
            <w:fldChar w:fldCharType="separate"/>
          </w:r>
          <w:r w:rsidR="0025625A">
            <w:t>01/03/24</w:t>
          </w:r>
          <w:r>
            <w:fldChar w:fldCharType="end"/>
          </w:r>
        </w:p>
      </w:tc>
    </w:tr>
  </w:tbl>
  <w:p w14:paraId="366FD858" w14:textId="35A0D31F" w:rsidR="00865832"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5273" w14:textId="77777777" w:rsidR="00865832" w:rsidRDefault="008658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5832" w14:paraId="513AFE87" w14:textId="77777777">
      <w:tc>
        <w:tcPr>
          <w:tcW w:w="1061" w:type="pct"/>
        </w:tcPr>
        <w:p w14:paraId="68EAD845" w14:textId="3D9F9A0B" w:rsidR="00865832" w:rsidRDefault="009F2125">
          <w:pPr>
            <w:pStyle w:val="Footer"/>
          </w:pPr>
          <w:r>
            <w:fldChar w:fldCharType="begin"/>
          </w:r>
          <w:r>
            <w:instrText xml:space="preserve"> DOCPROPERTY "Category"  </w:instrText>
          </w:r>
          <w:r>
            <w:fldChar w:fldCharType="separate"/>
          </w:r>
          <w:r w:rsidR="0025625A">
            <w:t>R7</w:t>
          </w:r>
          <w:r>
            <w:fldChar w:fldCharType="end"/>
          </w:r>
          <w:r w:rsidR="00865832">
            <w:br/>
          </w:r>
          <w:r>
            <w:fldChar w:fldCharType="begin"/>
          </w:r>
          <w:r>
            <w:instrText xml:space="preserve"> DOCPROPERTY "RepubDt"  </w:instrText>
          </w:r>
          <w:r>
            <w:fldChar w:fldCharType="separate"/>
          </w:r>
          <w:r w:rsidR="0025625A">
            <w:t>01/03/24</w:t>
          </w:r>
          <w:r>
            <w:fldChar w:fldCharType="end"/>
          </w:r>
        </w:p>
      </w:tc>
      <w:tc>
        <w:tcPr>
          <w:tcW w:w="3093" w:type="pct"/>
        </w:tcPr>
        <w:p w14:paraId="1477CEBF" w14:textId="34257288" w:rsidR="00865832"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53433CA5" w14:textId="1F2A1762" w:rsidR="00865832" w:rsidRDefault="009F2125">
          <w:pPr>
            <w:pStyle w:val="FooterInfoCentre"/>
          </w:pPr>
          <w:r>
            <w:fldChar w:fldCharType="begin"/>
          </w:r>
          <w:r>
            <w:instrText xml:space="preserve"> DOCPROPERTY "Eff"  </w:instrText>
          </w:r>
          <w:r>
            <w:fldChar w:fldCharType="separate"/>
          </w:r>
          <w:r w:rsidR="0025625A">
            <w:t xml:space="preserve">Effective:  </w:t>
          </w:r>
          <w:r>
            <w:fldChar w:fldCharType="end"/>
          </w:r>
          <w:r>
            <w:fldChar w:fldCharType="begin"/>
          </w:r>
          <w:r>
            <w:instrText xml:space="preserve"> DOCPROPERTY "StartDt"  </w:instrText>
          </w:r>
          <w:r>
            <w:fldChar w:fldCharType="separate"/>
          </w:r>
          <w:r w:rsidR="0025625A">
            <w:t>01/03/24</w:t>
          </w:r>
          <w:r>
            <w:fldChar w:fldCharType="end"/>
          </w:r>
          <w:r>
            <w:fldChar w:fldCharType="begin"/>
          </w:r>
          <w:r>
            <w:instrText xml:space="preserve"> DOCPROPERTY "EndDt"  </w:instrText>
          </w:r>
          <w:r>
            <w:fldChar w:fldCharType="separate"/>
          </w:r>
          <w:r w:rsidR="0025625A">
            <w:t xml:space="preserve"> </w:t>
          </w:r>
          <w:r>
            <w:fldChar w:fldCharType="end"/>
          </w:r>
        </w:p>
      </w:tc>
      <w:tc>
        <w:tcPr>
          <w:tcW w:w="846" w:type="pct"/>
        </w:tcPr>
        <w:p w14:paraId="557A55D0" w14:textId="77777777" w:rsidR="00865832" w:rsidRDefault="008658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F436572" w14:textId="6B624FEB" w:rsidR="00865832"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14E7" w14:textId="77777777" w:rsidR="00865832" w:rsidRDefault="008658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5832" w14:paraId="6E249E1A" w14:textId="77777777">
      <w:tc>
        <w:tcPr>
          <w:tcW w:w="1061" w:type="pct"/>
        </w:tcPr>
        <w:p w14:paraId="22CCBE9B" w14:textId="67CAECA3" w:rsidR="00865832" w:rsidRDefault="009F2125">
          <w:pPr>
            <w:pStyle w:val="Footer"/>
          </w:pPr>
          <w:r>
            <w:fldChar w:fldCharType="begin"/>
          </w:r>
          <w:r>
            <w:instrText xml:space="preserve"> DOCPROPERTY "Category"  </w:instrText>
          </w:r>
          <w:r>
            <w:fldChar w:fldCharType="separate"/>
          </w:r>
          <w:r w:rsidR="0025625A">
            <w:t>R7</w:t>
          </w:r>
          <w:r>
            <w:fldChar w:fldCharType="end"/>
          </w:r>
          <w:r w:rsidR="00865832">
            <w:br/>
          </w:r>
          <w:r>
            <w:fldChar w:fldCharType="begin"/>
          </w:r>
          <w:r>
            <w:instrText xml:space="preserve"> DOCPROPERTY "RepubDt"  </w:instrText>
          </w:r>
          <w:r>
            <w:fldChar w:fldCharType="separate"/>
          </w:r>
          <w:r w:rsidR="0025625A">
            <w:t>01/03/24</w:t>
          </w:r>
          <w:r>
            <w:fldChar w:fldCharType="end"/>
          </w:r>
        </w:p>
      </w:tc>
      <w:tc>
        <w:tcPr>
          <w:tcW w:w="3093" w:type="pct"/>
        </w:tcPr>
        <w:p w14:paraId="23B90E3C" w14:textId="5D7BC6C8" w:rsidR="00865832"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0D63EA0B" w14:textId="557E68E2" w:rsidR="00865832" w:rsidRDefault="009F2125">
          <w:pPr>
            <w:pStyle w:val="FooterInfoCentre"/>
          </w:pPr>
          <w:r>
            <w:fldChar w:fldCharType="begin"/>
          </w:r>
          <w:r>
            <w:instrText xml:space="preserve"> DOCPROPERTY "Eff"  </w:instrText>
          </w:r>
          <w:r>
            <w:fldChar w:fldCharType="separate"/>
          </w:r>
          <w:r w:rsidR="0025625A">
            <w:t xml:space="preserve">Effective:  </w:t>
          </w:r>
          <w:r>
            <w:fldChar w:fldCharType="end"/>
          </w:r>
          <w:r>
            <w:fldChar w:fldCharType="begin"/>
          </w:r>
          <w:r>
            <w:instrText xml:space="preserve"> D</w:instrText>
          </w:r>
          <w:r>
            <w:instrText xml:space="preserve">OCPROPERTY "StartDt"   </w:instrText>
          </w:r>
          <w:r>
            <w:fldChar w:fldCharType="separate"/>
          </w:r>
          <w:r w:rsidR="0025625A">
            <w:t>01/03/24</w:t>
          </w:r>
          <w:r>
            <w:fldChar w:fldCharType="end"/>
          </w:r>
          <w:r>
            <w:fldChar w:fldCharType="begin"/>
          </w:r>
          <w:r>
            <w:instrText xml:space="preserve"> DOCPROPERTY "EndDt"  </w:instrText>
          </w:r>
          <w:r>
            <w:fldChar w:fldCharType="separate"/>
          </w:r>
          <w:r w:rsidR="0025625A">
            <w:t xml:space="preserve"> </w:t>
          </w:r>
          <w:r>
            <w:fldChar w:fldCharType="end"/>
          </w:r>
        </w:p>
      </w:tc>
      <w:tc>
        <w:tcPr>
          <w:tcW w:w="846" w:type="pct"/>
        </w:tcPr>
        <w:p w14:paraId="4D165E18" w14:textId="77777777" w:rsidR="00865832" w:rsidRDefault="008658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D22E0E" w14:textId="3AC324AA" w:rsidR="00865832"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4025" w14:textId="77777777" w:rsidR="00E71ECE" w:rsidRDefault="00E71E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ECE" w14:paraId="4ECB2DC3" w14:textId="77777777">
      <w:tc>
        <w:tcPr>
          <w:tcW w:w="847" w:type="pct"/>
        </w:tcPr>
        <w:p w14:paraId="251F99F8" w14:textId="77777777" w:rsidR="00E71ECE" w:rsidRDefault="00E71E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862805B" w14:textId="7F2D6F81" w:rsidR="00E71ECE"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05E304EB" w14:textId="726C8601" w:rsidR="00E71ECE"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1061" w:type="pct"/>
        </w:tcPr>
        <w:p w14:paraId="71406763" w14:textId="22600A53" w:rsidR="00E71ECE" w:rsidRDefault="009F2125">
          <w:pPr>
            <w:pStyle w:val="Footer"/>
            <w:jc w:val="right"/>
          </w:pPr>
          <w:r>
            <w:fldChar w:fldCharType="begin"/>
          </w:r>
          <w:r>
            <w:instrText xml:space="preserve"> DOCPROPERTY "Category"  *\charformat  </w:instrText>
          </w:r>
          <w:r>
            <w:fldChar w:fldCharType="separate"/>
          </w:r>
          <w:r w:rsidR="0025625A">
            <w:t>R7</w:t>
          </w:r>
          <w:r>
            <w:fldChar w:fldCharType="end"/>
          </w:r>
          <w:r w:rsidR="00E71ECE">
            <w:br/>
          </w:r>
          <w:r>
            <w:fldChar w:fldCharType="begin"/>
          </w:r>
          <w:r>
            <w:instrText xml:space="preserve"> DOCPROPERTY "RepubDt"  *\charformat  </w:instrText>
          </w:r>
          <w:r>
            <w:fldChar w:fldCharType="separate"/>
          </w:r>
          <w:r w:rsidR="0025625A">
            <w:t>01/03/24</w:t>
          </w:r>
          <w:r>
            <w:fldChar w:fldCharType="end"/>
          </w:r>
        </w:p>
      </w:tc>
    </w:tr>
  </w:tbl>
  <w:p w14:paraId="63A761C9" w14:textId="28FC6CF0" w:rsidR="00E71ECE"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F4ED" w14:textId="77777777" w:rsidR="00E71ECE" w:rsidRDefault="00E71E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ECE" w14:paraId="31D18AD5" w14:textId="77777777">
      <w:tc>
        <w:tcPr>
          <w:tcW w:w="1061" w:type="pct"/>
        </w:tcPr>
        <w:p w14:paraId="49A2EB3C" w14:textId="69FC2E87" w:rsidR="00E71ECE" w:rsidRDefault="009F2125">
          <w:pPr>
            <w:pStyle w:val="Footer"/>
          </w:pPr>
          <w:r>
            <w:fldChar w:fldCharType="begin"/>
          </w:r>
          <w:r>
            <w:instrText xml:space="preserve"> DOCPROPERTY "Category"  *\charformat  </w:instrText>
          </w:r>
          <w:r>
            <w:fldChar w:fldCharType="separate"/>
          </w:r>
          <w:r w:rsidR="0025625A">
            <w:t>R7</w:t>
          </w:r>
          <w:r>
            <w:fldChar w:fldCharType="end"/>
          </w:r>
          <w:r w:rsidR="00E71ECE">
            <w:br/>
          </w:r>
          <w:r>
            <w:fldChar w:fldCharType="begin"/>
          </w:r>
          <w:r>
            <w:instrText xml:space="preserve"> DOCPROPERTY "RepubDt"  *\charformat  </w:instrText>
          </w:r>
          <w:r>
            <w:fldChar w:fldCharType="separate"/>
          </w:r>
          <w:r w:rsidR="0025625A">
            <w:t>01/03/24</w:t>
          </w:r>
          <w:r>
            <w:fldChar w:fldCharType="end"/>
          </w:r>
        </w:p>
      </w:tc>
      <w:tc>
        <w:tcPr>
          <w:tcW w:w="3092" w:type="pct"/>
        </w:tcPr>
        <w:p w14:paraId="0A272D0C" w14:textId="0964FD3F" w:rsidR="00E71ECE"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1BF7ED71" w14:textId="3F3B4FBB" w:rsidR="00E71ECE"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847" w:type="pct"/>
        </w:tcPr>
        <w:p w14:paraId="115CD7DA" w14:textId="77777777" w:rsidR="00E71ECE" w:rsidRDefault="00E71E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EC7CF8A" w14:textId="4CF68941" w:rsidR="00E71ECE"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BA65" w14:textId="77777777" w:rsidR="00E71ECE" w:rsidRDefault="00E71E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1ECE" w14:paraId="6D5CB90A" w14:textId="77777777">
      <w:tc>
        <w:tcPr>
          <w:tcW w:w="1061" w:type="pct"/>
        </w:tcPr>
        <w:p w14:paraId="2DAD7F9F" w14:textId="469BD392" w:rsidR="00E71ECE" w:rsidRDefault="009F2125">
          <w:pPr>
            <w:pStyle w:val="Footer"/>
          </w:pPr>
          <w:r>
            <w:fldChar w:fldCharType="begin"/>
          </w:r>
          <w:r>
            <w:instrText xml:space="preserve"> DOCPROPERTY "Category"  *\charformat  </w:instrText>
          </w:r>
          <w:r>
            <w:fldChar w:fldCharType="separate"/>
          </w:r>
          <w:r w:rsidR="0025625A">
            <w:t>R7</w:t>
          </w:r>
          <w:r>
            <w:fldChar w:fldCharType="end"/>
          </w:r>
          <w:r w:rsidR="00E71ECE">
            <w:br/>
          </w:r>
          <w:r>
            <w:fldChar w:fldCharType="begin"/>
          </w:r>
          <w:r>
            <w:instrText xml:space="preserve"> DOCPROPERTY "RepubDt"  *\charformat  </w:instrText>
          </w:r>
          <w:r>
            <w:fldChar w:fldCharType="separate"/>
          </w:r>
          <w:r w:rsidR="0025625A">
            <w:t>01/03/24</w:t>
          </w:r>
          <w:r>
            <w:fldChar w:fldCharType="end"/>
          </w:r>
        </w:p>
      </w:tc>
      <w:tc>
        <w:tcPr>
          <w:tcW w:w="3092" w:type="pct"/>
        </w:tcPr>
        <w:p w14:paraId="7405C2D0" w14:textId="1AFD1A58" w:rsidR="00E71ECE" w:rsidRDefault="009F2125">
          <w:pPr>
            <w:pStyle w:val="Footer"/>
            <w:jc w:val="center"/>
          </w:pPr>
          <w:r>
            <w:fldChar w:fldCharType="begin"/>
          </w:r>
          <w:r>
            <w:instrText xml:space="preserve"> REF Citation *\charformat </w:instrText>
          </w:r>
          <w:r>
            <w:fldChar w:fldCharType="separate"/>
          </w:r>
          <w:r w:rsidR="0025625A">
            <w:t>Magistrates Court (Public Health (COVID-19) Infringement Notices) Regulation 2020 (repealed)</w:t>
          </w:r>
          <w:r>
            <w:fldChar w:fldCharType="end"/>
          </w:r>
        </w:p>
        <w:p w14:paraId="1C0F8D6A" w14:textId="55C0870B" w:rsidR="00E71ECE" w:rsidRDefault="009F2125">
          <w:pPr>
            <w:pStyle w:val="FooterInfoCentre"/>
          </w:pPr>
          <w:r>
            <w:fldChar w:fldCharType="begin"/>
          </w:r>
          <w:r>
            <w:instrText xml:space="preserve"> DOCPROPERTY "Eff"  *\charformat </w:instrText>
          </w:r>
          <w:r>
            <w:fldChar w:fldCharType="separate"/>
          </w:r>
          <w:r w:rsidR="0025625A">
            <w:t xml:space="preserve">Effective:  </w:t>
          </w:r>
          <w:r>
            <w:fldChar w:fldCharType="end"/>
          </w:r>
          <w:r>
            <w:fldChar w:fldCharType="begin"/>
          </w:r>
          <w:r>
            <w:instrText xml:space="preserve"> DOCPROPERTY "StartDt"  *\charforma</w:instrText>
          </w:r>
          <w:r>
            <w:instrText xml:space="preserve">t </w:instrText>
          </w:r>
          <w:r>
            <w:fldChar w:fldCharType="separate"/>
          </w:r>
          <w:r w:rsidR="0025625A">
            <w:t>01/03/24</w:t>
          </w:r>
          <w:r>
            <w:fldChar w:fldCharType="end"/>
          </w:r>
          <w:r>
            <w:fldChar w:fldCharType="begin"/>
          </w:r>
          <w:r>
            <w:instrText xml:space="preserve"> DOCPROPERTY "EndDt"  *\charformat </w:instrText>
          </w:r>
          <w:r>
            <w:fldChar w:fldCharType="separate"/>
          </w:r>
          <w:r w:rsidR="0025625A">
            <w:t xml:space="preserve"> </w:t>
          </w:r>
          <w:r>
            <w:fldChar w:fldCharType="end"/>
          </w:r>
        </w:p>
      </w:tc>
      <w:tc>
        <w:tcPr>
          <w:tcW w:w="847" w:type="pct"/>
        </w:tcPr>
        <w:p w14:paraId="1BB0EC0F" w14:textId="77777777" w:rsidR="00E71ECE" w:rsidRDefault="00E71E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339A50" w14:textId="75D023B3" w:rsidR="00E71ECE" w:rsidRPr="009F2125" w:rsidRDefault="009F2125" w:rsidP="009F2125">
    <w:pPr>
      <w:pStyle w:val="Status"/>
      <w:rPr>
        <w:rFonts w:cs="Arial"/>
      </w:rPr>
    </w:pPr>
    <w:r w:rsidRPr="009F2125">
      <w:rPr>
        <w:rFonts w:cs="Arial"/>
      </w:rPr>
      <w:fldChar w:fldCharType="begin"/>
    </w:r>
    <w:r w:rsidRPr="009F2125">
      <w:rPr>
        <w:rFonts w:cs="Arial"/>
      </w:rPr>
      <w:instrText xml:space="preserve"> DOCPROPERTY "Status" </w:instrText>
    </w:r>
    <w:r w:rsidRPr="009F2125">
      <w:rPr>
        <w:rFonts w:cs="Arial"/>
      </w:rPr>
      <w:fldChar w:fldCharType="separate"/>
    </w:r>
    <w:r w:rsidR="0025625A" w:rsidRPr="009F2125">
      <w:rPr>
        <w:rFonts w:cs="Arial"/>
      </w:rPr>
      <w:t xml:space="preserve"> </w:t>
    </w:r>
    <w:r w:rsidRPr="009F2125">
      <w:rPr>
        <w:rFonts w:cs="Arial"/>
      </w:rPr>
      <w:fldChar w:fldCharType="end"/>
    </w:r>
    <w:r w:rsidRPr="009F21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802" w14:textId="77777777" w:rsidR="003D111A" w:rsidRDefault="003D111A">
      <w:r>
        <w:separator/>
      </w:r>
    </w:p>
  </w:footnote>
  <w:footnote w:type="continuationSeparator" w:id="0">
    <w:p w14:paraId="50918657" w14:textId="77777777" w:rsidR="003D111A" w:rsidRDefault="003D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4E8" w14:textId="77777777" w:rsidR="00BC10C4" w:rsidRDefault="00BC10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C10C4" w14:paraId="5CD8F028" w14:textId="77777777">
      <w:trPr>
        <w:jc w:val="center"/>
      </w:trPr>
      <w:tc>
        <w:tcPr>
          <w:tcW w:w="1234" w:type="dxa"/>
          <w:gridSpan w:val="2"/>
        </w:tcPr>
        <w:p w14:paraId="27A1E6D5" w14:textId="77777777" w:rsidR="00BC10C4" w:rsidRDefault="00BC10C4">
          <w:pPr>
            <w:pStyle w:val="HeaderEven"/>
            <w:rPr>
              <w:b/>
            </w:rPr>
          </w:pPr>
          <w:r>
            <w:rPr>
              <w:b/>
            </w:rPr>
            <w:t>Endnotes</w:t>
          </w:r>
        </w:p>
      </w:tc>
      <w:tc>
        <w:tcPr>
          <w:tcW w:w="6062" w:type="dxa"/>
        </w:tcPr>
        <w:p w14:paraId="09214822" w14:textId="77777777" w:rsidR="00BC10C4" w:rsidRDefault="00BC10C4">
          <w:pPr>
            <w:pStyle w:val="HeaderEven"/>
          </w:pPr>
        </w:p>
      </w:tc>
    </w:tr>
    <w:tr w:rsidR="00BC10C4" w14:paraId="5BE13DAF" w14:textId="77777777">
      <w:trPr>
        <w:cantSplit/>
        <w:jc w:val="center"/>
      </w:trPr>
      <w:tc>
        <w:tcPr>
          <w:tcW w:w="7296" w:type="dxa"/>
          <w:gridSpan w:val="3"/>
        </w:tcPr>
        <w:p w14:paraId="09820407" w14:textId="77777777" w:rsidR="00BC10C4" w:rsidRDefault="00BC10C4">
          <w:pPr>
            <w:pStyle w:val="HeaderEven"/>
          </w:pPr>
        </w:p>
      </w:tc>
    </w:tr>
    <w:tr w:rsidR="00BC10C4" w14:paraId="57CA9201" w14:textId="77777777">
      <w:trPr>
        <w:cantSplit/>
        <w:jc w:val="center"/>
      </w:trPr>
      <w:tc>
        <w:tcPr>
          <w:tcW w:w="700" w:type="dxa"/>
          <w:tcBorders>
            <w:bottom w:val="single" w:sz="4" w:space="0" w:color="auto"/>
          </w:tcBorders>
        </w:tcPr>
        <w:p w14:paraId="6B0844CE" w14:textId="7F97F64D" w:rsidR="00BC10C4" w:rsidRDefault="00BC10C4">
          <w:pPr>
            <w:pStyle w:val="HeaderEven6"/>
          </w:pPr>
          <w:r>
            <w:rPr>
              <w:noProof/>
            </w:rPr>
            <w:fldChar w:fldCharType="begin"/>
          </w:r>
          <w:r>
            <w:rPr>
              <w:noProof/>
            </w:rPr>
            <w:instrText xml:space="preserve"> STYLEREF charTableNo \*charformat </w:instrText>
          </w:r>
          <w:r>
            <w:rPr>
              <w:noProof/>
            </w:rPr>
            <w:fldChar w:fldCharType="separate"/>
          </w:r>
          <w:r w:rsidR="009F2125">
            <w:rPr>
              <w:noProof/>
            </w:rPr>
            <w:t>5</w:t>
          </w:r>
          <w:r>
            <w:rPr>
              <w:noProof/>
            </w:rPr>
            <w:fldChar w:fldCharType="end"/>
          </w:r>
        </w:p>
      </w:tc>
      <w:tc>
        <w:tcPr>
          <w:tcW w:w="6600" w:type="dxa"/>
          <w:gridSpan w:val="2"/>
          <w:tcBorders>
            <w:bottom w:val="single" w:sz="4" w:space="0" w:color="auto"/>
          </w:tcBorders>
        </w:tcPr>
        <w:p w14:paraId="374471B2" w14:textId="008D3658" w:rsidR="00BC10C4" w:rsidRDefault="00BC10C4">
          <w:pPr>
            <w:pStyle w:val="HeaderEven6"/>
          </w:pPr>
          <w:r>
            <w:rPr>
              <w:noProof/>
            </w:rPr>
            <w:fldChar w:fldCharType="begin"/>
          </w:r>
          <w:r>
            <w:rPr>
              <w:noProof/>
            </w:rPr>
            <w:instrText xml:space="preserve"> STYLEREF charTableText \*charformat </w:instrText>
          </w:r>
          <w:r>
            <w:rPr>
              <w:noProof/>
            </w:rPr>
            <w:fldChar w:fldCharType="separate"/>
          </w:r>
          <w:r w:rsidR="009F2125">
            <w:rPr>
              <w:noProof/>
            </w:rPr>
            <w:t>Earlier republications</w:t>
          </w:r>
          <w:r>
            <w:rPr>
              <w:noProof/>
            </w:rPr>
            <w:fldChar w:fldCharType="end"/>
          </w:r>
        </w:p>
      </w:tc>
    </w:tr>
  </w:tbl>
  <w:p w14:paraId="11501020" w14:textId="77777777" w:rsidR="00BC10C4" w:rsidRDefault="00BC10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C10C4" w14:paraId="42EA054D" w14:textId="77777777">
      <w:trPr>
        <w:jc w:val="center"/>
      </w:trPr>
      <w:tc>
        <w:tcPr>
          <w:tcW w:w="5741" w:type="dxa"/>
        </w:tcPr>
        <w:p w14:paraId="2DBBA111" w14:textId="77777777" w:rsidR="00BC10C4" w:rsidRDefault="00BC10C4">
          <w:pPr>
            <w:pStyle w:val="HeaderEven"/>
            <w:jc w:val="right"/>
          </w:pPr>
        </w:p>
      </w:tc>
      <w:tc>
        <w:tcPr>
          <w:tcW w:w="1560" w:type="dxa"/>
          <w:gridSpan w:val="2"/>
        </w:tcPr>
        <w:p w14:paraId="121ECEA3" w14:textId="77777777" w:rsidR="00BC10C4" w:rsidRDefault="00BC10C4">
          <w:pPr>
            <w:pStyle w:val="HeaderEven"/>
            <w:jc w:val="right"/>
            <w:rPr>
              <w:b/>
            </w:rPr>
          </w:pPr>
          <w:r>
            <w:rPr>
              <w:b/>
            </w:rPr>
            <w:t>Endnotes</w:t>
          </w:r>
        </w:p>
      </w:tc>
    </w:tr>
    <w:tr w:rsidR="00BC10C4" w14:paraId="1D599387" w14:textId="77777777">
      <w:trPr>
        <w:jc w:val="center"/>
      </w:trPr>
      <w:tc>
        <w:tcPr>
          <w:tcW w:w="7301" w:type="dxa"/>
          <w:gridSpan w:val="3"/>
        </w:tcPr>
        <w:p w14:paraId="26DA3CC2" w14:textId="77777777" w:rsidR="00BC10C4" w:rsidRDefault="00BC10C4">
          <w:pPr>
            <w:pStyle w:val="HeaderEven"/>
            <w:jc w:val="right"/>
            <w:rPr>
              <w:b/>
            </w:rPr>
          </w:pPr>
        </w:p>
      </w:tc>
    </w:tr>
    <w:tr w:rsidR="00BC10C4" w14:paraId="6452499F" w14:textId="77777777">
      <w:trPr>
        <w:jc w:val="center"/>
      </w:trPr>
      <w:tc>
        <w:tcPr>
          <w:tcW w:w="6600" w:type="dxa"/>
          <w:gridSpan w:val="2"/>
          <w:tcBorders>
            <w:bottom w:val="single" w:sz="4" w:space="0" w:color="auto"/>
          </w:tcBorders>
        </w:tcPr>
        <w:p w14:paraId="107D6C9A" w14:textId="295AEBEC" w:rsidR="00BC10C4" w:rsidRDefault="00BC10C4">
          <w:pPr>
            <w:pStyle w:val="HeaderOdd6"/>
          </w:pPr>
          <w:r>
            <w:rPr>
              <w:noProof/>
            </w:rPr>
            <w:fldChar w:fldCharType="begin"/>
          </w:r>
          <w:r>
            <w:rPr>
              <w:noProof/>
            </w:rPr>
            <w:instrText xml:space="preserve"> STYLEREF charTableText \*charformat </w:instrText>
          </w:r>
          <w:r>
            <w:rPr>
              <w:noProof/>
            </w:rPr>
            <w:fldChar w:fldCharType="separate"/>
          </w:r>
          <w:r w:rsidR="009F2125">
            <w:rPr>
              <w:noProof/>
            </w:rPr>
            <w:t>Amendment history</w:t>
          </w:r>
          <w:r>
            <w:rPr>
              <w:noProof/>
            </w:rPr>
            <w:fldChar w:fldCharType="end"/>
          </w:r>
        </w:p>
      </w:tc>
      <w:tc>
        <w:tcPr>
          <w:tcW w:w="700" w:type="dxa"/>
          <w:tcBorders>
            <w:bottom w:val="single" w:sz="4" w:space="0" w:color="auto"/>
          </w:tcBorders>
        </w:tcPr>
        <w:p w14:paraId="36BBF928" w14:textId="0E3CD366" w:rsidR="00BC10C4" w:rsidRDefault="00BC10C4">
          <w:pPr>
            <w:pStyle w:val="HeaderOdd6"/>
          </w:pPr>
          <w:r>
            <w:rPr>
              <w:noProof/>
            </w:rPr>
            <w:fldChar w:fldCharType="begin"/>
          </w:r>
          <w:r>
            <w:rPr>
              <w:noProof/>
            </w:rPr>
            <w:instrText xml:space="preserve"> STYLEREF charTableNo \*charformat </w:instrText>
          </w:r>
          <w:r>
            <w:rPr>
              <w:noProof/>
            </w:rPr>
            <w:fldChar w:fldCharType="separate"/>
          </w:r>
          <w:r w:rsidR="009F2125">
            <w:rPr>
              <w:noProof/>
            </w:rPr>
            <w:t>4</w:t>
          </w:r>
          <w:r>
            <w:rPr>
              <w:noProof/>
            </w:rPr>
            <w:fldChar w:fldCharType="end"/>
          </w:r>
        </w:p>
      </w:tc>
    </w:tr>
  </w:tbl>
  <w:p w14:paraId="43DF4DA6" w14:textId="77777777" w:rsidR="00BC10C4" w:rsidRDefault="00BC10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F88" w14:textId="77777777" w:rsidR="0001013A" w:rsidRDefault="000101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F3F5" w14:textId="77777777" w:rsidR="0001013A" w:rsidRDefault="000101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2D0" w14:textId="77777777" w:rsidR="0001013A" w:rsidRDefault="000101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D111A" w:rsidRPr="00E06D02" w14:paraId="169D4FD2" w14:textId="77777777" w:rsidTr="00567644">
      <w:trPr>
        <w:jc w:val="center"/>
      </w:trPr>
      <w:tc>
        <w:tcPr>
          <w:tcW w:w="1068" w:type="pct"/>
        </w:tcPr>
        <w:p w14:paraId="2CDAE1F8" w14:textId="77777777" w:rsidR="003D111A" w:rsidRPr="00567644" w:rsidRDefault="003D111A" w:rsidP="00567644">
          <w:pPr>
            <w:pStyle w:val="HeaderEven"/>
            <w:tabs>
              <w:tab w:val="left" w:pos="700"/>
            </w:tabs>
            <w:ind w:left="697" w:hanging="697"/>
            <w:rPr>
              <w:rFonts w:cs="Arial"/>
              <w:szCs w:val="18"/>
            </w:rPr>
          </w:pPr>
        </w:p>
      </w:tc>
      <w:tc>
        <w:tcPr>
          <w:tcW w:w="3932" w:type="pct"/>
        </w:tcPr>
        <w:p w14:paraId="641BB937" w14:textId="77777777" w:rsidR="003D111A" w:rsidRPr="00567644" w:rsidRDefault="003D111A" w:rsidP="00567644">
          <w:pPr>
            <w:pStyle w:val="HeaderEven"/>
            <w:tabs>
              <w:tab w:val="left" w:pos="700"/>
            </w:tabs>
            <w:ind w:left="697" w:hanging="697"/>
            <w:rPr>
              <w:rFonts w:cs="Arial"/>
              <w:szCs w:val="18"/>
            </w:rPr>
          </w:pPr>
        </w:p>
      </w:tc>
    </w:tr>
    <w:tr w:rsidR="003D111A" w:rsidRPr="00E06D02" w14:paraId="584653D0" w14:textId="77777777" w:rsidTr="00567644">
      <w:trPr>
        <w:jc w:val="center"/>
      </w:trPr>
      <w:tc>
        <w:tcPr>
          <w:tcW w:w="1068" w:type="pct"/>
        </w:tcPr>
        <w:p w14:paraId="2C0BE0CA" w14:textId="77777777" w:rsidR="003D111A" w:rsidRPr="00567644" w:rsidRDefault="003D111A" w:rsidP="00567644">
          <w:pPr>
            <w:pStyle w:val="HeaderEven"/>
            <w:tabs>
              <w:tab w:val="left" w:pos="700"/>
            </w:tabs>
            <w:ind w:left="697" w:hanging="697"/>
            <w:rPr>
              <w:rFonts w:cs="Arial"/>
              <w:szCs w:val="18"/>
            </w:rPr>
          </w:pPr>
        </w:p>
      </w:tc>
      <w:tc>
        <w:tcPr>
          <w:tcW w:w="3932" w:type="pct"/>
        </w:tcPr>
        <w:p w14:paraId="5EBB7362" w14:textId="77777777" w:rsidR="003D111A" w:rsidRPr="00567644" w:rsidRDefault="003D111A" w:rsidP="00567644">
          <w:pPr>
            <w:pStyle w:val="HeaderEven"/>
            <w:tabs>
              <w:tab w:val="left" w:pos="700"/>
            </w:tabs>
            <w:ind w:left="697" w:hanging="697"/>
            <w:rPr>
              <w:rFonts w:cs="Arial"/>
              <w:szCs w:val="18"/>
            </w:rPr>
          </w:pPr>
        </w:p>
      </w:tc>
    </w:tr>
    <w:tr w:rsidR="003D111A" w:rsidRPr="00E06D02" w14:paraId="2A1CBFAE" w14:textId="77777777" w:rsidTr="00567644">
      <w:trPr>
        <w:cantSplit/>
        <w:jc w:val="center"/>
      </w:trPr>
      <w:tc>
        <w:tcPr>
          <w:tcW w:w="4997" w:type="pct"/>
          <w:gridSpan w:val="2"/>
          <w:tcBorders>
            <w:bottom w:val="single" w:sz="4" w:space="0" w:color="auto"/>
          </w:tcBorders>
        </w:tcPr>
        <w:p w14:paraId="1D0A2AE8" w14:textId="77777777" w:rsidR="003D111A" w:rsidRPr="00567644" w:rsidRDefault="003D111A" w:rsidP="00567644">
          <w:pPr>
            <w:pStyle w:val="HeaderEven6"/>
            <w:tabs>
              <w:tab w:val="left" w:pos="700"/>
            </w:tabs>
            <w:ind w:left="697" w:hanging="697"/>
            <w:rPr>
              <w:szCs w:val="18"/>
            </w:rPr>
          </w:pPr>
        </w:p>
      </w:tc>
    </w:tr>
  </w:tbl>
  <w:p w14:paraId="2BF22EEF" w14:textId="77777777" w:rsidR="003D111A" w:rsidRDefault="003D111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C68" w14:textId="77777777" w:rsidR="003D111A" w:rsidRPr="00156E6D" w:rsidRDefault="003D111A"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223" w14:textId="77777777" w:rsidR="003D111A" w:rsidRPr="00156E6D" w:rsidRDefault="003D111A"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0FF" w14:textId="77777777" w:rsidR="00BC10C4" w:rsidRDefault="00BC1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E4F7" w14:textId="77777777" w:rsidR="00BC10C4" w:rsidRDefault="00BC1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65832" w14:paraId="4DEA12E3" w14:textId="77777777">
      <w:tc>
        <w:tcPr>
          <w:tcW w:w="900" w:type="pct"/>
        </w:tcPr>
        <w:p w14:paraId="24684913" w14:textId="77777777" w:rsidR="00865832" w:rsidRDefault="00865832">
          <w:pPr>
            <w:pStyle w:val="HeaderEven"/>
          </w:pPr>
        </w:p>
      </w:tc>
      <w:tc>
        <w:tcPr>
          <w:tcW w:w="4100" w:type="pct"/>
        </w:tcPr>
        <w:p w14:paraId="4FC83019" w14:textId="77777777" w:rsidR="00865832" w:rsidRDefault="00865832">
          <w:pPr>
            <w:pStyle w:val="HeaderEven"/>
          </w:pPr>
        </w:p>
      </w:tc>
    </w:tr>
    <w:tr w:rsidR="00865832" w14:paraId="59D4CDA1" w14:textId="77777777">
      <w:tc>
        <w:tcPr>
          <w:tcW w:w="4100" w:type="pct"/>
          <w:gridSpan w:val="2"/>
          <w:tcBorders>
            <w:bottom w:val="single" w:sz="4" w:space="0" w:color="auto"/>
          </w:tcBorders>
        </w:tcPr>
        <w:p w14:paraId="27E36635" w14:textId="4630DEE9" w:rsidR="00865832" w:rsidRDefault="009F212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E1732D" w14:textId="65BEBE3E" w:rsidR="00865832" w:rsidRDefault="00865832">
    <w:pPr>
      <w:pStyle w:val="N-9pt"/>
    </w:pPr>
    <w:r>
      <w:tab/>
    </w:r>
    <w:r w:rsidR="009F2125">
      <w:fldChar w:fldCharType="begin"/>
    </w:r>
    <w:r w:rsidR="009F2125">
      <w:instrText xml:space="preserve"> STYLEREF charPage \* MERGEFORMAT </w:instrText>
    </w:r>
    <w:r w:rsidR="009F2125">
      <w:fldChar w:fldCharType="separate"/>
    </w:r>
    <w:r w:rsidR="009F2125">
      <w:rPr>
        <w:noProof/>
      </w:rPr>
      <w:t>Page</w:t>
    </w:r>
    <w:r w:rsidR="009F212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65832" w14:paraId="380893B0" w14:textId="77777777">
      <w:tc>
        <w:tcPr>
          <w:tcW w:w="4100" w:type="pct"/>
        </w:tcPr>
        <w:p w14:paraId="771C4A0B" w14:textId="77777777" w:rsidR="00865832" w:rsidRDefault="00865832">
          <w:pPr>
            <w:pStyle w:val="HeaderOdd"/>
          </w:pPr>
        </w:p>
      </w:tc>
      <w:tc>
        <w:tcPr>
          <w:tcW w:w="900" w:type="pct"/>
        </w:tcPr>
        <w:p w14:paraId="13517BD7" w14:textId="77777777" w:rsidR="00865832" w:rsidRDefault="00865832">
          <w:pPr>
            <w:pStyle w:val="HeaderOdd"/>
          </w:pPr>
        </w:p>
      </w:tc>
    </w:tr>
    <w:tr w:rsidR="00865832" w14:paraId="4B92DEEC" w14:textId="77777777">
      <w:tc>
        <w:tcPr>
          <w:tcW w:w="900" w:type="pct"/>
          <w:gridSpan w:val="2"/>
          <w:tcBorders>
            <w:bottom w:val="single" w:sz="4" w:space="0" w:color="auto"/>
          </w:tcBorders>
        </w:tcPr>
        <w:p w14:paraId="3C16A3B3" w14:textId="0F57A43A" w:rsidR="00865832" w:rsidRDefault="00865832">
          <w:pPr>
            <w:pStyle w:val="HeaderOdd6"/>
          </w:pPr>
          <w:r>
            <w:fldChar w:fldCharType="begin"/>
          </w:r>
          <w:r>
            <w:instrText xml:space="preserve"> STYLEREF charContents \* MERGEFORMAT </w:instrText>
          </w:r>
          <w:r>
            <w:fldChar w:fldCharType="end"/>
          </w:r>
        </w:p>
      </w:tc>
    </w:tr>
  </w:tbl>
  <w:p w14:paraId="5C7ED5DB" w14:textId="391076A3" w:rsidR="00865832" w:rsidRDefault="0086583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71ECE" w14:paraId="1C17DD3D" w14:textId="77777777" w:rsidTr="00D86897">
      <w:tc>
        <w:tcPr>
          <w:tcW w:w="1701" w:type="dxa"/>
        </w:tcPr>
        <w:p w14:paraId="0BA09956" w14:textId="7EB42FB8" w:rsidR="00E71ECE" w:rsidRDefault="00E71ECE">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B2741E6" w14:textId="133F9B4C" w:rsidR="00E71ECE" w:rsidRDefault="00E71ECE">
          <w:pPr>
            <w:pStyle w:val="HeaderEven"/>
          </w:pPr>
          <w:r>
            <w:rPr>
              <w:noProof/>
            </w:rPr>
            <w:fldChar w:fldCharType="begin"/>
          </w:r>
          <w:r>
            <w:rPr>
              <w:noProof/>
            </w:rPr>
            <w:instrText xml:space="preserve"> STYLEREF CharPartText \*charformat </w:instrText>
          </w:r>
          <w:r>
            <w:rPr>
              <w:noProof/>
            </w:rPr>
            <w:fldChar w:fldCharType="end"/>
          </w:r>
        </w:p>
      </w:tc>
    </w:tr>
    <w:tr w:rsidR="00E71ECE" w14:paraId="5ADF0D23" w14:textId="77777777" w:rsidTr="00D86897">
      <w:tc>
        <w:tcPr>
          <w:tcW w:w="1701" w:type="dxa"/>
        </w:tcPr>
        <w:p w14:paraId="5A8F27FA" w14:textId="3EC7FE16" w:rsidR="00E71ECE" w:rsidRDefault="00E71EC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0FD9237" w14:textId="47684F52" w:rsidR="00E71ECE" w:rsidRDefault="00E71ECE">
          <w:pPr>
            <w:pStyle w:val="HeaderEven"/>
          </w:pPr>
          <w:r>
            <w:fldChar w:fldCharType="begin"/>
          </w:r>
          <w:r>
            <w:instrText xml:space="preserve"> STYLEREF CharDivText \*charformat </w:instrText>
          </w:r>
          <w:r>
            <w:fldChar w:fldCharType="end"/>
          </w:r>
        </w:p>
      </w:tc>
    </w:tr>
    <w:tr w:rsidR="00E71ECE" w14:paraId="5CC1FAEF" w14:textId="77777777" w:rsidTr="00D86897">
      <w:trPr>
        <w:cantSplit/>
      </w:trPr>
      <w:tc>
        <w:tcPr>
          <w:tcW w:w="1701" w:type="dxa"/>
          <w:gridSpan w:val="2"/>
          <w:tcBorders>
            <w:bottom w:val="single" w:sz="4" w:space="0" w:color="auto"/>
          </w:tcBorders>
        </w:tcPr>
        <w:p w14:paraId="3A07EAA8" w14:textId="32A9108D" w:rsidR="00E71ECE" w:rsidRDefault="009F2125">
          <w:pPr>
            <w:pStyle w:val="HeaderEven6"/>
          </w:pPr>
          <w:r>
            <w:fldChar w:fldCharType="begin"/>
          </w:r>
          <w:r>
            <w:instrText xml:space="preserve"> DOCPROPERTY "Company"  \* MERGEFORMAT </w:instrText>
          </w:r>
          <w:r>
            <w:fldChar w:fldCharType="separate"/>
          </w:r>
          <w:r w:rsidR="0025625A">
            <w:t>Section</w:t>
          </w:r>
          <w:r>
            <w:fldChar w:fldCharType="end"/>
          </w:r>
          <w:r w:rsidR="00E71ECE">
            <w:t xml:space="preserve"> </w:t>
          </w:r>
          <w:r w:rsidR="00E71ECE">
            <w:rPr>
              <w:noProof/>
            </w:rPr>
            <w:fldChar w:fldCharType="begin"/>
          </w:r>
          <w:r w:rsidR="00E71ECE">
            <w:rPr>
              <w:noProof/>
            </w:rPr>
            <w:instrText xml:space="preserve"> STYLEREF CharSectNo \*charformat </w:instrText>
          </w:r>
          <w:r w:rsidR="00E71ECE">
            <w:rPr>
              <w:noProof/>
            </w:rPr>
            <w:fldChar w:fldCharType="separate"/>
          </w:r>
          <w:r>
            <w:rPr>
              <w:noProof/>
            </w:rPr>
            <w:t>10</w:t>
          </w:r>
          <w:r w:rsidR="00E71ECE">
            <w:rPr>
              <w:noProof/>
            </w:rPr>
            <w:fldChar w:fldCharType="end"/>
          </w:r>
        </w:p>
      </w:tc>
    </w:tr>
  </w:tbl>
  <w:p w14:paraId="18C47CBE" w14:textId="77777777" w:rsidR="00E71ECE" w:rsidRDefault="00E71E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71ECE" w14:paraId="47C752DB" w14:textId="77777777" w:rsidTr="00D86897">
      <w:tc>
        <w:tcPr>
          <w:tcW w:w="6320" w:type="dxa"/>
        </w:tcPr>
        <w:p w14:paraId="1B405A3E" w14:textId="311B2AB7" w:rsidR="00E71ECE" w:rsidRDefault="00E71ECE">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ED2CB20" w14:textId="64B9ABDD" w:rsidR="00E71ECE" w:rsidRDefault="00E71ECE">
          <w:pPr>
            <w:pStyle w:val="HeaderEven"/>
            <w:jc w:val="right"/>
            <w:rPr>
              <w:b/>
            </w:rPr>
          </w:pPr>
          <w:r>
            <w:rPr>
              <w:b/>
            </w:rPr>
            <w:fldChar w:fldCharType="begin"/>
          </w:r>
          <w:r>
            <w:rPr>
              <w:b/>
            </w:rPr>
            <w:instrText xml:space="preserve"> STYLEREF CharPartNo \*charformat </w:instrText>
          </w:r>
          <w:r>
            <w:rPr>
              <w:b/>
            </w:rPr>
            <w:fldChar w:fldCharType="end"/>
          </w:r>
        </w:p>
      </w:tc>
    </w:tr>
    <w:tr w:rsidR="00E71ECE" w14:paraId="5E968A46" w14:textId="77777777" w:rsidTr="00D86897">
      <w:tc>
        <w:tcPr>
          <w:tcW w:w="6320" w:type="dxa"/>
        </w:tcPr>
        <w:p w14:paraId="44C2794B" w14:textId="113277E5" w:rsidR="00E71ECE" w:rsidRDefault="00E71ECE">
          <w:pPr>
            <w:pStyle w:val="HeaderEven"/>
            <w:jc w:val="right"/>
          </w:pPr>
          <w:r>
            <w:fldChar w:fldCharType="begin"/>
          </w:r>
          <w:r>
            <w:instrText xml:space="preserve"> STYLEREF CharDivText \*charformat </w:instrText>
          </w:r>
          <w:r>
            <w:fldChar w:fldCharType="end"/>
          </w:r>
        </w:p>
      </w:tc>
      <w:tc>
        <w:tcPr>
          <w:tcW w:w="1701" w:type="dxa"/>
        </w:tcPr>
        <w:p w14:paraId="73B41500" w14:textId="0421B435" w:rsidR="00E71ECE" w:rsidRDefault="00E71ECE">
          <w:pPr>
            <w:pStyle w:val="HeaderEven"/>
            <w:jc w:val="right"/>
            <w:rPr>
              <w:b/>
            </w:rPr>
          </w:pPr>
          <w:r>
            <w:rPr>
              <w:b/>
            </w:rPr>
            <w:fldChar w:fldCharType="begin"/>
          </w:r>
          <w:r>
            <w:rPr>
              <w:b/>
            </w:rPr>
            <w:instrText xml:space="preserve"> STYLEREF CharDivNo \*charformat </w:instrText>
          </w:r>
          <w:r>
            <w:rPr>
              <w:b/>
            </w:rPr>
            <w:fldChar w:fldCharType="end"/>
          </w:r>
        </w:p>
      </w:tc>
    </w:tr>
    <w:tr w:rsidR="00E71ECE" w14:paraId="48C0D008" w14:textId="77777777" w:rsidTr="00D86897">
      <w:trPr>
        <w:cantSplit/>
      </w:trPr>
      <w:tc>
        <w:tcPr>
          <w:tcW w:w="1701" w:type="dxa"/>
          <w:gridSpan w:val="2"/>
          <w:tcBorders>
            <w:bottom w:val="single" w:sz="4" w:space="0" w:color="auto"/>
          </w:tcBorders>
        </w:tcPr>
        <w:p w14:paraId="50438136" w14:textId="6DE20509" w:rsidR="00E71ECE" w:rsidRDefault="009F2125">
          <w:pPr>
            <w:pStyle w:val="HeaderOdd6"/>
          </w:pPr>
          <w:r>
            <w:fldChar w:fldCharType="begin"/>
          </w:r>
          <w:r>
            <w:instrText xml:space="preserve"> DOCPROPERTY "Company"  \* MERGEFORMAT </w:instrText>
          </w:r>
          <w:r>
            <w:fldChar w:fldCharType="separate"/>
          </w:r>
          <w:r w:rsidR="0025625A">
            <w:t>Section</w:t>
          </w:r>
          <w:r>
            <w:fldChar w:fldCharType="end"/>
          </w:r>
          <w:r w:rsidR="00E71ECE">
            <w:t xml:space="preserve"> </w:t>
          </w:r>
          <w:r w:rsidR="00E71ECE">
            <w:rPr>
              <w:noProof/>
            </w:rPr>
            <w:fldChar w:fldCharType="begin"/>
          </w:r>
          <w:r w:rsidR="00E71ECE">
            <w:rPr>
              <w:noProof/>
            </w:rPr>
            <w:instrText xml:space="preserve"> STYLEREF CharSectNo \*charformat </w:instrText>
          </w:r>
          <w:r w:rsidR="00E71ECE">
            <w:rPr>
              <w:noProof/>
            </w:rPr>
            <w:fldChar w:fldCharType="separate"/>
          </w:r>
          <w:r>
            <w:rPr>
              <w:noProof/>
            </w:rPr>
            <w:t>12</w:t>
          </w:r>
          <w:r w:rsidR="00E71ECE">
            <w:rPr>
              <w:noProof/>
            </w:rPr>
            <w:fldChar w:fldCharType="end"/>
          </w:r>
        </w:p>
      </w:tc>
    </w:tr>
  </w:tbl>
  <w:p w14:paraId="27F98D76" w14:textId="77777777" w:rsidR="00E71ECE" w:rsidRDefault="00E71E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F7A42" w14:paraId="06BF7644" w14:textId="77777777">
      <w:trPr>
        <w:jc w:val="center"/>
      </w:trPr>
      <w:tc>
        <w:tcPr>
          <w:tcW w:w="1340" w:type="dxa"/>
        </w:tcPr>
        <w:p w14:paraId="4791EE35" w14:textId="77777777" w:rsidR="003F7A42" w:rsidRDefault="003F7A42">
          <w:pPr>
            <w:pStyle w:val="HeaderEven"/>
          </w:pPr>
        </w:p>
      </w:tc>
      <w:tc>
        <w:tcPr>
          <w:tcW w:w="6583" w:type="dxa"/>
        </w:tcPr>
        <w:p w14:paraId="446C387A" w14:textId="77777777" w:rsidR="003F7A42" w:rsidRDefault="003F7A42">
          <w:pPr>
            <w:pStyle w:val="HeaderEven"/>
          </w:pPr>
        </w:p>
      </w:tc>
    </w:tr>
    <w:tr w:rsidR="003F7A42" w14:paraId="0AA539C1" w14:textId="77777777">
      <w:trPr>
        <w:jc w:val="center"/>
      </w:trPr>
      <w:tc>
        <w:tcPr>
          <w:tcW w:w="7923" w:type="dxa"/>
          <w:gridSpan w:val="2"/>
          <w:tcBorders>
            <w:bottom w:val="single" w:sz="4" w:space="0" w:color="auto"/>
          </w:tcBorders>
        </w:tcPr>
        <w:p w14:paraId="7A28CF4A" w14:textId="77777777" w:rsidR="003F7A42" w:rsidRDefault="003F7A42">
          <w:pPr>
            <w:pStyle w:val="HeaderEven6"/>
          </w:pPr>
          <w:r>
            <w:t>Dictionary</w:t>
          </w:r>
        </w:p>
      </w:tc>
    </w:tr>
  </w:tbl>
  <w:p w14:paraId="7FA55BEE" w14:textId="77777777" w:rsidR="003F7A42" w:rsidRDefault="003F7A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F7A42" w14:paraId="6B499122" w14:textId="77777777">
      <w:trPr>
        <w:jc w:val="center"/>
      </w:trPr>
      <w:tc>
        <w:tcPr>
          <w:tcW w:w="6583" w:type="dxa"/>
        </w:tcPr>
        <w:p w14:paraId="64B4FBB7" w14:textId="77777777" w:rsidR="003F7A42" w:rsidRDefault="003F7A42">
          <w:pPr>
            <w:pStyle w:val="HeaderOdd"/>
          </w:pPr>
        </w:p>
      </w:tc>
      <w:tc>
        <w:tcPr>
          <w:tcW w:w="1340" w:type="dxa"/>
        </w:tcPr>
        <w:p w14:paraId="0E298E6D" w14:textId="77777777" w:rsidR="003F7A42" w:rsidRDefault="003F7A42">
          <w:pPr>
            <w:pStyle w:val="HeaderOdd"/>
          </w:pPr>
        </w:p>
      </w:tc>
    </w:tr>
    <w:tr w:rsidR="003F7A42" w14:paraId="5C178A21" w14:textId="77777777">
      <w:trPr>
        <w:jc w:val="center"/>
      </w:trPr>
      <w:tc>
        <w:tcPr>
          <w:tcW w:w="7923" w:type="dxa"/>
          <w:gridSpan w:val="2"/>
          <w:tcBorders>
            <w:bottom w:val="single" w:sz="4" w:space="0" w:color="auto"/>
          </w:tcBorders>
        </w:tcPr>
        <w:p w14:paraId="0051C5A2" w14:textId="77777777" w:rsidR="003F7A42" w:rsidRDefault="003F7A42">
          <w:pPr>
            <w:pStyle w:val="HeaderOdd6"/>
          </w:pPr>
          <w:r>
            <w:t>Dictionary</w:t>
          </w:r>
        </w:p>
      </w:tc>
    </w:tr>
  </w:tbl>
  <w:p w14:paraId="0E1AE943" w14:textId="77777777" w:rsidR="003F7A42" w:rsidRDefault="003F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068651973">
    <w:abstractNumId w:val="25"/>
  </w:num>
  <w:num w:numId="2" w16cid:durableId="1424305824">
    <w:abstractNumId w:val="20"/>
  </w:num>
  <w:num w:numId="3" w16cid:durableId="576942940">
    <w:abstractNumId w:val="29"/>
  </w:num>
  <w:num w:numId="4" w16cid:durableId="1635914300">
    <w:abstractNumId w:val="41"/>
  </w:num>
  <w:num w:numId="5" w16cid:durableId="1114640463">
    <w:abstractNumId w:val="28"/>
  </w:num>
  <w:num w:numId="6" w16cid:durableId="50201996">
    <w:abstractNumId w:val="10"/>
  </w:num>
  <w:num w:numId="7" w16cid:durableId="1708949216">
    <w:abstractNumId w:val="32"/>
  </w:num>
  <w:num w:numId="8" w16cid:durableId="666633672">
    <w:abstractNumId w:val="21"/>
  </w:num>
  <w:num w:numId="9" w16cid:durableId="619922951">
    <w:abstractNumId w:val="27"/>
  </w:num>
  <w:num w:numId="10" w16cid:durableId="179054503">
    <w:abstractNumId w:val="40"/>
  </w:num>
  <w:num w:numId="11" w16cid:durableId="839740648">
    <w:abstractNumId w:val="26"/>
  </w:num>
  <w:num w:numId="12" w16cid:durableId="2111898227">
    <w:abstractNumId w:val="35"/>
  </w:num>
  <w:num w:numId="13" w16cid:durableId="1301687349">
    <w:abstractNumId w:val="23"/>
  </w:num>
  <w:num w:numId="14" w16cid:durableId="774057877">
    <w:abstractNumId w:val="15"/>
  </w:num>
  <w:num w:numId="15" w16cid:durableId="810555112">
    <w:abstractNumId w:val="36"/>
  </w:num>
  <w:num w:numId="16" w16cid:durableId="1935936982">
    <w:abstractNumId w:val="19"/>
  </w:num>
  <w:num w:numId="17" w16cid:durableId="1997415204">
    <w:abstractNumId w:val="12"/>
  </w:num>
  <w:num w:numId="18" w16cid:durableId="1440023607">
    <w:abstractNumId w:val="33"/>
  </w:num>
  <w:num w:numId="19" w16cid:durableId="434403351">
    <w:abstractNumId w:val="42"/>
  </w:num>
  <w:num w:numId="20" w16cid:durableId="1429109716">
    <w:abstractNumId w:val="33"/>
  </w:num>
  <w:num w:numId="21" w16cid:durableId="728070345">
    <w:abstractNumId w:val="42"/>
    <w:lvlOverride w:ilvl="0">
      <w:startOverride w:val="1"/>
    </w:lvlOverride>
  </w:num>
  <w:num w:numId="22" w16cid:durableId="547961002">
    <w:abstractNumId w:val="33"/>
  </w:num>
  <w:num w:numId="23" w16cid:durableId="1502040319">
    <w:abstractNumId w:val="24"/>
  </w:num>
  <w:num w:numId="24" w16cid:durableId="1496991308">
    <w:abstractNumId w:val="43"/>
  </w:num>
  <w:num w:numId="25" w16cid:durableId="2072344597">
    <w:abstractNumId w:val="43"/>
  </w:num>
  <w:num w:numId="26" w16cid:durableId="609943649">
    <w:abstractNumId w:val="22"/>
  </w:num>
  <w:num w:numId="27" w16cid:durableId="1119182423">
    <w:abstractNumId w:val="18"/>
  </w:num>
  <w:num w:numId="28" w16cid:durableId="904872047">
    <w:abstractNumId w:val="39"/>
  </w:num>
  <w:num w:numId="29" w16cid:durableId="1511261551">
    <w:abstractNumId w:val="11"/>
  </w:num>
  <w:num w:numId="30" w16cid:durableId="1630938843">
    <w:abstractNumId w:val="31"/>
  </w:num>
  <w:num w:numId="31" w16cid:durableId="223108524">
    <w:abstractNumId w:val="26"/>
    <w:lvlOverride w:ilvl="0">
      <w:startOverride w:val="1"/>
    </w:lvlOverride>
  </w:num>
  <w:num w:numId="32" w16cid:durableId="786195896">
    <w:abstractNumId w:val="16"/>
  </w:num>
  <w:num w:numId="33" w16cid:durableId="1663897731">
    <w:abstractNumId w:val="38"/>
  </w:num>
  <w:num w:numId="34" w16cid:durableId="1624995294">
    <w:abstractNumId w:val="5"/>
  </w:num>
  <w:num w:numId="35" w16cid:durableId="708071235">
    <w:abstractNumId w:val="30"/>
  </w:num>
  <w:num w:numId="36" w16cid:durableId="2016417978">
    <w:abstractNumId w:val="9"/>
  </w:num>
  <w:num w:numId="37" w16cid:durableId="1300039711">
    <w:abstractNumId w:val="7"/>
  </w:num>
  <w:num w:numId="38" w16cid:durableId="1342388293">
    <w:abstractNumId w:val="6"/>
  </w:num>
  <w:num w:numId="39" w16cid:durableId="329332011">
    <w:abstractNumId w:val="4"/>
  </w:num>
  <w:num w:numId="40" w16cid:durableId="878248456">
    <w:abstractNumId w:val="8"/>
  </w:num>
  <w:num w:numId="41" w16cid:durableId="868378436">
    <w:abstractNumId w:val="3"/>
  </w:num>
  <w:num w:numId="42" w16cid:durableId="1575582791">
    <w:abstractNumId w:val="2"/>
  </w:num>
  <w:num w:numId="43" w16cid:durableId="52197927">
    <w:abstractNumId w:val="1"/>
  </w:num>
  <w:num w:numId="44" w16cid:durableId="1744909937">
    <w:abstractNumId w:val="0"/>
  </w:num>
  <w:num w:numId="45" w16cid:durableId="191183963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2CAC"/>
    <w:rsid w:val="000038FA"/>
    <w:rsid w:val="000043A6"/>
    <w:rsid w:val="00004573"/>
    <w:rsid w:val="00005825"/>
    <w:rsid w:val="0001013A"/>
    <w:rsid w:val="00010513"/>
    <w:rsid w:val="00012A71"/>
    <w:rsid w:val="0001347E"/>
    <w:rsid w:val="000135D7"/>
    <w:rsid w:val="000201B2"/>
    <w:rsid w:val="0002034F"/>
    <w:rsid w:val="000215AA"/>
    <w:rsid w:val="0002517D"/>
    <w:rsid w:val="00025988"/>
    <w:rsid w:val="00025DE9"/>
    <w:rsid w:val="00026B2C"/>
    <w:rsid w:val="0003249F"/>
    <w:rsid w:val="0003662E"/>
    <w:rsid w:val="00036A2C"/>
    <w:rsid w:val="0003746A"/>
    <w:rsid w:val="00037D73"/>
    <w:rsid w:val="000417E5"/>
    <w:rsid w:val="000420DE"/>
    <w:rsid w:val="000448E6"/>
    <w:rsid w:val="00046E24"/>
    <w:rsid w:val="00047170"/>
    <w:rsid w:val="00047369"/>
    <w:rsid w:val="000474F2"/>
    <w:rsid w:val="00050E90"/>
    <w:rsid w:val="000510F0"/>
    <w:rsid w:val="00052B1E"/>
    <w:rsid w:val="00055507"/>
    <w:rsid w:val="00055E30"/>
    <w:rsid w:val="00063210"/>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17AF"/>
    <w:rsid w:val="000A2213"/>
    <w:rsid w:val="000A5DCB"/>
    <w:rsid w:val="000A637A"/>
    <w:rsid w:val="000B16DC"/>
    <w:rsid w:val="000B1C99"/>
    <w:rsid w:val="000B3404"/>
    <w:rsid w:val="000B4951"/>
    <w:rsid w:val="000B5685"/>
    <w:rsid w:val="000B729E"/>
    <w:rsid w:val="000C54A0"/>
    <w:rsid w:val="000C687C"/>
    <w:rsid w:val="000C7832"/>
    <w:rsid w:val="000C7850"/>
    <w:rsid w:val="000D27C2"/>
    <w:rsid w:val="000D54F2"/>
    <w:rsid w:val="000E29CA"/>
    <w:rsid w:val="000E5145"/>
    <w:rsid w:val="000E576D"/>
    <w:rsid w:val="000F1FEC"/>
    <w:rsid w:val="000F2735"/>
    <w:rsid w:val="000F329E"/>
    <w:rsid w:val="000F45AD"/>
    <w:rsid w:val="001002C3"/>
    <w:rsid w:val="00101528"/>
    <w:rsid w:val="00101E18"/>
    <w:rsid w:val="001033CB"/>
    <w:rsid w:val="001047CB"/>
    <w:rsid w:val="001053AD"/>
    <w:rsid w:val="001058DF"/>
    <w:rsid w:val="00107F85"/>
    <w:rsid w:val="0011336A"/>
    <w:rsid w:val="00113513"/>
    <w:rsid w:val="0011568F"/>
    <w:rsid w:val="00115907"/>
    <w:rsid w:val="00122E74"/>
    <w:rsid w:val="00126287"/>
    <w:rsid w:val="001302C9"/>
    <w:rsid w:val="0013046D"/>
    <w:rsid w:val="001315A1"/>
    <w:rsid w:val="00132957"/>
    <w:rsid w:val="001343A6"/>
    <w:rsid w:val="0013531D"/>
    <w:rsid w:val="00136FBE"/>
    <w:rsid w:val="001450BF"/>
    <w:rsid w:val="00147294"/>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490"/>
    <w:rsid w:val="001815FB"/>
    <w:rsid w:val="00181D8C"/>
    <w:rsid w:val="00183C55"/>
    <w:rsid w:val="001842C7"/>
    <w:rsid w:val="001862C1"/>
    <w:rsid w:val="00191A19"/>
    <w:rsid w:val="0019297A"/>
    <w:rsid w:val="00192D1E"/>
    <w:rsid w:val="00193D6B"/>
    <w:rsid w:val="00195101"/>
    <w:rsid w:val="001A2DC7"/>
    <w:rsid w:val="001A351C"/>
    <w:rsid w:val="001A39AF"/>
    <w:rsid w:val="001A3B6D"/>
    <w:rsid w:val="001B1114"/>
    <w:rsid w:val="001B1AD4"/>
    <w:rsid w:val="001B218A"/>
    <w:rsid w:val="001B261A"/>
    <w:rsid w:val="001B3B53"/>
    <w:rsid w:val="001B3FF2"/>
    <w:rsid w:val="001B449A"/>
    <w:rsid w:val="001B6311"/>
    <w:rsid w:val="001B6BC0"/>
    <w:rsid w:val="001B715B"/>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4F6B"/>
    <w:rsid w:val="001E5D92"/>
    <w:rsid w:val="001E79DB"/>
    <w:rsid w:val="001F1E7C"/>
    <w:rsid w:val="001F3DB4"/>
    <w:rsid w:val="001F426F"/>
    <w:rsid w:val="001F55E5"/>
    <w:rsid w:val="001F5A2B"/>
    <w:rsid w:val="001F6720"/>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57BB"/>
    <w:rsid w:val="00256093"/>
    <w:rsid w:val="0025625A"/>
    <w:rsid w:val="00256E0F"/>
    <w:rsid w:val="00260019"/>
    <w:rsid w:val="0026001C"/>
    <w:rsid w:val="00261109"/>
    <w:rsid w:val="002612B5"/>
    <w:rsid w:val="00263163"/>
    <w:rsid w:val="002644DC"/>
    <w:rsid w:val="00267BE3"/>
    <w:rsid w:val="002702D4"/>
    <w:rsid w:val="00272968"/>
    <w:rsid w:val="00273B6D"/>
    <w:rsid w:val="00275179"/>
    <w:rsid w:val="00275764"/>
    <w:rsid w:val="00275CE9"/>
    <w:rsid w:val="00277C01"/>
    <w:rsid w:val="00282B0F"/>
    <w:rsid w:val="002842D3"/>
    <w:rsid w:val="00287065"/>
    <w:rsid w:val="002878C9"/>
    <w:rsid w:val="00290D70"/>
    <w:rsid w:val="00294D23"/>
    <w:rsid w:val="0029692F"/>
    <w:rsid w:val="002A49A3"/>
    <w:rsid w:val="002A6F4D"/>
    <w:rsid w:val="002A756E"/>
    <w:rsid w:val="002B2682"/>
    <w:rsid w:val="002B58FC"/>
    <w:rsid w:val="002B6EAE"/>
    <w:rsid w:val="002C089D"/>
    <w:rsid w:val="002C5DB3"/>
    <w:rsid w:val="002C7985"/>
    <w:rsid w:val="002D09CB"/>
    <w:rsid w:val="002D26EA"/>
    <w:rsid w:val="002D2A42"/>
    <w:rsid w:val="002D2FE5"/>
    <w:rsid w:val="002D5016"/>
    <w:rsid w:val="002E01EA"/>
    <w:rsid w:val="002E02D1"/>
    <w:rsid w:val="002E144D"/>
    <w:rsid w:val="002E3211"/>
    <w:rsid w:val="002E6E0C"/>
    <w:rsid w:val="002F43A0"/>
    <w:rsid w:val="002F696A"/>
    <w:rsid w:val="003003EC"/>
    <w:rsid w:val="00303D53"/>
    <w:rsid w:val="003068E0"/>
    <w:rsid w:val="003108D1"/>
    <w:rsid w:val="0031143F"/>
    <w:rsid w:val="00313403"/>
    <w:rsid w:val="00314266"/>
    <w:rsid w:val="00315B62"/>
    <w:rsid w:val="003179E8"/>
    <w:rsid w:val="00317EC9"/>
    <w:rsid w:val="00317FDC"/>
    <w:rsid w:val="0032063D"/>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38C2"/>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50A2"/>
    <w:rsid w:val="003C6DE9"/>
    <w:rsid w:val="003C6EDF"/>
    <w:rsid w:val="003C7B9C"/>
    <w:rsid w:val="003D0740"/>
    <w:rsid w:val="003D111A"/>
    <w:rsid w:val="003D1843"/>
    <w:rsid w:val="003D4AAE"/>
    <w:rsid w:val="003D4C75"/>
    <w:rsid w:val="003D7254"/>
    <w:rsid w:val="003E0653"/>
    <w:rsid w:val="003E6725"/>
    <w:rsid w:val="003E6B00"/>
    <w:rsid w:val="003E7FDB"/>
    <w:rsid w:val="003F0475"/>
    <w:rsid w:val="003F06EE"/>
    <w:rsid w:val="003F3B87"/>
    <w:rsid w:val="003F4912"/>
    <w:rsid w:val="003F4B05"/>
    <w:rsid w:val="003F5904"/>
    <w:rsid w:val="003F7A0F"/>
    <w:rsid w:val="003F7A42"/>
    <w:rsid w:val="003F7DB2"/>
    <w:rsid w:val="004005F0"/>
    <w:rsid w:val="0040136F"/>
    <w:rsid w:val="004033B4"/>
    <w:rsid w:val="00403645"/>
    <w:rsid w:val="00404FE0"/>
    <w:rsid w:val="00410C20"/>
    <w:rsid w:val="004110BA"/>
    <w:rsid w:val="004129D5"/>
    <w:rsid w:val="00416A4F"/>
    <w:rsid w:val="00423AC4"/>
    <w:rsid w:val="004267A3"/>
    <w:rsid w:val="0042799E"/>
    <w:rsid w:val="004309DC"/>
    <w:rsid w:val="004313BA"/>
    <w:rsid w:val="00433064"/>
    <w:rsid w:val="00435893"/>
    <w:rsid w:val="004358D2"/>
    <w:rsid w:val="00436BCA"/>
    <w:rsid w:val="0044067A"/>
    <w:rsid w:val="00440811"/>
    <w:rsid w:val="00441FAD"/>
    <w:rsid w:val="00442F56"/>
    <w:rsid w:val="00443ADD"/>
    <w:rsid w:val="00444785"/>
    <w:rsid w:val="00447B1D"/>
    <w:rsid w:val="00447C31"/>
    <w:rsid w:val="004510ED"/>
    <w:rsid w:val="00451881"/>
    <w:rsid w:val="004536AA"/>
    <w:rsid w:val="0045398D"/>
    <w:rsid w:val="00454539"/>
    <w:rsid w:val="00455046"/>
    <w:rsid w:val="00456074"/>
    <w:rsid w:val="00457476"/>
    <w:rsid w:val="0046076C"/>
    <w:rsid w:val="00460A67"/>
    <w:rsid w:val="004614FB"/>
    <w:rsid w:val="00461D78"/>
    <w:rsid w:val="00462B21"/>
    <w:rsid w:val="00464372"/>
    <w:rsid w:val="00470B8D"/>
    <w:rsid w:val="00472475"/>
    <w:rsid w:val="00472639"/>
    <w:rsid w:val="00472DD2"/>
    <w:rsid w:val="00474FA6"/>
    <w:rsid w:val="00475017"/>
    <w:rsid w:val="004751D3"/>
    <w:rsid w:val="00475F03"/>
    <w:rsid w:val="00476BEB"/>
    <w:rsid w:val="00476DCA"/>
    <w:rsid w:val="00480A8E"/>
    <w:rsid w:val="00482C91"/>
    <w:rsid w:val="00483A9D"/>
    <w:rsid w:val="0048525E"/>
    <w:rsid w:val="00486FE2"/>
    <w:rsid w:val="004875BE"/>
    <w:rsid w:val="00487D5F"/>
    <w:rsid w:val="00491236"/>
    <w:rsid w:val="00491D7C"/>
    <w:rsid w:val="00493ED5"/>
    <w:rsid w:val="00494267"/>
    <w:rsid w:val="00495404"/>
    <w:rsid w:val="0049570D"/>
    <w:rsid w:val="00497D33"/>
    <w:rsid w:val="004A05BC"/>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2567"/>
    <w:rsid w:val="004E2568"/>
    <w:rsid w:val="004E3576"/>
    <w:rsid w:val="004E5256"/>
    <w:rsid w:val="004F05D9"/>
    <w:rsid w:val="004F1050"/>
    <w:rsid w:val="004F25B3"/>
    <w:rsid w:val="004F6688"/>
    <w:rsid w:val="00501495"/>
    <w:rsid w:val="00503AE3"/>
    <w:rsid w:val="005055B0"/>
    <w:rsid w:val="0050662E"/>
    <w:rsid w:val="00511F23"/>
    <w:rsid w:val="00512972"/>
    <w:rsid w:val="005133B0"/>
    <w:rsid w:val="00514F25"/>
    <w:rsid w:val="00515082"/>
    <w:rsid w:val="005158B2"/>
    <w:rsid w:val="00515D68"/>
    <w:rsid w:val="00515DED"/>
    <w:rsid w:val="00515E14"/>
    <w:rsid w:val="005171DC"/>
    <w:rsid w:val="0052097D"/>
    <w:rsid w:val="005218EE"/>
    <w:rsid w:val="005249B7"/>
    <w:rsid w:val="00524AAC"/>
    <w:rsid w:val="00524CBC"/>
    <w:rsid w:val="005259D1"/>
    <w:rsid w:val="00531AF6"/>
    <w:rsid w:val="005337EA"/>
    <w:rsid w:val="0053499F"/>
    <w:rsid w:val="005403CD"/>
    <w:rsid w:val="00542E65"/>
    <w:rsid w:val="00543739"/>
    <w:rsid w:val="0054378B"/>
    <w:rsid w:val="00544128"/>
    <w:rsid w:val="00544938"/>
    <w:rsid w:val="0054612E"/>
    <w:rsid w:val="005474CA"/>
    <w:rsid w:val="00547C35"/>
    <w:rsid w:val="00552735"/>
    <w:rsid w:val="00552FFB"/>
    <w:rsid w:val="00553EA6"/>
    <w:rsid w:val="005569CD"/>
    <w:rsid w:val="00562392"/>
    <w:rsid w:val="005623AE"/>
    <w:rsid w:val="0056302F"/>
    <w:rsid w:val="005655B7"/>
    <w:rsid w:val="005658C2"/>
    <w:rsid w:val="00567644"/>
    <w:rsid w:val="00567CF2"/>
    <w:rsid w:val="00570680"/>
    <w:rsid w:val="005710BF"/>
    <w:rsid w:val="005710D7"/>
    <w:rsid w:val="00571859"/>
    <w:rsid w:val="00574382"/>
    <w:rsid w:val="00574534"/>
    <w:rsid w:val="00575646"/>
    <w:rsid w:val="00575F34"/>
    <w:rsid w:val="005768D1"/>
    <w:rsid w:val="00580EBD"/>
    <w:rsid w:val="005840DF"/>
    <w:rsid w:val="005859BF"/>
    <w:rsid w:val="00587DFD"/>
    <w:rsid w:val="00591947"/>
    <w:rsid w:val="00591ACE"/>
    <w:rsid w:val="00591F41"/>
    <w:rsid w:val="0059278C"/>
    <w:rsid w:val="00596BB3"/>
    <w:rsid w:val="005A0E81"/>
    <w:rsid w:val="005A4EE0"/>
    <w:rsid w:val="005A5916"/>
    <w:rsid w:val="005B6C66"/>
    <w:rsid w:val="005C28C5"/>
    <w:rsid w:val="005C297B"/>
    <w:rsid w:val="005C2E30"/>
    <w:rsid w:val="005C3189"/>
    <w:rsid w:val="005C39BD"/>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5510"/>
    <w:rsid w:val="00616C21"/>
    <w:rsid w:val="00622136"/>
    <w:rsid w:val="006236B5"/>
    <w:rsid w:val="006244EE"/>
    <w:rsid w:val="006253B7"/>
    <w:rsid w:val="006320A3"/>
    <w:rsid w:val="00632853"/>
    <w:rsid w:val="00641C9A"/>
    <w:rsid w:val="00641CC6"/>
    <w:rsid w:val="006430DD"/>
    <w:rsid w:val="00643F71"/>
    <w:rsid w:val="00645522"/>
    <w:rsid w:val="00646AED"/>
    <w:rsid w:val="00646CA9"/>
    <w:rsid w:val="006473C1"/>
    <w:rsid w:val="00651669"/>
    <w:rsid w:val="00651F33"/>
    <w:rsid w:val="00651FCE"/>
    <w:rsid w:val="006522E1"/>
    <w:rsid w:val="00654C2B"/>
    <w:rsid w:val="006564B9"/>
    <w:rsid w:val="00656C84"/>
    <w:rsid w:val="006570FC"/>
    <w:rsid w:val="00660E96"/>
    <w:rsid w:val="00666AA9"/>
    <w:rsid w:val="00667638"/>
    <w:rsid w:val="0066789A"/>
    <w:rsid w:val="00671280"/>
    <w:rsid w:val="00671AC6"/>
    <w:rsid w:val="00673674"/>
    <w:rsid w:val="0067389D"/>
    <w:rsid w:val="00675E77"/>
    <w:rsid w:val="00680547"/>
    <w:rsid w:val="00680887"/>
    <w:rsid w:val="00680A95"/>
    <w:rsid w:val="00680BFD"/>
    <w:rsid w:val="00682630"/>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06FF2"/>
    <w:rsid w:val="00712115"/>
    <w:rsid w:val="007123AC"/>
    <w:rsid w:val="00715DE2"/>
    <w:rsid w:val="00716D35"/>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5CFB"/>
    <w:rsid w:val="00747C76"/>
    <w:rsid w:val="00750265"/>
    <w:rsid w:val="00753ABC"/>
    <w:rsid w:val="0075676A"/>
    <w:rsid w:val="00756CF6"/>
    <w:rsid w:val="00757268"/>
    <w:rsid w:val="0075734B"/>
    <w:rsid w:val="00761C8E"/>
    <w:rsid w:val="00762E3C"/>
    <w:rsid w:val="00763210"/>
    <w:rsid w:val="00763EBC"/>
    <w:rsid w:val="00763F85"/>
    <w:rsid w:val="0076666F"/>
    <w:rsid w:val="00766D30"/>
    <w:rsid w:val="00770EA5"/>
    <w:rsid w:val="00770EB6"/>
    <w:rsid w:val="007714D5"/>
    <w:rsid w:val="0077185E"/>
    <w:rsid w:val="00772048"/>
    <w:rsid w:val="00776635"/>
    <w:rsid w:val="00776724"/>
    <w:rsid w:val="007807B1"/>
    <w:rsid w:val="0078210C"/>
    <w:rsid w:val="00784177"/>
    <w:rsid w:val="00784BA5"/>
    <w:rsid w:val="0078654C"/>
    <w:rsid w:val="00787CCB"/>
    <w:rsid w:val="00792C4D"/>
    <w:rsid w:val="00793841"/>
    <w:rsid w:val="00793FEA"/>
    <w:rsid w:val="00794CA5"/>
    <w:rsid w:val="00796BBE"/>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400E"/>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16854"/>
    <w:rsid w:val="00820CF5"/>
    <w:rsid w:val="008211B6"/>
    <w:rsid w:val="008255E8"/>
    <w:rsid w:val="008267A3"/>
    <w:rsid w:val="00827747"/>
    <w:rsid w:val="0083086E"/>
    <w:rsid w:val="0083262F"/>
    <w:rsid w:val="00833D0D"/>
    <w:rsid w:val="00834DA5"/>
    <w:rsid w:val="00837C3E"/>
    <w:rsid w:val="00837DCE"/>
    <w:rsid w:val="00843CDB"/>
    <w:rsid w:val="00847487"/>
    <w:rsid w:val="00850545"/>
    <w:rsid w:val="008628C6"/>
    <w:rsid w:val="008630BC"/>
    <w:rsid w:val="00865832"/>
    <w:rsid w:val="00865893"/>
    <w:rsid w:val="00866E4A"/>
    <w:rsid w:val="00866F6F"/>
    <w:rsid w:val="00867846"/>
    <w:rsid w:val="0087063D"/>
    <w:rsid w:val="0087067E"/>
    <w:rsid w:val="008718D0"/>
    <w:rsid w:val="008719B7"/>
    <w:rsid w:val="00875E43"/>
    <w:rsid w:val="00875F55"/>
    <w:rsid w:val="008803D6"/>
    <w:rsid w:val="00883D8E"/>
    <w:rsid w:val="00884870"/>
    <w:rsid w:val="00884D43"/>
    <w:rsid w:val="0089523E"/>
    <w:rsid w:val="008955D1"/>
    <w:rsid w:val="00896657"/>
    <w:rsid w:val="008A012C"/>
    <w:rsid w:val="008A1E72"/>
    <w:rsid w:val="008A3E95"/>
    <w:rsid w:val="008A4C1E"/>
    <w:rsid w:val="008B6788"/>
    <w:rsid w:val="008B779C"/>
    <w:rsid w:val="008B7D6F"/>
    <w:rsid w:val="008C1422"/>
    <w:rsid w:val="008C1F06"/>
    <w:rsid w:val="008C3A25"/>
    <w:rsid w:val="008C4D28"/>
    <w:rsid w:val="008C72B4"/>
    <w:rsid w:val="008D6275"/>
    <w:rsid w:val="008E1838"/>
    <w:rsid w:val="008E2C2B"/>
    <w:rsid w:val="008E3EA7"/>
    <w:rsid w:val="008E5040"/>
    <w:rsid w:val="008E7EE9"/>
    <w:rsid w:val="008F13A0"/>
    <w:rsid w:val="008F173D"/>
    <w:rsid w:val="008F27EA"/>
    <w:rsid w:val="008F283D"/>
    <w:rsid w:val="008F2FF8"/>
    <w:rsid w:val="008F39EB"/>
    <w:rsid w:val="008F3CA6"/>
    <w:rsid w:val="008F740F"/>
    <w:rsid w:val="008F7950"/>
    <w:rsid w:val="009005E6"/>
    <w:rsid w:val="00900ACF"/>
    <w:rsid w:val="009016CF"/>
    <w:rsid w:val="0090386B"/>
    <w:rsid w:val="0090415D"/>
    <w:rsid w:val="00905E89"/>
    <w:rsid w:val="00906317"/>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5946"/>
    <w:rsid w:val="00967AFD"/>
    <w:rsid w:val="00972325"/>
    <w:rsid w:val="00972D51"/>
    <w:rsid w:val="00976895"/>
    <w:rsid w:val="009779E1"/>
    <w:rsid w:val="00981C9E"/>
    <w:rsid w:val="00982536"/>
    <w:rsid w:val="00984748"/>
    <w:rsid w:val="00987D2C"/>
    <w:rsid w:val="0099015A"/>
    <w:rsid w:val="00993D24"/>
    <w:rsid w:val="009966FF"/>
    <w:rsid w:val="00997034"/>
    <w:rsid w:val="009971A9"/>
    <w:rsid w:val="009A0FDB"/>
    <w:rsid w:val="009A37D5"/>
    <w:rsid w:val="009A39F9"/>
    <w:rsid w:val="009A7EC2"/>
    <w:rsid w:val="009B0A60"/>
    <w:rsid w:val="009B2200"/>
    <w:rsid w:val="009B4592"/>
    <w:rsid w:val="009B56CF"/>
    <w:rsid w:val="009B60AA"/>
    <w:rsid w:val="009C0753"/>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5C7E"/>
    <w:rsid w:val="009D6C80"/>
    <w:rsid w:val="009E2846"/>
    <w:rsid w:val="009E2EF5"/>
    <w:rsid w:val="009E435E"/>
    <w:rsid w:val="009E4BA9"/>
    <w:rsid w:val="009F0C95"/>
    <w:rsid w:val="009F2125"/>
    <w:rsid w:val="009F55FD"/>
    <w:rsid w:val="009F5B59"/>
    <w:rsid w:val="009F7F80"/>
    <w:rsid w:val="00A02BB2"/>
    <w:rsid w:val="00A04A82"/>
    <w:rsid w:val="00A05C7B"/>
    <w:rsid w:val="00A05FB5"/>
    <w:rsid w:val="00A0780F"/>
    <w:rsid w:val="00A11572"/>
    <w:rsid w:val="00A11A8D"/>
    <w:rsid w:val="00A12637"/>
    <w:rsid w:val="00A15D01"/>
    <w:rsid w:val="00A22C01"/>
    <w:rsid w:val="00A244FD"/>
    <w:rsid w:val="00A24FAC"/>
    <w:rsid w:val="00A2668A"/>
    <w:rsid w:val="00A2721D"/>
    <w:rsid w:val="00A27C2E"/>
    <w:rsid w:val="00A31308"/>
    <w:rsid w:val="00A32788"/>
    <w:rsid w:val="00A36991"/>
    <w:rsid w:val="00A40F41"/>
    <w:rsid w:val="00A4114C"/>
    <w:rsid w:val="00A4319D"/>
    <w:rsid w:val="00A4341C"/>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5B38"/>
    <w:rsid w:val="00A86199"/>
    <w:rsid w:val="00A919E1"/>
    <w:rsid w:val="00A93CC6"/>
    <w:rsid w:val="00A966FE"/>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1BB"/>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64B"/>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4BEC"/>
    <w:rsid w:val="00B76F96"/>
    <w:rsid w:val="00B77AEF"/>
    <w:rsid w:val="00B81327"/>
    <w:rsid w:val="00B8190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3E64"/>
    <w:rsid w:val="00BB4184"/>
    <w:rsid w:val="00BB4AC3"/>
    <w:rsid w:val="00BB5735"/>
    <w:rsid w:val="00BB5A48"/>
    <w:rsid w:val="00BB73F0"/>
    <w:rsid w:val="00BC014C"/>
    <w:rsid w:val="00BC10C4"/>
    <w:rsid w:val="00BC14BD"/>
    <w:rsid w:val="00BC1EF9"/>
    <w:rsid w:val="00BC3B10"/>
    <w:rsid w:val="00BC4898"/>
    <w:rsid w:val="00BC6ACF"/>
    <w:rsid w:val="00BD3506"/>
    <w:rsid w:val="00BD4DE4"/>
    <w:rsid w:val="00BD50B0"/>
    <w:rsid w:val="00BD5C2E"/>
    <w:rsid w:val="00BE3666"/>
    <w:rsid w:val="00BE37CC"/>
    <w:rsid w:val="00BE39CA"/>
    <w:rsid w:val="00BE4470"/>
    <w:rsid w:val="00BE5ABE"/>
    <w:rsid w:val="00BE62C2"/>
    <w:rsid w:val="00BE7F9A"/>
    <w:rsid w:val="00BF302E"/>
    <w:rsid w:val="00BF31E6"/>
    <w:rsid w:val="00BF5F8B"/>
    <w:rsid w:val="00BF62D8"/>
    <w:rsid w:val="00BF7918"/>
    <w:rsid w:val="00BF7F05"/>
    <w:rsid w:val="00C01BCA"/>
    <w:rsid w:val="00C02FCB"/>
    <w:rsid w:val="00C03188"/>
    <w:rsid w:val="00C070F2"/>
    <w:rsid w:val="00C121C0"/>
    <w:rsid w:val="00C12406"/>
    <w:rsid w:val="00C12B87"/>
    <w:rsid w:val="00C13661"/>
    <w:rsid w:val="00C13E6D"/>
    <w:rsid w:val="00C14B20"/>
    <w:rsid w:val="00C2556F"/>
    <w:rsid w:val="00C27723"/>
    <w:rsid w:val="00C30267"/>
    <w:rsid w:val="00C33D9A"/>
    <w:rsid w:val="00C34982"/>
    <w:rsid w:val="00C35828"/>
    <w:rsid w:val="00C36A36"/>
    <w:rsid w:val="00C408F8"/>
    <w:rsid w:val="00C41E35"/>
    <w:rsid w:val="00C429F3"/>
    <w:rsid w:val="00C44145"/>
    <w:rsid w:val="00C46309"/>
    <w:rsid w:val="00C47253"/>
    <w:rsid w:val="00C52F87"/>
    <w:rsid w:val="00C553CE"/>
    <w:rsid w:val="00C61DA2"/>
    <w:rsid w:val="00C66260"/>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6CF0"/>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D05"/>
    <w:rsid w:val="00CD1FA2"/>
    <w:rsid w:val="00CD33FB"/>
    <w:rsid w:val="00CD342E"/>
    <w:rsid w:val="00CD4299"/>
    <w:rsid w:val="00CD492A"/>
    <w:rsid w:val="00CD5376"/>
    <w:rsid w:val="00CD6163"/>
    <w:rsid w:val="00CD78B5"/>
    <w:rsid w:val="00CE307C"/>
    <w:rsid w:val="00CE3DFA"/>
    <w:rsid w:val="00CE4265"/>
    <w:rsid w:val="00CE6EA1"/>
    <w:rsid w:val="00CE6FA1"/>
    <w:rsid w:val="00CF0E2B"/>
    <w:rsid w:val="00CF1542"/>
    <w:rsid w:val="00CF1953"/>
    <w:rsid w:val="00CF2697"/>
    <w:rsid w:val="00CF4D23"/>
    <w:rsid w:val="00CF77AE"/>
    <w:rsid w:val="00D02191"/>
    <w:rsid w:val="00D0246D"/>
    <w:rsid w:val="00D02E41"/>
    <w:rsid w:val="00D02E8C"/>
    <w:rsid w:val="00D030E4"/>
    <w:rsid w:val="00D06C2B"/>
    <w:rsid w:val="00D1089A"/>
    <w:rsid w:val="00D1314F"/>
    <w:rsid w:val="00D1514D"/>
    <w:rsid w:val="00D16B8B"/>
    <w:rsid w:val="00D16EDC"/>
    <w:rsid w:val="00D174D8"/>
    <w:rsid w:val="00D1783E"/>
    <w:rsid w:val="00D21BAC"/>
    <w:rsid w:val="00D22821"/>
    <w:rsid w:val="00D26430"/>
    <w:rsid w:val="00D32398"/>
    <w:rsid w:val="00D330C7"/>
    <w:rsid w:val="00D34B85"/>
    <w:rsid w:val="00D34E4F"/>
    <w:rsid w:val="00D36B21"/>
    <w:rsid w:val="00D40830"/>
    <w:rsid w:val="00D41B0A"/>
    <w:rsid w:val="00D42819"/>
    <w:rsid w:val="00D4288C"/>
    <w:rsid w:val="00D42CCF"/>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1037"/>
    <w:rsid w:val="00D921E0"/>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2BFA"/>
    <w:rsid w:val="00DE57F6"/>
    <w:rsid w:val="00DE5F53"/>
    <w:rsid w:val="00DE60F1"/>
    <w:rsid w:val="00DF1CAD"/>
    <w:rsid w:val="00DF3C40"/>
    <w:rsid w:val="00DF70F4"/>
    <w:rsid w:val="00DF796D"/>
    <w:rsid w:val="00DF7D54"/>
    <w:rsid w:val="00DF7F9A"/>
    <w:rsid w:val="00E03956"/>
    <w:rsid w:val="00E0470B"/>
    <w:rsid w:val="00E06664"/>
    <w:rsid w:val="00E06DE5"/>
    <w:rsid w:val="00E079B9"/>
    <w:rsid w:val="00E10F9E"/>
    <w:rsid w:val="00E11C1D"/>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8D3"/>
    <w:rsid w:val="00E41DE9"/>
    <w:rsid w:val="00E42037"/>
    <w:rsid w:val="00E42B62"/>
    <w:rsid w:val="00E54E35"/>
    <w:rsid w:val="00E5643C"/>
    <w:rsid w:val="00E57927"/>
    <w:rsid w:val="00E61E25"/>
    <w:rsid w:val="00E63C36"/>
    <w:rsid w:val="00E6433C"/>
    <w:rsid w:val="00E65503"/>
    <w:rsid w:val="00E66CD2"/>
    <w:rsid w:val="00E71ECE"/>
    <w:rsid w:val="00E7277E"/>
    <w:rsid w:val="00E73B26"/>
    <w:rsid w:val="00E74724"/>
    <w:rsid w:val="00E76C83"/>
    <w:rsid w:val="00E8062D"/>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5453"/>
    <w:rsid w:val="00EB60D9"/>
    <w:rsid w:val="00EB627F"/>
    <w:rsid w:val="00EC0738"/>
    <w:rsid w:val="00EC078A"/>
    <w:rsid w:val="00EC3630"/>
    <w:rsid w:val="00EC3A35"/>
    <w:rsid w:val="00EC4C15"/>
    <w:rsid w:val="00EC5E52"/>
    <w:rsid w:val="00ED1900"/>
    <w:rsid w:val="00ED2D1C"/>
    <w:rsid w:val="00ED2ED4"/>
    <w:rsid w:val="00ED4406"/>
    <w:rsid w:val="00ED591E"/>
    <w:rsid w:val="00ED758F"/>
    <w:rsid w:val="00EE0AA5"/>
    <w:rsid w:val="00EE1106"/>
    <w:rsid w:val="00EE212C"/>
    <w:rsid w:val="00EE2735"/>
    <w:rsid w:val="00EE40A9"/>
    <w:rsid w:val="00EE4FC4"/>
    <w:rsid w:val="00EE5F51"/>
    <w:rsid w:val="00EE6501"/>
    <w:rsid w:val="00EE6B88"/>
    <w:rsid w:val="00EE7763"/>
    <w:rsid w:val="00EE7B49"/>
    <w:rsid w:val="00EF42EB"/>
    <w:rsid w:val="00EF4414"/>
    <w:rsid w:val="00EF4B42"/>
    <w:rsid w:val="00EF5C18"/>
    <w:rsid w:val="00F016D8"/>
    <w:rsid w:val="00F034F8"/>
    <w:rsid w:val="00F04CD5"/>
    <w:rsid w:val="00F0540D"/>
    <w:rsid w:val="00F07258"/>
    <w:rsid w:val="00F10450"/>
    <w:rsid w:val="00F10B7D"/>
    <w:rsid w:val="00F121C7"/>
    <w:rsid w:val="00F12D1E"/>
    <w:rsid w:val="00F149EE"/>
    <w:rsid w:val="00F15551"/>
    <w:rsid w:val="00F1614C"/>
    <w:rsid w:val="00F1615C"/>
    <w:rsid w:val="00F17809"/>
    <w:rsid w:val="00F20D7B"/>
    <w:rsid w:val="00F210CE"/>
    <w:rsid w:val="00F23479"/>
    <w:rsid w:val="00F24076"/>
    <w:rsid w:val="00F25EDF"/>
    <w:rsid w:val="00F2647F"/>
    <w:rsid w:val="00F27521"/>
    <w:rsid w:val="00F279ED"/>
    <w:rsid w:val="00F30499"/>
    <w:rsid w:val="00F3083D"/>
    <w:rsid w:val="00F33388"/>
    <w:rsid w:val="00F344CC"/>
    <w:rsid w:val="00F347CD"/>
    <w:rsid w:val="00F353C4"/>
    <w:rsid w:val="00F37466"/>
    <w:rsid w:val="00F376B6"/>
    <w:rsid w:val="00F401EC"/>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45BD"/>
    <w:rsid w:val="00F94BE3"/>
    <w:rsid w:val="00F961AD"/>
    <w:rsid w:val="00F96676"/>
    <w:rsid w:val="00F97BCF"/>
    <w:rsid w:val="00FA338B"/>
    <w:rsid w:val="00FA6994"/>
    <w:rsid w:val="00FA6C71"/>
    <w:rsid w:val="00FA6F31"/>
    <w:rsid w:val="00FB1248"/>
    <w:rsid w:val="00FB293B"/>
    <w:rsid w:val="00FB49E9"/>
    <w:rsid w:val="00FB4FC8"/>
    <w:rsid w:val="00FB7419"/>
    <w:rsid w:val="00FC181F"/>
    <w:rsid w:val="00FC28D6"/>
    <w:rsid w:val="00FC2D85"/>
    <w:rsid w:val="00FC2E84"/>
    <w:rsid w:val="00FC35C8"/>
    <w:rsid w:val="00FD3DAE"/>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5A05"/>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link w:val="NewActChar"/>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 w:type="character" w:customStyle="1" w:styleId="NewActChar">
    <w:name w:val="New Act Char"/>
    <w:basedOn w:val="DefaultParagraphFont"/>
    <w:link w:val="NewAct"/>
    <w:locked/>
    <w:rsid w:val="00A85B3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47" Type="http://schemas.openxmlformats.org/officeDocument/2006/relationships/hyperlink" Target="http://www.legislation.act.gov.au/a/1997-69" TargetMode="External"/><Relationship Id="rId63" Type="http://schemas.openxmlformats.org/officeDocument/2006/relationships/footer" Target="footer11.xml"/><Relationship Id="rId68" Type="http://schemas.openxmlformats.org/officeDocument/2006/relationships/hyperlink" Target="http://www.legislation.act.gov.au/a/2022-9/" TargetMode="External"/><Relationship Id="rId84" Type="http://schemas.openxmlformats.org/officeDocument/2006/relationships/hyperlink" Target="http://www.legislation.act.gov.au/a/2022-9/" TargetMode="External"/><Relationship Id="rId89" Type="http://schemas.openxmlformats.org/officeDocument/2006/relationships/footer" Target="footer13.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74" Type="http://schemas.openxmlformats.org/officeDocument/2006/relationships/hyperlink" Target="http://www.legislation.act.gov.au/a/2022-9/" TargetMode="External"/><Relationship Id="rId79" Type="http://schemas.openxmlformats.org/officeDocument/2006/relationships/hyperlink" Target="http://www.legislation.act.gov.au/sl/2021-6/" TargetMode="External"/><Relationship Id="rId5" Type="http://schemas.openxmlformats.org/officeDocument/2006/relationships/webSettings" Target="webSettings.xml"/><Relationship Id="rId90" Type="http://schemas.openxmlformats.org/officeDocument/2006/relationships/header" Target="header12.xml"/><Relationship Id="rId95" Type="http://schemas.openxmlformats.org/officeDocument/2006/relationships/footer" Target="footer16.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69" TargetMode="External"/><Relationship Id="rId48" Type="http://schemas.openxmlformats.org/officeDocument/2006/relationships/header" Target="header6.xml"/><Relationship Id="rId64" Type="http://schemas.openxmlformats.org/officeDocument/2006/relationships/hyperlink" Target="http://www.legislation.act.gov.au/a/2001-14" TargetMode="External"/><Relationship Id="rId69" Type="http://schemas.openxmlformats.org/officeDocument/2006/relationships/hyperlink" Target="http://www.legislation.act.gov.au/sl/2021-17/" TargetMode="External"/><Relationship Id="rId80" Type="http://schemas.openxmlformats.org/officeDocument/2006/relationships/hyperlink" Target="http://www.legislation.act.gov.au/sl/2021-17/" TargetMode="External"/><Relationship Id="rId85" Type="http://schemas.openxmlformats.org/officeDocument/2006/relationships/hyperlink" Target="http://www.legislation.act.gov.au/a/2022-9/"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yperlink" Target="http://www.legislation.act.gov.au/a/1997-69" TargetMode="External"/><Relationship Id="rId59" Type="http://schemas.openxmlformats.org/officeDocument/2006/relationships/hyperlink" Target="http://www.legislation.act.gov.au/a/1997-69" TargetMode="External"/><Relationship Id="rId67" Type="http://schemas.openxmlformats.org/officeDocument/2006/relationships/hyperlink" Target="http://www.legislation.act.gov.au/a/2021-31/"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2001-14" TargetMode="External"/><Relationship Id="rId62" Type="http://schemas.openxmlformats.org/officeDocument/2006/relationships/footer" Target="footer10.xml"/><Relationship Id="rId70" Type="http://schemas.openxmlformats.org/officeDocument/2006/relationships/hyperlink" Target="http://www.legislation.act.gov.au/a/2021-31/" TargetMode="External"/><Relationship Id="rId75" Type="http://schemas.openxmlformats.org/officeDocument/2006/relationships/hyperlink" Target="http://www.legislation.act.gov.au/sl/2021-6/" TargetMode="External"/><Relationship Id="rId83" Type="http://schemas.openxmlformats.org/officeDocument/2006/relationships/hyperlink" Target="http://www.legislation.act.gov.au/a/2021-31"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header" Target="header7.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footer" Target="footer9.xml"/><Relationship Id="rId60" Type="http://schemas.openxmlformats.org/officeDocument/2006/relationships/header" Target="header8.xml"/><Relationship Id="rId65" Type="http://schemas.openxmlformats.org/officeDocument/2006/relationships/hyperlink" Target="http://www.legislation.act.gov.au/sl/2021-6/" TargetMode="External"/><Relationship Id="rId73" Type="http://schemas.openxmlformats.org/officeDocument/2006/relationships/hyperlink" Target="http://www.legislation.act.gov.au/a/2021-31/" TargetMode="External"/><Relationship Id="rId78" Type="http://schemas.openxmlformats.org/officeDocument/2006/relationships/hyperlink" Target="http://www.legislation.act.gov.au/sl/2021-6/" TargetMode="External"/><Relationship Id="rId81" Type="http://schemas.openxmlformats.org/officeDocument/2006/relationships/hyperlink" Target="http://www.legislation.act.gov.au/sl/2021-17/"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footer" Target="footer1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7-69" TargetMode="External"/><Relationship Id="rId34" Type="http://schemas.openxmlformats.org/officeDocument/2006/relationships/hyperlink" Target="http://www.legislation.act.gov.au/a/1930-21" TargetMode="External"/><Relationship Id="rId50" Type="http://schemas.openxmlformats.org/officeDocument/2006/relationships/footer" Target="footer7.xml"/><Relationship Id="rId55" Type="http://schemas.openxmlformats.org/officeDocument/2006/relationships/hyperlink" Target="http://www.legislation.act.gov.au/a/1930-21" TargetMode="External"/><Relationship Id="rId76" Type="http://schemas.openxmlformats.org/officeDocument/2006/relationships/hyperlink" Target="http://www.legislation.act.gov.au/a/2022-9/" TargetMode="External"/><Relationship Id="rId97"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22-9/" TargetMode="External"/><Relationship Id="rId92"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sl/2021-17/" TargetMode="External"/><Relationship Id="rId87" Type="http://schemas.openxmlformats.org/officeDocument/2006/relationships/header" Target="header11.xml"/><Relationship Id="rId61" Type="http://schemas.openxmlformats.org/officeDocument/2006/relationships/header" Target="header9.xml"/><Relationship Id="rId82" Type="http://schemas.openxmlformats.org/officeDocument/2006/relationships/hyperlink" Target="http://www.legislation.act.gov.au/a/2021-31"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21-17/"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yperlink" Target="http://www.legislation.act.gov.au/sl/2021-17/" TargetMode="External"/><Relationship Id="rId93" Type="http://schemas.openxmlformats.org/officeDocument/2006/relationships/footer" Target="footer15.xml"/><Relationship Id="rId98"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C18-FD70-4CA9-BCB2-41ECD54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2233</Words>
  <Characters>11611</Characters>
  <Application>Microsoft Office Word</Application>
  <DocSecurity>0</DocSecurity>
  <Lines>407</Lines>
  <Paragraphs>257</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 (repealed)</vt:lpstr>
    </vt:vector>
  </TitlesOfParts>
  <Manager>Regulation</Manager>
  <Company>Section</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 (repealed)</dc:title>
  <dc:subject/>
  <dc:creator>ACT Government</dc:creator>
  <cp:keywords>R07</cp:keywords>
  <dc:description/>
  <cp:lastModifiedBy>PCODCS</cp:lastModifiedBy>
  <cp:revision>4</cp:revision>
  <cp:lastPrinted>2020-04-03T00:05:00Z</cp:lastPrinted>
  <dcterms:created xsi:type="dcterms:W3CDTF">2024-02-29T04:59:00Z</dcterms:created>
  <dcterms:modified xsi:type="dcterms:W3CDTF">2024-02-29T04:59:00Z</dcterms:modified>
  <cp:category>R7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11672429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01/03/24</vt:lpwstr>
  </property>
  <property fmtid="{D5CDD505-2E9C-101B-9397-08002B2CF9AE}" pid="26" name="StartDt">
    <vt:lpwstr>01/03/24</vt:lpwstr>
  </property>
</Properties>
</file>