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D8A82" w14:textId="77777777" w:rsidR="008E31F4" w:rsidRDefault="008E31F4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132040BD" wp14:editId="57605AE4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E7727E" w14:textId="77777777" w:rsidR="008E31F4" w:rsidRDefault="008E31F4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1C356A03" w14:textId="2205F185" w:rsidR="00D97A8C" w:rsidRDefault="00BF7D48" w:rsidP="00AB3E20">
      <w:pPr>
        <w:pStyle w:val="Billname1"/>
      </w:pPr>
      <w:r>
        <w:fldChar w:fldCharType="begin"/>
      </w:r>
      <w:r>
        <w:instrText xml:space="preserve"> REF Citation \*charformat </w:instrText>
      </w:r>
      <w:r>
        <w:fldChar w:fldCharType="separate"/>
      </w:r>
      <w:r w:rsidR="00AF43A0">
        <w:t>Health Infrastructure Enabling Amendment Regulation 2023 (No 1)</w:t>
      </w:r>
      <w:r>
        <w:fldChar w:fldCharType="end"/>
      </w:r>
    </w:p>
    <w:p w14:paraId="4830C6FC" w14:textId="37438AC1" w:rsidR="00D97A8C" w:rsidRDefault="00D97A8C">
      <w:pPr>
        <w:pStyle w:val="ActNo"/>
      </w:pPr>
      <w:r>
        <w:t xml:space="preserve">Subordinate Law </w:t>
      </w:r>
      <w:r w:rsidR="00BF7D48">
        <w:fldChar w:fldCharType="begin"/>
      </w:r>
      <w:r w:rsidR="00BF7D48">
        <w:instrText xml:space="preserve"> DOCPROPERTY "Category"  \* MERGEFORMAT </w:instrText>
      </w:r>
      <w:r w:rsidR="00BF7D48">
        <w:fldChar w:fldCharType="separate"/>
      </w:r>
      <w:r w:rsidR="00AF43A0">
        <w:t>SL2023-14</w:t>
      </w:r>
      <w:r w:rsidR="00BF7D48">
        <w:fldChar w:fldCharType="end"/>
      </w:r>
    </w:p>
    <w:p w14:paraId="124E9FD8" w14:textId="77777777" w:rsidR="00D97A8C" w:rsidRDefault="00D97A8C">
      <w:pPr>
        <w:pStyle w:val="N-line3"/>
      </w:pPr>
    </w:p>
    <w:p w14:paraId="6D56E354" w14:textId="6251BB26" w:rsidR="00D97A8C" w:rsidRDefault="00D97A8C">
      <w:pPr>
        <w:pStyle w:val="EnactingWords"/>
      </w:pPr>
      <w:r>
        <w:t xml:space="preserve">The Australian Capital Territory Executive makes the following regulation under the </w:t>
      </w:r>
      <w:hyperlink r:id="rId9" w:tooltip="A2023-17" w:history="1">
        <w:r w:rsidR="00086216" w:rsidRPr="00086216">
          <w:rPr>
            <w:rStyle w:val="charCitHyperlinkItal"/>
          </w:rPr>
          <w:t>Health Infrastructure Enabling Act 2023</w:t>
        </w:r>
      </w:hyperlink>
      <w:r>
        <w:t>.</w:t>
      </w:r>
    </w:p>
    <w:p w14:paraId="395C00C2" w14:textId="06D31EC0" w:rsidR="00D97A8C" w:rsidRDefault="00D97A8C">
      <w:pPr>
        <w:pStyle w:val="DateLine"/>
      </w:pPr>
      <w:r>
        <w:t xml:space="preserve">Dated </w:t>
      </w:r>
      <w:r w:rsidR="008E31F4">
        <w:t>26 June 2023</w:t>
      </w:r>
      <w:r>
        <w:t>.</w:t>
      </w:r>
    </w:p>
    <w:p w14:paraId="1995D40B" w14:textId="6C4F68AA" w:rsidR="00D97A8C" w:rsidRDefault="008E31F4">
      <w:pPr>
        <w:pStyle w:val="Minister"/>
      </w:pPr>
      <w:r>
        <w:t>Andrew Barr</w:t>
      </w:r>
    </w:p>
    <w:p w14:paraId="23F45B00" w14:textId="77777777" w:rsidR="00D97A8C" w:rsidRDefault="00D97A8C">
      <w:pPr>
        <w:pStyle w:val="MinisterWord"/>
      </w:pPr>
      <w:r>
        <w:t>Chief Minister</w:t>
      </w:r>
    </w:p>
    <w:p w14:paraId="7053E0E5" w14:textId="3D6F3573" w:rsidR="00D97A8C" w:rsidRDefault="008E31F4">
      <w:pPr>
        <w:pStyle w:val="Minister"/>
      </w:pPr>
      <w:r>
        <w:t>Rachel Stephen-Smith</w:t>
      </w:r>
    </w:p>
    <w:p w14:paraId="5CE79F7C" w14:textId="77777777" w:rsidR="00D97A8C" w:rsidRDefault="00D97A8C">
      <w:pPr>
        <w:pStyle w:val="MinisterWord"/>
      </w:pPr>
      <w:r>
        <w:t>Minister</w:t>
      </w:r>
    </w:p>
    <w:p w14:paraId="3CDE4046" w14:textId="77777777" w:rsidR="00D97A8C" w:rsidRDefault="00D97A8C">
      <w:pPr>
        <w:pStyle w:val="N-line3"/>
      </w:pPr>
    </w:p>
    <w:p w14:paraId="3B0549A4" w14:textId="77777777" w:rsidR="00C310BA" w:rsidRDefault="00C310BA">
      <w:pPr>
        <w:pStyle w:val="00SigningPage"/>
        <w:sectPr w:rsidR="00C310B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254"/>
        </w:sectPr>
      </w:pPr>
    </w:p>
    <w:p w14:paraId="67FE0082" w14:textId="77777777" w:rsidR="008E31F4" w:rsidRDefault="008E31F4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74915D05" wp14:editId="07AA6E93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667B35" w14:textId="77777777" w:rsidR="008E31F4" w:rsidRDefault="008E31F4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01D10344" w14:textId="61238BED" w:rsidR="00D97A8C" w:rsidRDefault="008E31F4" w:rsidP="00AB3E20">
      <w:pPr>
        <w:pStyle w:val="Billname"/>
      </w:pPr>
      <w:bookmarkStart w:id="0" w:name="Citation"/>
      <w:r>
        <w:t>Health Infrastructure Enabling Amendment Regulation 2023 (No 1)</w:t>
      </w:r>
      <w:bookmarkEnd w:id="0"/>
    </w:p>
    <w:p w14:paraId="4A77055E" w14:textId="7E38D47D" w:rsidR="00D97A8C" w:rsidRDefault="00D97A8C">
      <w:pPr>
        <w:pStyle w:val="ActNo"/>
      </w:pPr>
      <w:r>
        <w:t xml:space="preserve">Subordinate Law </w:t>
      </w:r>
      <w:r w:rsidR="00BF7D48">
        <w:fldChar w:fldCharType="begin"/>
      </w:r>
      <w:r w:rsidR="00BF7D48">
        <w:instrText xml:space="preserve"> DOCPROPERTY "Category"  \* MERGEFORMAT </w:instrText>
      </w:r>
      <w:r w:rsidR="00BF7D48">
        <w:fldChar w:fldCharType="separate"/>
      </w:r>
      <w:r w:rsidR="00AF43A0">
        <w:t>SL2023-14</w:t>
      </w:r>
      <w:r w:rsidR="00BF7D48">
        <w:fldChar w:fldCharType="end"/>
      </w:r>
    </w:p>
    <w:p w14:paraId="5315D3CC" w14:textId="77777777" w:rsidR="00D97A8C" w:rsidRDefault="00D97A8C">
      <w:pPr>
        <w:pStyle w:val="madeunder"/>
      </w:pPr>
      <w:r>
        <w:t>made under the</w:t>
      </w:r>
    </w:p>
    <w:bookmarkStart w:id="1" w:name="ActName"/>
    <w:p w14:paraId="076B1221" w14:textId="683C086F" w:rsidR="00D97A8C" w:rsidRPr="00086216" w:rsidRDefault="00086216">
      <w:pPr>
        <w:pStyle w:val="AuthLaw"/>
      </w:pPr>
      <w:r w:rsidRPr="00086216">
        <w:rPr>
          <w:rStyle w:val="charCitHyperlinkAbbrev"/>
        </w:rPr>
        <w:fldChar w:fldCharType="begin"/>
      </w:r>
      <w:r>
        <w:rPr>
          <w:rStyle w:val="charCitHyperlinkAbbrev"/>
        </w:rPr>
        <w:instrText>HYPERLINK "https://www.legislation.act.gov.au/a/2023-17/" \o "A2023-17"</w:instrText>
      </w:r>
      <w:r w:rsidRPr="00086216">
        <w:rPr>
          <w:rStyle w:val="charCitHyperlinkAbbrev"/>
        </w:rPr>
      </w:r>
      <w:r w:rsidRPr="00086216">
        <w:rPr>
          <w:rStyle w:val="charCitHyperlinkAbbrev"/>
        </w:rPr>
        <w:fldChar w:fldCharType="separate"/>
      </w:r>
      <w:r w:rsidRPr="00086216">
        <w:rPr>
          <w:rStyle w:val="charCitHyperlinkAbbrev"/>
        </w:rPr>
        <w:t>Health Infrastructure Enabling Act 2023</w:t>
      </w:r>
      <w:r w:rsidRPr="00086216">
        <w:rPr>
          <w:rStyle w:val="charCitHyperlinkAbbrev"/>
        </w:rPr>
        <w:fldChar w:fldCharType="end"/>
      </w:r>
      <w:bookmarkEnd w:id="1"/>
    </w:p>
    <w:p w14:paraId="31A3275F" w14:textId="77777777" w:rsidR="00D97A8C" w:rsidRDefault="00D97A8C">
      <w:pPr>
        <w:pStyle w:val="Placeholder"/>
      </w:pPr>
      <w:r>
        <w:rPr>
          <w:rStyle w:val="CharChapNo"/>
        </w:rPr>
        <w:t xml:space="preserve">  </w:t>
      </w:r>
      <w:r>
        <w:rPr>
          <w:rStyle w:val="CharChapText"/>
        </w:rPr>
        <w:t xml:space="preserve">  </w:t>
      </w:r>
    </w:p>
    <w:p w14:paraId="5B2A47DE" w14:textId="77777777" w:rsidR="00D97A8C" w:rsidRDefault="00D97A8C">
      <w:pPr>
        <w:pStyle w:val="Placeholder"/>
      </w:pPr>
      <w:r>
        <w:rPr>
          <w:rStyle w:val="CharPartNo"/>
        </w:rPr>
        <w:t xml:space="preserve">  </w:t>
      </w:r>
      <w:r>
        <w:rPr>
          <w:rStyle w:val="CharPartText"/>
        </w:rPr>
        <w:t xml:space="preserve">  </w:t>
      </w:r>
    </w:p>
    <w:p w14:paraId="0014001F" w14:textId="77777777" w:rsidR="00D97A8C" w:rsidRDefault="00D97A8C">
      <w:pPr>
        <w:pStyle w:val="Placeholder"/>
      </w:pPr>
      <w:r>
        <w:rPr>
          <w:rStyle w:val="CharDivNo"/>
        </w:rPr>
        <w:t xml:space="preserve">  </w:t>
      </w:r>
      <w:r>
        <w:rPr>
          <w:rStyle w:val="CharDivText"/>
        </w:rPr>
        <w:t xml:space="preserve">  </w:t>
      </w:r>
    </w:p>
    <w:p w14:paraId="1A554B07" w14:textId="77777777" w:rsidR="00D97A8C" w:rsidRDefault="00D97A8C">
      <w:pPr>
        <w:pStyle w:val="Placeholder"/>
      </w:pPr>
      <w:r>
        <w:rPr>
          <w:rStyle w:val="charContents"/>
          <w:sz w:val="16"/>
        </w:rPr>
        <w:t xml:space="preserve">  </w:t>
      </w:r>
      <w:r>
        <w:rPr>
          <w:rStyle w:val="charPage"/>
        </w:rPr>
        <w:t xml:space="preserve">  </w:t>
      </w:r>
    </w:p>
    <w:p w14:paraId="552C1400" w14:textId="77777777" w:rsidR="00D97A8C" w:rsidRDefault="00D97A8C">
      <w:pPr>
        <w:pStyle w:val="N-TOCheading"/>
      </w:pPr>
      <w:r>
        <w:rPr>
          <w:rStyle w:val="charContents"/>
        </w:rPr>
        <w:t>Contents</w:t>
      </w:r>
    </w:p>
    <w:p w14:paraId="2D712A99" w14:textId="7CCEF0A6" w:rsidR="00D97A8C" w:rsidRDefault="00D97A8C">
      <w:pPr>
        <w:pStyle w:val="BillBasic"/>
      </w:pPr>
      <w:r>
        <w:tab/>
      </w:r>
      <w:r>
        <w:rPr>
          <w:rStyle w:val="charPage"/>
        </w:rPr>
        <w:t>Page</w:t>
      </w:r>
    </w:p>
    <w:p w14:paraId="58D16685" w14:textId="3AE29F0E" w:rsidR="00C310BA" w:rsidRDefault="00C310B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38665411" w:history="1">
        <w:r w:rsidRPr="000C4F72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C4F72">
          <w:t>Name of regulation</w:t>
        </w:r>
        <w:r>
          <w:tab/>
        </w:r>
        <w:r>
          <w:fldChar w:fldCharType="begin"/>
        </w:r>
        <w:r>
          <w:instrText xml:space="preserve"> PAGEREF _Toc138665411 \h </w:instrText>
        </w:r>
        <w:r>
          <w:fldChar w:fldCharType="separate"/>
        </w:r>
        <w:r w:rsidR="00AF43A0">
          <w:t>1</w:t>
        </w:r>
        <w:r>
          <w:fldChar w:fldCharType="end"/>
        </w:r>
      </w:hyperlink>
    </w:p>
    <w:p w14:paraId="7456D747" w14:textId="4316360A" w:rsidR="00C310BA" w:rsidRDefault="00C310B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8665412" w:history="1">
        <w:r w:rsidRPr="000C4F72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C4F72">
          <w:t>Commencement</w:t>
        </w:r>
        <w:r>
          <w:tab/>
        </w:r>
        <w:r>
          <w:fldChar w:fldCharType="begin"/>
        </w:r>
        <w:r>
          <w:instrText xml:space="preserve"> PAGEREF _Toc138665412 \h </w:instrText>
        </w:r>
        <w:r>
          <w:fldChar w:fldCharType="separate"/>
        </w:r>
        <w:r w:rsidR="00AF43A0">
          <w:t>1</w:t>
        </w:r>
        <w:r>
          <w:fldChar w:fldCharType="end"/>
        </w:r>
      </w:hyperlink>
    </w:p>
    <w:p w14:paraId="428DAC43" w14:textId="2F90AC81" w:rsidR="00C310BA" w:rsidRDefault="00C310B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8665413" w:history="1">
        <w:r w:rsidRPr="000C4F72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C4F72">
          <w:t>Legislation amended</w:t>
        </w:r>
        <w:r>
          <w:tab/>
        </w:r>
        <w:r>
          <w:fldChar w:fldCharType="begin"/>
        </w:r>
        <w:r>
          <w:instrText xml:space="preserve"> PAGEREF _Toc138665413 \h </w:instrText>
        </w:r>
        <w:r>
          <w:fldChar w:fldCharType="separate"/>
        </w:r>
        <w:r w:rsidR="00AF43A0">
          <w:t>1</w:t>
        </w:r>
        <w:r>
          <w:fldChar w:fldCharType="end"/>
        </w:r>
      </w:hyperlink>
    </w:p>
    <w:p w14:paraId="50166EB7" w14:textId="7E438151" w:rsidR="00C310BA" w:rsidRDefault="00C310B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8665414" w:history="1">
        <w:r w:rsidRPr="000C4F72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C4F72">
          <w:t>New section 9A</w:t>
        </w:r>
        <w:r>
          <w:tab/>
        </w:r>
        <w:r>
          <w:fldChar w:fldCharType="begin"/>
        </w:r>
        <w:r>
          <w:instrText xml:space="preserve"> PAGEREF _Toc138665414 \h </w:instrText>
        </w:r>
        <w:r>
          <w:fldChar w:fldCharType="separate"/>
        </w:r>
        <w:r w:rsidR="00AF43A0">
          <w:t>1</w:t>
        </w:r>
        <w:r>
          <w:fldChar w:fldCharType="end"/>
        </w:r>
      </w:hyperlink>
    </w:p>
    <w:p w14:paraId="07A23D4C" w14:textId="422C46F7" w:rsidR="00C310BA" w:rsidRDefault="00C310B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8665415" w:history="1">
        <w:r w:rsidRPr="000C4F72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C4F72">
          <w:t>Section 10 (1) (a)</w:t>
        </w:r>
        <w:r>
          <w:tab/>
        </w:r>
        <w:r>
          <w:fldChar w:fldCharType="begin"/>
        </w:r>
        <w:r>
          <w:instrText xml:space="preserve"> PAGEREF _Toc138665415 \h </w:instrText>
        </w:r>
        <w:r>
          <w:fldChar w:fldCharType="separate"/>
        </w:r>
        <w:r w:rsidR="00AF43A0">
          <w:t>2</w:t>
        </w:r>
        <w:r>
          <w:fldChar w:fldCharType="end"/>
        </w:r>
      </w:hyperlink>
    </w:p>
    <w:p w14:paraId="761645C7" w14:textId="05CD6F98" w:rsidR="00C310BA" w:rsidRDefault="00C310B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8665416" w:history="1">
        <w:r w:rsidRPr="000C4F72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C4F72">
          <w:t>Section 11</w:t>
        </w:r>
        <w:r>
          <w:tab/>
        </w:r>
        <w:r>
          <w:fldChar w:fldCharType="begin"/>
        </w:r>
        <w:r>
          <w:instrText xml:space="preserve"> PAGEREF _Toc138665416 \h </w:instrText>
        </w:r>
        <w:r>
          <w:fldChar w:fldCharType="separate"/>
        </w:r>
        <w:r w:rsidR="00AF43A0">
          <w:t>2</w:t>
        </w:r>
        <w:r>
          <w:fldChar w:fldCharType="end"/>
        </w:r>
      </w:hyperlink>
    </w:p>
    <w:p w14:paraId="4F7FD3D6" w14:textId="1B5F348A" w:rsidR="00C310BA" w:rsidRDefault="00C310B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138665417" w:history="1">
        <w:r w:rsidRPr="000C4F72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C4F72">
          <w:t>Section 14</w:t>
        </w:r>
        <w:r>
          <w:tab/>
        </w:r>
        <w:r>
          <w:fldChar w:fldCharType="begin"/>
        </w:r>
        <w:r>
          <w:instrText xml:space="preserve"> PAGEREF _Toc138665417 \h </w:instrText>
        </w:r>
        <w:r>
          <w:fldChar w:fldCharType="separate"/>
        </w:r>
        <w:r w:rsidR="00AF43A0">
          <w:t>2</w:t>
        </w:r>
        <w:r>
          <w:fldChar w:fldCharType="end"/>
        </w:r>
      </w:hyperlink>
    </w:p>
    <w:p w14:paraId="75EE8BFC" w14:textId="6E8277B8" w:rsidR="00C310BA" w:rsidRDefault="00C310B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8665418" w:history="1">
        <w:r w:rsidRPr="000C4F72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C4F72">
          <w:t>Section 17 (1) (a) (i)</w:t>
        </w:r>
        <w:r>
          <w:tab/>
        </w:r>
        <w:r>
          <w:fldChar w:fldCharType="begin"/>
        </w:r>
        <w:r>
          <w:instrText xml:space="preserve"> PAGEREF _Toc138665418 \h </w:instrText>
        </w:r>
        <w:r>
          <w:fldChar w:fldCharType="separate"/>
        </w:r>
        <w:r w:rsidR="00AF43A0">
          <w:t>2</w:t>
        </w:r>
        <w:r>
          <w:fldChar w:fldCharType="end"/>
        </w:r>
      </w:hyperlink>
    </w:p>
    <w:p w14:paraId="5B7D3B2E" w14:textId="509130DD" w:rsidR="00C310BA" w:rsidRDefault="00C310B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8665419" w:history="1">
        <w:r w:rsidRPr="000C4F72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C4F72">
          <w:t>Section 18</w:t>
        </w:r>
        <w:r>
          <w:tab/>
        </w:r>
        <w:r>
          <w:fldChar w:fldCharType="begin"/>
        </w:r>
        <w:r>
          <w:instrText xml:space="preserve"> PAGEREF _Toc138665419 \h </w:instrText>
        </w:r>
        <w:r>
          <w:fldChar w:fldCharType="separate"/>
        </w:r>
        <w:r w:rsidR="00AF43A0">
          <w:t>3</w:t>
        </w:r>
        <w:r>
          <w:fldChar w:fldCharType="end"/>
        </w:r>
      </w:hyperlink>
    </w:p>
    <w:p w14:paraId="6E543EA2" w14:textId="2DE046F4" w:rsidR="00C310BA" w:rsidRDefault="00C310B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8665420" w:history="1">
        <w:r w:rsidRPr="000C4F72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C4F72">
          <w:t>New section 20 (2A)</w:t>
        </w:r>
        <w:r>
          <w:tab/>
        </w:r>
        <w:r>
          <w:fldChar w:fldCharType="begin"/>
        </w:r>
        <w:r>
          <w:instrText xml:space="preserve"> PAGEREF _Toc138665420 \h </w:instrText>
        </w:r>
        <w:r>
          <w:fldChar w:fldCharType="separate"/>
        </w:r>
        <w:r w:rsidR="00AF43A0">
          <w:t>3</w:t>
        </w:r>
        <w:r>
          <w:fldChar w:fldCharType="end"/>
        </w:r>
      </w:hyperlink>
    </w:p>
    <w:p w14:paraId="30F3AE69" w14:textId="63C74D31" w:rsidR="00C310BA" w:rsidRDefault="00C310B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8665421" w:history="1">
        <w:r w:rsidRPr="000C4F72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C4F72">
          <w:t>Section 20 (3)</w:t>
        </w:r>
        <w:r>
          <w:tab/>
        </w:r>
        <w:r>
          <w:fldChar w:fldCharType="begin"/>
        </w:r>
        <w:r>
          <w:instrText xml:space="preserve"> PAGEREF _Toc138665421 \h </w:instrText>
        </w:r>
        <w:r>
          <w:fldChar w:fldCharType="separate"/>
        </w:r>
        <w:r w:rsidR="00AF43A0">
          <w:t>3</w:t>
        </w:r>
        <w:r>
          <w:fldChar w:fldCharType="end"/>
        </w:r>
      </w:hyperlink>
    </w:p>
    <w:p w14:paraId="0F76B8CE" w14:textId="043CF08C" w:rsidR="00C310BA" w:rsidRDefault="00C310B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8665422" w:history="1">
        <w:r w:rsidRPr="000C4F72">
          <w:t>12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C4F72">
          <w:t xml:space="preserve">Section 33 (8), definition of </w:t>
        </w:r>
        <w:r w:rsidRPr="000C4F72">
          <w:rPr>
            <w:i/>
          </w:rPr>
          <w:t>dispute</w:t>
        </w:r>
        <w:r>
          <w:tab/>
        </w:r>
        <w:r>
          <w:fldChar w:fldCharType="begin"/>
        </w:r>
        <w:r>
          <w:instrText xml:space="preserve"> PAGEREF _Toc138665422 \h </w:instrText>
        </w:r>
        <w:r>
          <w:fldChar w:fldCharType="separate"/>
        </w:r>
        <w:r w:rsidR="00AF43A0">
          <w:t>3</w:t>
        </w:r>
        <w:r>
          <w:fldChar w:fldCharType="end"/>
        </w:r>
      </w:hyperlink>
    </w:p>
    <w:p w14:paraId="589C7553" w14:textId="2305CEAD" w:rsidR="00C310BA" w:rsidRDefault="00C310B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8665423" w:history="1">
        <w:r w:rsidRPr="000C4F72">
          <w:t>13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C4F72">
          <w:t>New section 33A</w:t>
        </w:r>
        <w:r>
          <w:tab/>
        </w:r>
        <w:r>
          <w:fldChar w:fldCharType="begin"/>
        </w:r>
        <w:r>
          <w:instrText xml:space="preserve"> PAGEREF _Toc138665423 \h </w:instrText>
        </w:r>
        <w:r>
          <w:fldChar w:fldCharType="separate"/>
        </w:r>
        <w:r w:rsidR="00AF43A0">
          <w:t>4</w:t>
        </w:r>
        <w:r>
          <w:fldChar w:fldCharType="end"/>
        </w:r>
      </w:hyperlink>
    </w:p>
    <w:p w14:paraId="054DDDBA" w14:textId="34062269" w:rsidR="00C310BA" w:rsidRDefault="00C310B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8665424" w:history="1">
        <w:r w:rsidRPr="000C4F72">
          <w:t>14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C4F72">
          <w:t>Section 35</w:t>
        </w:r>
        <w:r>
          <w:tab/>
        </w:r>
        <w:r>
          <w:fldChar w:fldCharType="begin"/>
        </w:r>
        <w:r>
          <w:instrText xml:space="preserve"> PAGEREF _Toc138665424 \h </w:instrText>
        </w:r>
        <w:r>
          <w:fldChar w:fldCharType="separate"/>
        </w:r>
        <w:r w:rsidR="00AF43A0">
          <w:t>4</w:t>
        </w:r>
        <w:r>
          <w:fldChar w:fldCharType="end"/>
        </w:r>
      </w:hyperlink>
    </w:p>
    <w:p w14:paraId="34EDFC09" w14:textId="173FE39E" w:rsidR="00C310BA" w:rsidRDefault="00C310BA">
      <w:pPr>
        <w:pStyle w:val="01Contents"/>
        <w:sectPr w:rsidR="00C310BA" w:rsidSect="00FE5883">
          <w:headerReference w:type="even" r:id="rId16"/>
          <w:headerReference w:type="default" r:id="rId17"/>
          <w:footerReference w:type="even" r:id="rId18"/>
          <w:footerReference w:type="default" r:id="rId19"/>
          <w:footerReference w:type="first" r:id="rId20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  <w:r>
        <w:fldChar w:fldCharType="end"/>
      </w:r>
    </w:p>
    <w:p w14:paraId="55689294" w14:textId="56A96144" w:rsidR="00D97A8C" w:rsidRDefault="00C310BA" w:rsidP="00C310BA">
      <w:pPr>
        <w:pStyle w:val="AH5Sec"/>
        <w:shd w:val="pct25" w:color="auto" w:fill="auto"/>
      </w:pPr>
      <w:bookmarkStart w:id="2" w:name="_Toc138665411"/>
      <w:r w:rsidRPr="00C310BA">
        <w:rPr>
          <w:rStyle w:val="CharSectNo"/>
        </w:rPr>
        <w:lastRenderedPageBreak/>
        <w:t>1</w:t>
      </w:r>
      <w:r>
        <w:tab/>
      </w:r>
      <w:r w:rsidR="00D97A8C">
        <w:t>Name of regulation</w:t>
      </w:r>
      <w:bookmarkEnd w:id="2"/>
    </w:p>
    <w:p w14:paraId="27CC2563" w14:textId="61B405BB" w:rsidR="00D97A8C" w:rsidRDefault="00D97A8C">
      <w:pPr>
        <w:pStyle w:val="Amainreturn"/>
      </w:pPr>
      <w:r>
        <w:t xml:space="preserve">This regulation is the </w:t>
      </w:r>
      <w:r>
        <w:rPr>
          <w:i/>
        </w:rPr>
        <w:fldChar w:fldCharType="begin"/>
      </w:r>
      <w:r>
        <w:rPr>
          <w:i/>
        </w:rPr>
        <w:instrText xml:space="preserve"> REF citation \*charformat </w:instrText>
      </w:r>
      <w:r>
        <w:rPr>
          <w:i/>
        </w:rPr>
        <w:fldChar w:fldCharType="separate"/>
      </w:r>
      <w:r w:rsidR="00AF43A0" w:rsidRPr="00AF43A0">
        <w:rPr>
          <w:i/>
        </w:rPr>
        <w:t>Health Infrastructure Enabling Amendment Regulation 2023 (No 1)</w:t>
      </w:r>
      <w:r>
        <w:rPr>
          <w:i/>
        </w:rPr>
        <w:fldChar w:fldCharType="end"/>
      </w:r>
      <w:r>
        <w:rPr>
          <w:iCs/>
        </w:rPr>
        <w:t>.</w:t>
      </w:r>
    </w:p>
    <w:p w14:paraId="5DC316D6" w14:textId="5CF5A435" w:rsidR="00D97A8C" w:rsidRDefault="00C310BA" w:rsidP="00C310BA">
      <w:pPr>
        <w:pStyle w:val="AH5Sec"/>
        <w:shd w:val="pct25" w:color="auto" w:fill="auto"/>
      </w:pPr>
      <w:bookmarkStart w:id="3" w:name="_Toc138665412"/>
      <w:r w:rsidRPr="00C310BA">
        <w:rPr>
          <w:rStyle w:val="CharSectNo"/>
        </w:rPr>
        <w:t>2</w:t>
      </w:r>
      <w:r>
        <w:tab/>
      </w:r>
      <w:r w:rsidR="00D97A8C">
        <w:t>Commencement</w:t>
      </w:r>
      <w:bookmarkEnd w:id="3"/>
    </w:p>
    <w:p w14:paraId="205001B6" w14:textId="77777777" w:rsidR="00D97A8C" w:rsidRDefault="00D97A8C" w:rsidP="00C310BA">
      <w:pPr>
        <w:pStyle w:val="Amainreturn"/>
        <w:keepNext/>
      </w:pPr>
      <w:r>
        <w:t>This regulation commences on the day after its notification day.</w:t>
      </w:r>
    </w:p>
    <w:p w14:paraId="385E6129" w14:textId="672B7F4D" w:rsidR="00D97A8C" w:rsidRDefault="00D97A8C">
      <w:pPr>
        <w:pStyle w:val="aNote"/>
      </w:pPr>
      <w:r w:rsidRPr="00086216">
        <w:rPr>
          <w:rStyle w:val="charItals"/>
        </w:rPr>
        <w:t>Note</w:t>
      </w:r>
      <w:r w:rsidRPr="00086216">
        <w:rPr>
          <w:rStyle w:val="charItals"/>
        </w:rPr>
        <w:tab/>
      </w:r>
      <w:r>
        <w:t xml:space="preserve">The naming and commencement provisions automatically commence on the notification day (see </w:t>
      </w:r>
      <w:hyperlink r:id="rId21" w:tooltip="A2001-14" w:history="1">
        <w:r w:rsidR="00086216" w:rsidRPr="00086216">
          <w:rPr>
            <w:rStyle w:val="charCitHyperlinkAbbrev"/>
          </w:rPr>
          <w:t>Legislation Act</w:t>
        </w:r>
      </w:hyperlink>
      <w:r>
        <w:t>, s 75 (1)).</w:t>
      </w:r>
    </w:p>
    <w:p w14:paraId="7A307BED" w14:textId="55B6B2C9" w:rsidR="00D97A8C" w:rsidRDefault="00C310BA" w:rsidP="00C310BA">
      <w:pPr>
        <w:pStyle w:val="AH5Sec"/>
        <w:shd w:val="pct25" w:color="auto" w:fill="auto"/>
        <w:tabs>
          <w:tab w:val="clear" w:pos="1100"/>
          <w:tab w:val="left" w:pos="700"/>
        </w:tabs>
        <w:ind w:left="700" w:hanging="700"/>
      </w:pPr>
      <w:bookmarkStart w:id="4" w:name="_Toc138665413"/>
      <w:r w:rsidRPr="00C310BA">
        <w:rPr>
          <w:rStyle w:val="CharSectNo"/>
        </w:rPr>
        <w:t>3</w:t>
      </w:r>
      <w:r>
        <w:tab/>
      </w:r>
      <w:r w:rsidR="00D97A8C">
        <w:t>Legislation amended</w:t>
      </w:r>
      <w:bookmarkEnd w:id="4"/>
    </w:p>
    <w:p w14:paraId="310F1D0C" w14:textId="73B1880E" w:rsidR="00D97A8C" w:rsidRDefault="00D97A8C">
      <w:pPr>
        <w:pStyle w:val="Amainreturn"/>
      </w:pPr>
      <w:r>
        <w:t xml:space="preserve">This regulation amends the </w:t>
      </w:r>
      <w:hyperlink r:id="rId22" w:tooltip="A2023-17" w:history="1">
        <w:r w:rsidR="00086216" w:rsidRPr="00086216">
          <w:rPr>
            <w:rStyle w:val="charCitHyperlinkItal"/>
          </w:rPr>
          <w:t>Health Infrastructure Enabling Regulation 2023</w:t>
        </w:r>
      </w:hyperlink>
      <w:r>
        <w:t>.</w:t>
      </w:r>
    </w:p>
    <w:p w14:paraId="65F8FECC" w14:textId="59561028" w:rsidR="001E2D57" w:rsidRDefault="00C310BA" w:rsidP="00C310BA">
      <w:pPr>
        <w:pStyle w:val="AH5Sec"/>
        <w:shd w:val="pct25" w:color="auto" w:fill="auto"/>
        <w:tabs>
          <w:tab w:val="clear" w:pos="1100"/>
          <w:tab w:val="left" w:pos="700"/>
        </w:tabs>
        <w:ind w:left="700" w:hanging="700"/>
      </w:pPr>
      <w:bookmarkStart w:id="5" w:name="_Toc138665414"/>
      <w:r w:rsidRPr="00C310BA">
        <w:rPr>
          <w:rStyle w:val="CharSectNo"/>
        </w:rPr>
        <w:t>4</w:t>
      </w:r>
      <w:r>
        <w:tab/>
      </w:r>
      <w:r w:rsidR="001E2D57">
        <w:t>New section 9A</w:t>
      </w:r>
      <w:bookmarkEnd w:id="5"/>
    </w:p>
    <w:p w14:paraId="2197210D" w14:textId="4BDC5CB6" w:rsidR="001E2D57" w:rsidRDefault="001E2D57" w:rsidP="001E2D57">
      <w:pPr>
        <w:pStyle w:val="direction"/>
      </w:pPr>
      <w:r>
        <w:t>in division 4.1, insert</w:t>
      </w:r>
    </w:p>
    <w:p w14:paraId="5FDD9ED6" w14:textId="208EC2CF" w:rsidR="001E2D57" w:rsidRDefault="001E2D57" w:rsidP="001E2D57">
      <w:pPr>
        <w:pStyle w:val="IH5Sec"/>
      </w:pPr>
      <w:r>
        <w:t>9A</w:t>
      </w:r>
      <w:r>
        <w:tab/>
        <w:t>Person not entitled to compensation by more than 1 means</w:t>
      </w:r>
    </w:p>
    <w:p w14:paraId="1FD44E40" w14:textId="7F1B3645" w:rsidR="001E2D57" w:rsidRDefault="001E2D57" w:rsidP="001E2D57">
      <w:pPr>
        <w:pStyle w:val="IMain"/>
      </w:pPr>
      <w:r>
        <w:tab/>
        <w:t>(1)</w:t>
      </w:r>
      <w:r>
        <w:tab/>
        <w:t>This section applies if a person is given</w:t>
      </w:r>
      <w:r w:rsidR="005B2A3D">
        <w:t xml:space="preserve">, or </w:t>
      </w:r>
      <w:r>
        <w:t>is entitled to be given</w:t>
      </w:r>
      <w:r w:rsidR="005B2A3D">
        <w:t xml:space="preserve">, compensation </w:t>
      </w:r>
      <w:r w:rsidR="005B2A3D" w:rsidRPr="00FF419E">
        <w:t xml:space="preserve">under </w:t>
      </w:r>
      <w:r w:rsidR="00E47A56">
        <w:t>a</w:t>
      </w:r>
      <w:r w:rsidR="005B2A3D" w:rsidRPr="00FF419E">
        <w:t xml:space="preserve"> provision of this regulation or another territory law </w:t>
      </w:r>
      <w:r w:rsidR="005B2A3D">
        <w:t>in relation to a matter.</w:t>
      </w:r>
    </w:p>
    <w:p w14:paraId="20152593" w14:textId="04232150" w:rsidR="005B2A3D" w:rsidRDefault="005B2A3D" w:rsidP="005B2A3D">
      <w:pPr>
        <w:pStyle w:val="IMain"/>
      </w:pPr>
      <w:r>
        <w:tab/>
        <w:t>(2)</w:t>
      </w:r>
      <w:r>
        <w:tab/>
        <w:t xml:space="preserve">The person is not entitled to make a claim </w:t>
      </w:r>
      <w:r w:rsidR="00E47A56">
        <w:t>under another provision of this regulation or another territory law in relation to the matter.</w:t>
      </w:r>
    </w:p>
    <w:p w14:paraId="1900F7F0" w14:textId="60C75007" w:rsidR="00A7323A" w:rsidRPr="001A45EB" w:rsidRDefault="00C310BA" w:rsidP="00C310BA">
      <w:pPr>
        <w:pStyle w:val="AH5Sec"/>
        <w:shd w:val="pct25" w:color="auto" w:fill="auto"/>
        <w:tabs>
          <w:tab w:val="clear" w:pos="1100"/>
          <w:tab w:val="left" w:pos="700"/>
        </w:tabs>
        <w:ind w:left="700" w:hanging="700"/>
      </w:pPr>
      <w:bookmarkStart w:id="6" w:name="_Toc138665415"/>
      <w:r w:rsidRPr="00C310BA">
        <w:rPr>
          <w:rStyle w:val="CharSectNo"/>
        </w:rPr>
        <w:lastRenderedPageBreak/>
        <w:t>5</w:t>
      </w:r>
      <w:r w:rsidRPr="001A45EB">
        <w:tab/>
      </w:r>
      <w:r w:rsidR="00C26345" w:rsidRPr="001A45EB">
        <w:t>Section 10 (1) (a)</w:t>
      </w:r>
      <w:bookmarkEnd w:id="6"/>
    </w:p>
    <w:p w14:paraId="5843A460" w14:textId="7D5AA4D0" w:rsidR="00A7323A" w:rsidRPr="001A45EB" w:rsidRDefault="00C26345" w:rsidP="00C26345">
      <w:pPr>
        <w:pStyle w:val="direction"/>
      </w:pPr>
      <w:r w:rsidRPr="001A45EB">
        <w:t>substitute</w:t>
      </w:r>
    </w:p>
    <w:p w14:paraId="24463145" w14:textId="1E363E42" w:rsidR="00231B59" w:rsidRDefault="00C26345" w:rsidP="003A0AB6">
      <w:pPr>
        <w:pStyle w:val="Ipara"/>
        <w:keepNext/>
      </w:pPr>
      <w:r w:rsidRPr="001A45EB">
        <w:tab/>
        <w:t>(a)</w:t>
      </w:r>
      <w:r w:rsidRPr="001A45EB">
        <w:tab/>
        <w:t>the market value of the Crown lease for the hospital land on the acquisition day;</w:t>
      </w:r>
    </w:p>
    <w:p w14:paraId="53F432FC" w14:textId="77777777" w:rsidR="00032CA7" w:rsidRPr="00926242" w:rsidRDefault="00032CA7" w:rsidP="003A0AB6">
      <w:pPr>
        <w:pStyle w:val="Ipara"/>
        <w:keepNext/>
      </w:pPr>
      <w:r>
        <w:tab/>
      </w:r>
      <w:r w:rsidRPr="00926242">
        <w:t>(aa)</w:t>
      </w:r>
      <w:r w:rsidRPr="00926242">
        <w:tab/>
        <w:t>that—</w:t>
      </w:r>
    </w:p>
    <w:p w14:paraId="5A54C0A4" w14:textId="77777777" w:rsidR="00032CA7" w:rsidRPr="00926242" w:rsidRDefault="00032CA7" w:rsidP="00032CA7">
      <w:pPr>
        <w:pStyle w:val="Isubpara"/>
      </w:pPr>
      <w:r w:rsidRPr="00926242">
        <w:tab/>
        <w:t>(i)</w:t>
      </w:r>
      <w:r w:rsidRPr="00926242">
        <w:tab/>
        <w:t>the Crown lease and preceding Crown lease for the hospital land were granted to Calvary for no charge and a nominal rent was payable under the leases; and</w:t>
      </w:r>
    </w:p>
    <w:p w14:paraId="006F3E48" w14:textId="0BC294E5" w:rsidR="00032CA7" w:rsidRPr="00926242" w:rsidRDefault="00032CA7" w:rsidP="00032CA7">
      <w:pPr>
        <w:pStyle w:val="Isubpara"/>
      </w:pPr>
      <w:r w:rsidRPr="00926242">
        <w:tab/>
        <w:t>(ii)</w:t>
      </w:r>
      <w:r w:rsidRPr="00926242">
        <w:tab/>
        <w:t xml:space="preserve">the Crown lease as amended under the </w:t>
      </w:r>
      <w:hyperlink r:id="rId23" w:tooltip="Health Infrastructure Enabling Act 2023" w:history="1">
        <w:r w:rsidRPr="00926242">
          <w:rPr>
            <w:rStyle w:val="charCitHyperlinkAbbrev"/>
          </w:rPr>
          <w:t>Act</w:t>
        </w:r>
      </w:hyperlink>
      <w:r w:rsidRPr="00926242">
        <w:t>, section 19 continues to be held by Calvary for no charge and for nominal rent; and</w:t>
      </w:r>
    </w:p>
    <w:p w14:paraId="21FF2326" w14:textId="46B4F672" w:rsidR="00032CA7" w:rsidRDefault="00032CA7" w:rsidP="00926242">
      <w:pPr>
        <w:pStyle w:val="Isubpara"/>
      </w:pPr>
      <w:r w:rsidRPr="00926242">
        <w:tab/>
        <w:t>(iii)</w:t>
      </w:r>
      <w:r w:rsidRPr="00926242">
        <w:tab/>
        <w:t>certain buildings and improvements on the hospital land and capital items were funded by the Territory, the Commonwealth or entities other than Calvary or a related corporation;</w:t>
      </w:r>
    </w:p>
    <w:p w14:paraId="346B54F5" w14:textId="5CE1E2D1" w:rsidR="009E6012" w:rsidRDefault="00C310BA" w:rsidP="00C310BA">
      <w:pPr>
        <w:pStyle w:val="AH5Sec"/>
        <w:shd w:val="pct25" w:color="auto" w:fill="auto"/>
        <w:tabs>
          <w:tab w:val="clear" w:pos="1100"/>
          <w:tab w:val="left" w:pos="700"/>
        </w:tabs>
        <w:ind w:left="700" w:hanging="700"/>
      </w:pPr>
      <w:bookmarkStart w:id="7" w:name="_Toc138665416"/>
      <w:r w:rsidRPr="00C310BA">
        <w:rPr>
          <w:rStyle w:val="CharSectNo"/>
        </w:rPr>
        <w:t>6</w:t>
      </w:r>
      <w:r>
        <w:tab/>
      </w:r>
      <w:r w:rsidR="002D0B11">
        <w:t>Section 11</w:t>
      </w:r>
      <w:bookmarkEnd w:id="7"/>
    </w:p>
    <w:p w14:paraId="6E8CC86A" w14:textId="25294694" w:rsidR="00CB3538" w:rsidRDefault="00CB3538" w:rsidP="00CB3538">
      <w:pPr>
        <w:pStyle w:val="direction"/>
      </w:pPr>
      <w:r>
        <w:t>omit</w:t>
      </w:r>
    </w:p>
    <w:p w14:paraId="068554F2" w14:textId="25A8EEE7" w:rsidR="00C75F9C" w:rsidRDefault="00C310BA" w:rsidP="00C310BA">
      <w:pPr>
        <w:pStyle w:val="AH5Sec"/>
        <w:shd w:val="pct25" w:color="auto" w:fill="auto"/>
        <w:tabs>
          <w:tab w:val="clear" w:pos="1100"/>
          <w:tab w:val="left" w:pos="700"/>
        </w:tabs>
        <w:ind w:left="700" w:hanging="700"/>
      </w:pPr>
      <w:bookmarkStart w:id="8" w:name="_Toc138665417"/>
      <w:r w:rsidRPr="00C310BA">
        <w:rPr>
          <w:rStyle w:val="CharSectNo"/>
        </w:rPr>
        <w:t>7</w:t>
      </w:r>
      <w:r>
        <w:tab/>
      </w:r>
      <w:r w:rsidR="00C75F9C">
        <w:t>Section 14</w:t>
      </w:r>
      <w:bookmarkEnd w:id="8"/>
    </w:p>
    <w:p w14:paraId="3B855E74" w14:textId="4418825C" w:rsidR="00C75F9C" w:rsidRPr="00086216" w:rsidRDefault="00C75F9C" w:rsidP="00C75F9C">
      <w:pPr>
        <w:pStyle w:val="Amainreturn"/>
        <w:rPr>
          <w:rStyle w:val="charItals"/>
        </w:rPr>
      </w:pPr>
      <w:r w:rsidRPr="00086216">
        <w:rPr>
          <w:rStyle w:val="charItals"/>
        </w:rPr>
        <w:t>omit</w:t>
      </w:r>
    </w:p>
    <w:p w14:paraId="7AD490A8" w14:textId="038F25C7" w:rsidR="00056E52" w:rsidRDefault="00C310BA" w:rsidP="00C310BA">
      <w:pPr>
        <w:pStyle w:val="AH5Sec"/>
        <w:shd w:val="pct25" w:color="auto" w:fill="auto"/>
        <w:tabs>
          <w:tab w:val="clear" w:pos="1100"/>
          <w:tab w:val="left" w:pos="700"/>
        </w:tabs>
        <w:ind w:left="700" w:hanging="700"/>
      </w:pPr>
      <w:bookmarkStart w:id="9" w:name="_Toc138665418"/>
      <w:r w:rsidRPr="00C310BA">
        <w:rPr>
          <w:rStyle w:val="CharSectNo"/>
        </w:rPr>
        <w:t>8</w:t>
      </w:r>
      <w:r>
        <w:tab/>
      </w:r>
      <w:r w:rsidR="00056E52">
        <w:t>Section 17 (1) (a) (i)</w:t>
      </w:r>
      <w:bookmarkEnd w:id="9"/>
    </w:p>
    <w:p w14:paraId="29D64EB4" w14:textId="6FA38ACE" w:rsidR="00056E52" w:rsidRDefault="00056E52" w:rsidP="00056E52">
      <w:pPr>
        <w:pStyle w:val="direction"/>
      </w:pPr>
      <w:r>
        <w:t>omit</w:t>
      </w:r>
    </w:p>
    <w:p w14:paraId="7010EF21" w14:textId="5A74B0B5" w:rsidR="00056E52" w:rsidRDefault="003015CB" w:rsidP="00056E52">
      <w:pPr>
        <w:pStyle w:val="Amainreturn"/>
      </w:pPr>
      <w:r w:rsidRPr="00FF419E">
        <w:t>taking into account certain assets used for or related to the public hospital may have been funded by the Territory, the Commonwealth or entities other than Calvary or a related corporation</w:t>
      </w:r>
    </w:p>
    <w:p w14:paraId="5B7701E4" w14:textId="46F6C277" w:rsidR="005F19D7" w:rsidRDefault="00C310BA" w:rsidP="00C310BA">
      <w:pPr>
        <w:pStyle w:val="AH5Sec"/>
        <w:shd w:val="pct25" w:color="auto" w:fill="auto"/>
        <w:tabs>
          <w:tab w:val="clear" w:pos="1100"/>
          <w:tab w:val="left" w:pos="700"/>
        </w:tabs>
        <w:ind w:left="700" w:hanging="700"/>
      </w:pPr>
      <w:bookmarkStart w:id="10" w:name="_Toc138665419"/>
      <w:r w:rsidRPr="00C310BA">
        <w:rPr>
          <w:rStyle w:val="CharSectNo"/>
        </w:rPr>
        <w:lastRenderedPageBreak/>
        <w:t>9</w:t>
      </w:r>
      <w:r>
        <w:tab/>
      </w:r>
      <w:r w:rsidR="005F19D7">
        <w:t>Section 18</w:t>
      </w:r>
      <w:bookmarkEnd w:id="10"/>
    </w:p>
    <w:p w14:paraId="7AD51441" w14:textId="35975D78" w:rsidR="005F19D7" w:rsidRDefault="00762A77" w:rsidP="004E5102">
      <w:pPr>
        <w:pStyle w:val="direction"/>
      </w:pPr>
      <w:r>
        <w:t>omit</w:t>
      </w:r>
    </w:p>
    <w:p w14:paraId="75A6D57D" w14:textId="36F3EDCE" w:rsidR="00AD21FE" w:rsidRDefault="00C310BA" w:rsidP="00C310BA">
      <w:pPr>
        <w:pStyle w:val="AH5Sec"/>
        <w:shd w:val="pct25" w:color="auto" w:fill="auto"/>
        <w:tabs>
          <w:tab w:val="clear" w:pos="1100"/>
          <w:tab w:val="left" w:pos="700"/>
        </w:tabs>
        <w:ind w:left="700" w:hanging="700"/>
      </w:pPr>
      <w:bookmarkStart w:id="11" w:name="_Toc138665420"/>
      <w:r w:rsidRPr="00C310BA">
        <w:rPr>
          <w:rStyle w:val="CharSectNo"/>
        </w:rPr>
        <w:t>10</w:t>
      </w:r>
      <w:r>
        <w:tab/>
      </w:r>
      <w:r w:rsidR="001078C3">
        <w:t>New s</w:t>
      </w:r>
      <w:r w:rsidR="00AD21FE">
        <w:t>ection 20 (2</w:t>
      </w:r>
      <w:r w:rsidR="001078C3">
        <w:t>A</w:t>
      </w:r>
      <w:r w:rsidR="00AD21FE">
        <w:t>)</w:t>
      </w:r>
      <w:bookmarkEnd w:id="11"/>
    </w:p>
    <w:p w14:paraId="21AA897C" w14:textId="23EAF409" w:rsidR="00AD21FE" w:rsidRDefault="001078C3" w:rsidP="00AD21FE">
      <w:pPr>
        <w:pStyle w:val="direction"/>
      </w:pPr>
      <w:r>
        <w:t>insert</w:t>
      </w:r>
    </w:p>
    <w:p w14:paraId="4158A5D4" w14:textId="0300EBC6" w:rsidR="00AD21FE" w:rsidRDefault="004E551B" w:rsidP="00C310BA">
      <w:pPr>
        <w:pStyle w:val="IMain"/>
        <w:keepNext/>
      </w:pPr>
      <w:r>
        <w:tab/>
      </w:r>
      <w:r w:rsidR="005A223A" w:rsidRPr="005A223A">
        <w:t>(2</w:t>
      </w:r>
      <w:r w:rsidR="001078C3">
        <w:t>A</w:t>
      </w:r>
      <w:r w:rsidR="005A223A" w:rsidRPr="005A223A">
        <w:t>)</w:t>
      </w:r>
      <w:r w:rsidR="005A223A" w:rsidRPr="005A223A">
        <w:tab/>
      </w:r>
      <w:r w:rsidR="001078C3">
        <w:t>I</w:t>
      </w:r>
      <w:r w:rsidR="00E63B2E">
        <w:t>f the Minister is satisfied that</w:t>
      </w:r>
      <w:r w:rsidR="00234219">
        <w:t xml:space="preserve"> </w:t>
      </w:r>
      <w:r w:rsidR="00E63B2E">
        <w:t xml:space="preserve">a person has a reasonable excuse for not making a claim in the period </w:t>
      </w:r>
      <w:r w:rsidR="00234219">
        <w:t xml:space="preserve">mentioned in </w:t>
      </w:r>
      <w:r w:rsidR="001078C3">
        <w:t>subsection (2)</w:t>
      </w:r>
      <w:r w:rsidR="00234219">
        <w:t>—</w:t>
      </w:r>
      <w:r w:rsidR="004B660F">
        <w:t>the Minister may, in writing, extend the time in which the claim must be made</w:t>
      </w:r>
      <w:r w:rsidR="00234219">
        <w:t>.</w:t>
      </w:r>
    </w:p>
    <w:p w14:paraId="37F42062" w14:textId="43FCE3E1" w:rsidR="004B660F" w:rsidRPr="004B660F" w:rsidRDefault="001078C3" w:rsidP="001078C3">
      <w:pPr>
        <w:pStyle w:val="aNote"/>
      </w:pPr>
      <w:r w:rsidRPr="00086216">
        <w:rPr>
          <w:rStyle w:val="charItals"/>
        </w:rPr>
        <w:t>Note</w:t>
      </w:r>
      <w:r w:rsidRPr="00086216">
        <w:rPr>
          <w:rStyle w:val="charItals"/>
        </w:rPr>
        <w:tab/>
      </w:r>
      <w:r w:rsidR="004B660F">
        <w:t xml:space="preserve">A person may apply to the Minister for </w:t>
      </w:r>
      <w:r w:rsidR="006442EE">
        <w:t xml:space="preserve">an extension of time, and the Minister may extend the time, even though the period mentioned in </w:t>
      </w:r>
      <w:r>
        <w:t>s (1</w:t>
      </w:r>
      <w:r w:rsidR="006442EE">
        <w:t xml:space="preserve">) has ended (see </w:t>
      </w:r>
      <w:hyperlink r:id="rId24" w:tooltip="A2001-14" w:history="1">
        <w:r w:rsidR="00086216" w:rsidRPr="00086216">
          <w:rPr>
            <w:rStyle w:val="charCitHyperlinkAbbrev"/>
          </w:rPr>
          <w:t>Legislation Act</w:t>
        </w:r>
      </w:hyperlink>
      <w:r w:rsidR="006442EE">
        <w:t>, s 151C).</w:t>
      </w:r>
    </w:p>
    <w:p w14:paraId="7E585133" w14:textId="6812DEA2" w:rsidR="00790F11" w:rsidRDefault="00C310BA" w:rsidP="00C310BA">
      <w:pPr>
        <w:pStyle w:val="AH5Sec"/>
        <w:shd w:val="pct25" w:color="auto" w:fill="auto"/>
        <w:tabs>
          <w:tab w:val="clear" w:pos="1100"/>
          <w:tab w:val="left" w:pos="700"/>
        </w:tabs>
        <w:ind w:left="700" w:hanging="700"/>
      </w:pPr>
      <w:bookmarkStart w:id="12" w:name="_Toc138665421"/>
      <w:r w:rsidRPr="00C310BA">
        <w:rPr>
          <w:rStyle w:val="CharSectNo"/>
        </w:rPr>
        <w:t>11</w:t>
      </w:r>
      <w:r>
        <w:tab/>
      </w:r>
      <w:r w:rsidR="00790F11">
        <w:t>Section 20 (</w:t>
      </w:r>
      <w:r w:rsidR="005F291A">
        <w:t>3</w:t>
      </w:r>
      <w:r w:rsidR="00790F11">
        <w:t>)</w:t>
      </w:r>
      <w:bookmarkEnd w:id="12"/>
    </w:p>
    <w:p w14:paraId="43B09176" w14:textId="4CF72350" w:rsidR="00790F11" w:rsidRDefault="00522F17" w:rsidP="00790F11">
      <w:pPr>
        <w:pStyle w:val="direction"/>
      </w:pPr>
      <w:r>
        <w:t>omit</w:t>
      </w:r>
    </w:p>
    <w:p w14:paraId="4E5686AD" w14:textId="19D4D23F" w:rsidR="00790F11" w:rsidRDefault="00790F11" w:rsidP="00790F11">
      <w:pPr>
        <w:pStyle w:val="Amainreturn"/>
      </w:pPr>
      <w:r w:rsidRPr="00FF419E">
        <w:t>subsection (2)</w:t>
      </w:r>
    </w:p>
    <w:p w14:paraId="0E0A7FD4" w14:textId="70AA052A" w:rsidR="00790F11" w:rsidRDefault="00522F17" w:rsidP="00790F11">
      <w:pPr>
        <w:pStyle w:val="direction"/>
      </w:pPr>
      <w:r>
        <w:t>substitute</w:t>
      </w:r>
    </w:p>
    <w:p w14:paraId="69DA55A8" w14:textId="0CA3E7CD" w:rsidR="00790F11" w:rsidRDefault="00790F11" w:rsidP="00790F11">
      <w:pPr>
        <w:pStyle w:val="Amainreturn"/>
      </w:pPr>
      <w:r w:rsidRPr="00FF419E">
        <w:t>subsection</w:t>
      </w:r>
      <w:r w:rsidR="00522F17">
        <w:t>s (2) or</w:t>
      </w:r>
      <w:r w:rsidRPr="00FF419E">
        <w:t xml:space="preserve"> (2</w:t>
      </w:r>
      <w:r w:rsidR="005F291A">
        <w:t>A</w:t>
      </w:r>
      <w:r w:rsidRPr="00FF419E">
        <w:t>)</w:t>
      </w:r>
    </w:p>
    <w:p w14:paraId="0B0B607F" w14:textId="7987C163" w:rsidR="001078C3" w:rsidRPr="00086216" w:rsidRDefault="00C310BA" w:rsidP="00C310BA">
      <w:pPr>
        <w:pStyle w:val="AH5Sec"/>
        <w:shd w:val="pct25" w:color="auto" w:fill="auto"/>
        <w:tabs>
          <w:tab w:val="clear" w:pos="1100"/>
          <w:tab w:val="left" w:pos="700"/>
        </w:tabs>
        <w:ind w:left="700" w:hanging="700"/>
        <w:rPr>
          <w:rStyle w:val="charItals"/>
        </w:rPr>
      </w:pPr>
      <w:bookmarkStart w:id="13" w:name="_Toc138665422"/>
      <w:r w:rsidRPr="00C310BA">
        <w:rPr>
          <w:rStyle w:val="CharSectNo"/>
        </w:rPr>
        <w:t>12</w:t>
      </w:r>
      <w:r w:rsidRPr="00086216">
        <w:rPr>
          <w:rStyle w:val="charItals"/>
          <w:i w:val="0"/>
        </w:rPr>
        <w:tab/>
      </w:r>
      <w:r w:rsidR="00A35994">
        <w:t xml:space="preserve">Section 33 (8), definition of </w:t>
      </w:r>
      <w:r w:rsidR="00A35994" w:rsidRPr="00086216">
        <w:rPr>
          <w:rStyle w:val="charItals"/>
        </w:rPr>
        <w:t>dispute</w:t>
      </w:r>
      <w:bookmarkEnd w:id="13"/>
    </w:p>
    <w:p w14:paraId="759731E7" w14:textId="0D16EAD6" w:rsidR="00A35994" w:rsidRDefault="00A35994" w:rsidP="00A35994">
      <w:pPr>
        <w:pStyle w:val="direction"/>
      </w:pPr>
      <w:r>
        <w:t>omit</w:t>
      </w:r>
    </w:p>
    <w:p w14:paraId="433BD993" w14:textId="4CF84140" w:rsidR="00A35994" w:rsidRDefault="00A35994" w:rsidP="00A35994">
      <w:pPr>
        <w:pStyle w:val="Amainreturn"/>
      </w:pPr>
      <w:r w:rsidRPr="00FF419E">
        <w:t>but does not include a question of law</w:t>
      </w:r>
    </w:p>
    <w:p w14:paraId="6AEC0026" w14:textId="156908EA" w:rsidR="00A35994" w:rsidRDefault="00C310BA" w:rsidP="00C310BA">
      <w:pPr>
        <w:pStyle w:val="AH5Sec"/>
        <w:shd w:val="pct25" w:color="auto" w:fill="auto"/>
        <w:tabs>
          <w:tab w:val="clear" w:pos="1100"/>
          <w:tab w:val="left" w:pos="700"/>
        </w:tabs>
        <w:ind w:left="700" w:hanging="700"/>
      </w:pPr>
      <w:bookmarkStart w:id="14" w:name="_Toc138665423"/>
      <w:r w:rsidRPr="00C310BA">
        <w:rPr>
          <w:rStyle w:val="CharSectNo"/>
        </w:rPr>
        <w:lastRenderedPageBreak/>
        <w:t>13</w:t>
      </w:r>
      <w:r>
        <w:tab/>
      </w:r>
      <w:r w:rsidR="00A35994">
        <w:t>New section 33</w:t>
      </w:r>
      <w:r w:rsidR="00D8321A">
        <w:t>A</w:t>
      </w:r>
      <w:bookmarkEnd w:id="14"/>
    </w:p>
    <w:p w14:paraId="64F42A3E" w14:textId="64CD13AA" w:rsidR="00A35994" w:rsidRDefault="00D8321A" w:rsidP="00A35994">
      <w:pPr>
        <w:pStyle w:val="direction"/>
      </w:pPr>
      <w:r>
        <w:t xml:space="preserve">in part 5, </w:t>
      </w:r>
      <w:r w:rsidR="00A35994">
        <w:t>insert</w:t>
      </w:r>
    </w:p>
    <w:p w14:paraId="138197BE" w14:textId="69A6C11D" w:rsidR="00A35994" w:rsidRDefault="00D8321A" w:rsidP="00D8321A">
      <w:pPr>
        <w:pStyle w:val="IH5Sec"/>
      </w:pPr>
      <w:r>
        <w:t>33A</w:t>
      </w:r>
      <w:r>
        <w:tab/>
        <w:t>Court to ensure just terms</w:t>
      </w:r>
    </w:p>
    <w:p w14:paraId="3D4B5B23" w14:textId="42B5D287" w:rsidR="00D8321A" w:rsidRDefault="003E44EC" w:rsidP="003A0AB6">
      <w:pPr>
        <w:pStyle w:val="Amainreturn"/>
        <w:keepNext/>
      </w:pPr>
      <w:r>
        <w:t>Nothing in this regulation excludes the jurisdiction of a court of competent jurisdiction to determine—</w:t>
      </w:r>
    </w:p>
    <w:p w14:paraId="7A3C3498" w14:textId="2C8ED7E7" w:rsidR="003E44EC" w:rsidRDefault="003E44EC" w:rsidP="003E44EC">
      <w:pPr>
        <w:pStyle w:val="Ipara"/>
      </w:pPr>
      <w:r>
        <w:tab/>
        <w:t>(a)</w:t>
      </w:r>
      <w:r>
        <w:tab/>
        <w:t>a question of law; or</w:t>
      </w:r>
    </w:p>
    <w:p w14:paraId="6F209B57" w14:textId="33298F72" w:rsidR="00C53B5B" w:rsidRDefault="003E44EC" w:rsidP="009522FE">
      <w:pPr>
        <w:pStyle w:val="Ipara"/>
      </w:pPr>
      <w:r>
        <w:tab/>
        <w:t>(b)</w:t>
      </w:r>
      <w:r>
        <w:tab/>
        <w:t>the just terms for any acquisition of property under the Act, if</w:t>
      </w:r>
      <w:r w:rsidR="00C53B5B">
        <w:t>—</w:t>
      </w:r>
    </w:p>
    <w:p w14:paraId="6D659C09" w14:textId="79B118A3" w:rsidR="003E44EC" w:rsidRDefault="00C53B5B" w:rsidP="00C53B5B">
      <w:pPr>
        <w:pStyle w:val="Isubpara"/>
      </w:pPr>
      <w:r>
        <w:tab/>
        <w:t>(i)</w:t>
      </w:r>
      <w:r>
        <w:tab/>
        <w:t>the application of a provision of this regulation would result in just terms not being provided for the acquisition</w:t>
      </w:r>
      <w:r w:rsidR="009522FE">
        <w:t>; or</w:t>
      </w:r>
    </w:p>
    <w:p w14:paraId="2505D596" w14:textId="4A625C5D" w:rsidR="009522FE" w:rsidRDefault="009522FE" w:rsidP="00C53B5B">
      <w:pPr>
        <w:pStyle w:val="Isubpara"/>
      </w:pPr>
      <w:r>
        <w:tab/>
        <w:t>(ii)</w:t>
      </w:r>
      <w:r>
        <w:tab/>
        <w:t>this regulation does not otherwise provide for it.</w:t>
      </w:r>
    </w:p>
    <w:p w14:paraId="3A7E26DD" w14:textId="2F3EC06E" w:rsidR="0074069F" w:rsidRPr="00EE40E8" w:rsidRDefault="00C310BA" w:rsidP="00C310BA">
      <w:pPr>
        <w:pStyle w:val="AH5Sec"/>
        <w:shd w:val="pct25" w:color="auto" w:fill="auto"/>
        <w:tabs>
          <w:tab w:val="clear" w:pos="1100"/>
          <w:tab w:val="left" w:pos="700"/>
        </w:tabs>
        <w:ind w:left="700" w:hanging="700"/>
      </w:pPr>
      <w:bookmarkStart w:id="15" w:name="_Toc138665424"/>
      <w:r w:rsidRPr="00C310BA">
        <w:rPr>
          <w:rStyle w:val="CharSectNo"/>
        </w:rPr>
        <w:t>14</w:t>
      </w:r>
      <w:r w:rsidRPr="00EE40E8">
        <w:tab/>
      </w:r>
      <w:r w:rsidR="0074069F" w:rsidRPr="00EE40E8">
        <w:t>Section 35</w:t>
      </w:r>
      <w:bookmarkEnd w:id="15"/>
    </w:p>
    <w:p w14:paraId="6DA8B44B" w14:textId="7C19A0C5" w:rsidR="0074069F" w:rsidRPr="0074069F" w:rsidRDefault="0074069F" w:rsidP="0074069F">
      <w:pPr>
        <w:pStyle w:val="direction"/>
      </w:pPr>
      <w:r w:rsidRPr="00EE40E8">
        <w:t>omit</w:t>
      </w:r>
    </w:p>
    <w:p w14:paraId="36B44B0A" w14:textId="77777777" w:rsidR="0074069F" w:rsidRDefault="0074069F" w:rsidP="00C53B5B">
      <w:pPr>
        <w:pStyle w:val="Isubpara"/>
      </w:pPr>
    </w:p>
    <w:p w14:paraId="1B64A36B" w14:textId="77777777" w:rsidR="00C310BA" w:rsidRDefault="00C310BA">
      <w:pPr>
        <w:pStyle w:val="02Text"/>
        <w:sectPr w:rsidR="00C310BA" w:rsidSect="00C310BA">
          <w:headerReference w:type="even" r:id="rId25"/>
          <w:headerReference w:type="default" r:id="rId26"/>
          <w:footerReference w:type="even" r:id="rId27"/>
          <w:footerReference w:type="default" r:id="rId28"/>
          <w:footerReference w:type="first" r:id="rId29"/>
          <w:pgSz w:w="11907" w:h="16839" w:code="9"/>
          <w:pgMar w:top="3880" w:right="1900" w:bottom="3100" w:left="2300" w:header="2280" w:footer="1760" w:gutter="0"/>
          <w:pgNumType w:start="1"/>
          <w:cols w:space="720"/>
          <w:docGrid w:linePitch="326"/>
        </w:sectPr>
      </w:pPr>
    </w:p>
    <w:p w14:paraId="70CA5825" w14:textId="77777777" w:rsidR="00D97A8C" w:rsidRDefault="00D97A8C" w:rsidP="00AB3E20">
      <w:pPr>
        <w:pStyle w:val="N-line2"/>
      </w:pPr>
    </w:p>
    <w:p w14:paraId="1DA476FC" w14:textId="77777777" w:rsidR="00D97A8C" w:rsidRDefault="00D97A8C">
      <w:pPr>
        <w:pStyle w:val="EndNoteHeading"/>
      </w:pPr>
      <w:r>
        <w:t>Endnotes</w:t>
      </w:r>
    </w:p>
    <w:p w14:paraId="4975589E" w14:textId="77777777" w:rsidR="00D97A8C" w:rsidRDefault="00D97A8C">
      <w:pPr>
        <w:pStyle w:val="EndNoteSubHeading"/>
      </w:pPr>
      <w:r>
        <w:t>1</w:t>
      </w:r>
      <w:r>
        <w:tab/>
        <w:t>Notification</w:t>
      </w:r>
    </w:p>
    <w:p w14:paraId="35D592A5" w14:textId="58D54F1F" w:rsidR="00D97A8C" w:rsidRDefault="00D97A8C">
      <w:pPr>
        <w:pStyle w:val="EndNoteText"/>
      </w:pPr>
      <w:r>
        <w:tab/>
        <w:t xml:space="preserve">Notified under the </w:t>
      </w:r>
      <w:hyperlink r:id="rId30" w:tooltip="A2001-14" w:history="1">
        <w:r w:rsidR="00086216" w:rsidRPr="00086216">
          <w:rPr>
            <w:rStyle w:val="charCitHyperlinkAbbrev"/>
          </w:rPr>
          <w:t>Legislation Act</w:t>
        </w:r>
      </w:hyperlink>
      <w:r>
        <w:t xml:space="preserve"> on</w:t>
      </w:r>
      <w:r w:rsidR="008E31F4">
        <w:t xml:space="preserve"> 28 June 2023</w:t>
      </w:r>
      <w:r>
        <w:t>.</w:t>
      </w:r>
    </w:p>
    <w:p w14:paraId="5D679756" w14:textId="77777777" w:rsidR="00D97A8C" w:rsidRDefault="00D97A8C">
      <w:pPr>
        <w:pStyle w:val="EndNoteSubHeading"/>
      </w:pPr>
      <w:r>
        <w:t>2</w:t>
      </w:r>
      <w:r>
        <w:tab/>
        <w:t>Republications of amended laws</w:t>
      </w:r>
    </w:p>
    <w:p w14:paraId="6A259E73" w14:textId="39A2EC9D" w:rsidR="00D97A8C" w:rsidRDefault="00D97A8C">
      <w:pPr>
        <w:pStyle w:val="EndNoteText"/>
      </w:pPr>
      <w:r>
        <w:tab/>
        <w:t xml:space="preserve">For the latest republication of amended laws, see </w:t>
      </w:r>
      <w:hyperlink r:id="rId31" w:history="1">
        <w:r w:rsidR="00086216" w:rsidRPr="00086216">
          <w:rPr>
            <w:rStyle w:val="charCitHyperlinkAbbrev"/>
          </w:rPr>
          <w:t>www.legislation.act.gov.au</w:t>
        </w:r>
      </w:hyperlink>
      <w:r>
        <w:t>.</w:t>
      </w:r>
    </w:p>
    <w:p w14:paraId="403C844F" w14:textId="77777777" w:rsidR="00D97A8C" w:rsidRDefault="00D97A8C">
      <w:pPr>
        <w:pStyle w:val="N-line2"/>
      </w:pPr>
    </w:p>
    <w:p w14:paraId="784A07C4" w14:textId="77777777" w:rsidR="00C310BA" w:rsidRDefault="00C310BA">
      <w:pPr>
        <w:pStyle w:val="05EndNote"/>
        <w:sectPr w:rsidR="00C310BA">
          <w:headerReference w:type="even" r:id="rId32"/>
          <w:headerReference w:type="default" r:id="rId33"/>
          <w:footerReference w:type="even" r:id="rId34"/>
          <w:footerReference w:type="default" r:id="rId35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14:paraId="355F3D3F" w14:textId="77777777" w:rsidR="00D97A8C" w:rsidRPr="00C7711B" w:rsidRDefault="00D97A8C" w:rsidP="00AB3E20"/>
    <w:p w14:paraId="4A616556" w14:textId="5ECDBA7B" w:rsidR="00C310BA" w:rsidRDefault="00C310BA" w:rsidP="00C310BA">
      <w:pPr>
        <w:suppressLineNumbers/>
      </w:pPr>
    </w:p>
    <w:p w14:paraId="1577DECC" w14:textId="77777777" w:rsidR="003A0AB6" w:rsidRDefault="003A0AB6" w:rsidP="00C310BA">
      <w:pPr>
        <w:suppressLineNumbers/>
      </w:pPr>
    </w:p>
    <w:p w14:paraId="6C700518" w14:textId="2080607B" w:rsidR="00C310BA" w:rsidRDefault="00C310BA" w:rsidP="00C310BA">
      <w:pPr>
        <w:suppressLineNumbers/>
      </w:pPr>
    </w:p>
    <w:p w14:paraId="676B0C14" w14:textId="01ED1572" w:rsidR="00C310BA" w:rsidRDefault="00C310BA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2023</w:t>
      </w:r>
    </w:p>
    <w:sectPr w:rsidR="00C310BA" w:rsidSect="00C310BA">
      <w:headerReference w:type="even" r:id="rId36"/>
      <w:headerReference w:type="default" r:id="rId37"/>
      <w:headerReference w:type="first" r:id="rId38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7D941" w14:textId="77777777" w:rsidR="00D97A8C" w:rsidRDefault="00D97A8C">
      <w:r>
        <w:separator/>
      </w:r>
    </w:p>
  </w:endnote>
  <w:endnote w:type="continuationSeparator" w:id="0">
    <w:p w14:paraId="51D889DD" w14:textId="77777777" w:rsidR="00D97A8C" w:rsidRDefault="00D97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6ED8C" w14:textId="1F166116" w:rsidR="00C310BA" w:rsidRPr="00BF7D48" w:rsidRDefault="00BF7D48" w:rsidP="00BF7D48">
    <w:pPr>
      <w:pStyle w:val="Status"/>
      <w:rPr>
        <w:rFonts w:cs="Arial"/>
      </w:rPr>
    </w:pPr>
    <w:r w:rsidRPr="00BF7D48">
      <w:rPr>
        <w:rFonts w:cs="Arial"/>
      </w:rPr>
      <w:fldChar w:fldCharType="begin"/>
    </w:r>
    <w:r w:rsidRPr="00BF7D48">
      <w:rPr>
        <w:rFonts w:cs="Arial"/>
      </w:rPr>
      <w:instrText xml:space="preserve"> DOCPROPERTY "Status" </w:instrText>
    </w:r>
    <w:r w:rsidRPr="00BF7D48">
      <w:rPr>
        <w:rFonts w:cs="Arial"/>
      </w:rPr>
      <w:fldChar w:fldCharType="separate"/>
    </w:r>
    <w:r w:rsidR="00CB073C" w:rsidRPr="00BF7D48">
      <w:rPr>
        <w:rFonts w:cs="Arial"/>
      </w:rPr>
      <w:t xml:space="preserve"> </w:t>
    </w:r>
    <w:r w:rsidRPr="00BF7D48">
      <w:rPr>
        <w:rFonts w:cs="Arial"/>
      </w:rPr>
      <w:fldChar w:fldCharType="end"/>
    </w:r>
    <w:r w:rsidRPr="00BF7D48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C93C3" w14:textId="77777777" w:rsidR="00C310BA" w:rsidRDefault="00C310BA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C310BA" w14:paraId="01FFAF3E" w14:textId="77777777">
      <w:trPr>
        <w:jc w:val="center"/>
      </w:trPr>
      <w:tc>
        <w:tcPr>
          <w:tcW w:w="1240" w:type="dxa"/>
        </w:tcPr>
        <w:p w14:paraId="3D0D6D64" w14:textId="77777777" w:rsidR="00C310BA" w:rsidRDefault="00C310BA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472A6F18" w14:textId="1186EEC9" w:rsidR="00C310BA" w:rsidRDefault="00BF7D48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CB073C">
            <w:t>Health Infrastructure Enabling Amendment Regulation 2023 (No 1)</w:t>
          </w:r>
          <w:r>
            <w:fldChar w:fldCharType="end"/>
          </w:r>
        </w:p>
        <w:p w14:paraId="41F4B66C" w14:textId="69704812" w:rsidR="00C310BA" w:rsidRDefault="00BF7D48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CB073C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CB073C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CB073C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64072ABE" w14:textId="0FF2B916" w:rsidR="00C310BA" w:rsidRDefault="00BF7D48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CB073C">
            <w:t>SL2023-14</w:t>
          </w:r>
          <w:r>
            <w:fldChar w:fldCharType="end"/>
          </w:r>
          <w:r w:rsidR="00C310BA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CB073C">
            <w:t xml:space="preserve">  </w:t>
          </w:r>
          <w:r>
            <w:fldChar w:fldCharType="end"/>
          </w:r>
        </w:p>
      </w:tc>
    </w:tr>
  </w:tbl>
  <w:p w14:paraId="48F2866F" w14:textId="00FEE0D4" w:rsidR="00C310BA" w:rsidRPr="00BF7D48" w:rsidRDefault="00BF7D48" w:rsidP="00BF7D48">
    <w:pPr>
      <w:pStyle w:val="Status"/>
      <w:rPr>
        <w:rFonts w:cs="Arial"/>
      </w:rPr>
    </w:pPr>
    <w:r w:rsidRPr="00BF7D48">
      <w:rPr>
        <w:rFonts w:cs="Arial"/>
      </w:rPr>
      <w:fldChar w:fldCharType="begin"/>
    </w:r>
    <w:r w:rsidRPr="00BF7D48">
      <w:rPr>
        <w:rFonts w:cs="Arial"/>
      </w:rPr>
      <w:instrText xml:space="preserve"> DOCPROPERTY "Status" </w:instrText>
    </w:r>
    <w:r w:rsidRPr="00BF7D48">
      <w:rPr>
        <w:rFonts w:cs="Arial"/>
      </w:rPr>
      <w:fldChar w:fldCharType="separate"/>
    </w:r>
    <w:r w:rsidR="00CB073C" w:rsidRPr="00BF7D48">
      <w:rPr>
        <w:rFonts w:cs="Arial"/>
      </w:rPr>
      <w:t xml:space="preserve"> </w:t>
    </w:r>
    <w:r w:rsidRPr="00BF7D48">
      <w:rPr>
        <w:rFonts w:cs="Arial"/>
      </w:rPr>
      <w:fldChar w:fldCharType="end"/>
    </w:r>
    <w:r w:rsidRPr="00BF7D48">
      <w:rPr>
        <w:rFonts w:cs="Arial"/>
      </w:rPr>
      <w:t>Unauthorised version prepared by ACT Parliamentary Counsel’s Office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D2A4C" w14:textId="77777777" w:rsidR="00C310BA" w:rsidRDefault="00C310BA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C310BA" w14:paraId="19DE5A4A" w14:textId="77777777">
      <w:trPr>
        <w:jc w:val="center"/>
      </w:trPr>
      <w:tc>
        <w:tcPr>
          <w:tcW w:w="1553" w:type="dxa"/>
        </w:tcPr>
        <w:p w14:paraId="799C5C4E" w14:textId="5FFCD543" w:rsidR="00C310BA" w:rsidRDefault="00BF7D48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CB073C">
            <w:t>SL2023-14</w:t>
          </w:r>
          <w:r>
            <w:fldChar w:fldCharType="end"/>
          </w:r>
          <w:r w:rsidR="00C310BA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CB073C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7E8E0D19" w14:textId="0FC43646" w:rsidR="00C310BA" w:rsidRDefault="00BF7D48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CB073C">
            <w:t>Health Infrastructure Enabling Amendment Regulation 2023 (No 1)</w:t>
          </w:r>
          <w:r>
            <w:fldChar w:fldCharType="end"/>
          </w:r>
        </w:p>
        <w:p w14:paraId="2A998686" w14:textId="4A1AD535" w:rsidR="00C310BA" w:rsidRDefault="00BF7D48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CB073C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CB073C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CB073C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5ECA81B1" w14:textId="77777777" w:rsidR="00C310BA" w:rsidRDefault="00C310BA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023A8D72" w14:textId="7F47CFE1" w:rsidR="00C310BA" w:rsidRPr="00BF7D48" w:rsidRDefault="00BF7D48" w:rsidP="00BF7D48">
    <w:pPr>
      <w:pStyle w:val="Status"/>
      <w:rPr>
        <w:rFonts w:cs="Arial"/>
      </w:rPr>
    </w:pPr>
    <w:r w:rsidRPr="00BF7D48">
      <w:rPr>
        <w:rFonts w:cs="Arial"/>
      </w:rPr>
      <w:fldChar w:fldCharType="begin"/>
    </w:r>
    <w:r w:rsidRPr="00BF7D48">
      <w:rPr>
        <w:rFonts w:cs="Arial"/>
      </w:rPr>
      <w:instrText xml:space="preserve"> DOCPROPERTY "Status" </w:instrText>
    </w:r>
    <w:r w:rsidRPr="00BF7D48">
      <w:rPr>
        <w:rFonts w:cs="Arial"/>
      </w:rPr>
      <w:fldChar w:fldCharType="separate"/>
    </w:r>
    <w:r w:rsidR="00CB073C" w:rsidRPr="00BF7D48">
      <w:rPr>
        <w:rFonts w:cs="Arial"/>
      </w:rPr>
      <w:t xml:space="preserve"> </w:t>
    </w:r>
    <w:r w:rsidRPr="00BF7D48">
      <w:rPr>
        <w:rFonts w:cs="Arial"/>
      </w:rPr>
      <w:fldChar w:fldCharType="end"/>
    </w:r>
    <w:r w:rsidRPr="00BF7D48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5FEFD" w14:textId="233E10C7" w:rsidR="00C310BA" w:rsidRPr="00BF7D48" w:rsidRDefault="00BF7D48" w:rsidP="00BF7D48">
    <w:pPr>
      <w:pStyle w:val="Status"/>
      <w:rPr>
        <w:rFonts w:cs="Arial"/>
      </w:rPr>
    </w:pPr>
    <w:r w:rsidRPr="00BF7D48">
      <w:rPr>
        <w:rFonts w:cs="Arial"/>
      </w:rPr>
      <w:fldChar w:fldCharType="begin"/>
    </w:r>
    <w:r w:rsidRPr="00BF7D48">
      <w:rPr>
        <w:rFonts w:cs="Arial"/>
      </w:rPr>
      <w:instrText xml:space="preserve"> DOCPROPERTY "Status" </w:instrText>
    </w:r>
    <w:r w:rsidRPr="00BF7D48">
      <w:rPr>
        <w:rFonts w:cs="Arial"/>
      </w:rPr>
      <w:fldChar w:fldCharType="separate"/>
    </w:r>
    <w:r w:rsidR="00CB073C" w:rsidRPr="00BF7D48">
      <w:rPr>
        <w:rFonts w:cs="Arial"/>
      </w:rPr>
      <w:t xml:space="preserve"> </w:t>
    </w:r>
    <w:r w:rsidRPr="00BF7D48">
      <w:rPr>
        <w:rFonts w:cs="Arial"/>
      </w:rPr>
      <w:fldChar w:fldCharType="end"/>
    </w:r>
    <w:r w:rsidRPr="00BF7D48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29625" w14:textId="713009E9" w:rsidR="00C310BA" w:rsidRDefault="00C310BA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CB073C">
      <w:rPr>
        <w:rFonts w:ascii="Arial" w:hAnsi="Arial"/>
        <w:sz w:val="12"/>
      </w:rPr>
      <w:t>J2023-617</w:t>
    </w:r>
    <w:r>
      <w:rPr>
        <w:rFonts w:ascii="Arial" w:hAnsi="Arial"/>
        <w:sz w:val="12"/>
      </w:rPr>
      <w:fldChar w:fldCharType="end"/>
    </w:r>
  </w:p>
  <w:p w14:paraId="1EF6D905" w14:textId="4F2D9871" w:rsidR="00C310BA" w:rsidRPr="00BF7D48" w:rsidRDefault="00BF7D48" w:rsidP="00BF7D48">
    <w:pPr>
      <w:pStyle w:val="Status"/>
      <w:rPr>
        <w:rFonts w:cs="Arial"/>
      </w:rPr>
    </w:pPr>
    <w:r w:rsidRPr="00BF7D48">
      <w:rPr>
        <w:rFonts w:cs="Arial"/>
      </w:rPr>
      <w:fldChar w:fldCharType="begin"/>
    </w:r>
    <w:r w:rsidRPr="00BF7D48">
      <w:rPr>
        <w:rFonts w:cs="Arial"/>
      </w:rPr>
      <w:instrText xml:space="preserve"> DOCPROPERTY "Status" </w:instrText>
    </w:r>
    <w:r w:rsidRPr="00BF7D48">
      <w:rPr>
        <w:rFonts w:cs="Arial"/>
      </w:rPr>
      <w:fldChar w:fldCharType="separate"/>
    </w:r>
    <w:r w:rsidR="00CB073C" w:rsidRPr="00BF7D48">
      <w:rPr>
        <w:rFonts w:cs="Arial"/>
      </w:rPr>
      <w:t xml:space="preserve"> </w:t>
    </w:r>
    <w:r w:rsidRPr="00BF7D48">
      <w:rPr>
        <w:rFonts w:cs="Arial"/>
      </w:rPr>
      <w:fldChar w:fldCharType="end"/>
    </w:r>
    <w:r w:rsidRPr="00BF7D48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BD23F" w14:textId="77777777" w:rsidR="00C310BA" w:rsidRDefault="00C310BA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C310BA" w:rsidRPr="00CB3D59" w14:paraId="53F10CF3" w14:textId="77777777">
      <w:tc>
        <w:tcPr>
          <w:tcW w:w="845" w:type="pct"/>
        </w:tcPr>
        <w:p w14:paraId="0CCD76C2" w14:textId="77777777" w:rsidR="00C310BA" w:rsidRPr="0097645D" w:rsidRDefault="00C310BA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4151A8F9" w14:textId="55D5E819" w:rsidR="00C310BA" w:rsidRPr="00783A18" w:rsidRDefault="00BF7D48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CB073C">
            <w:t>Health Infrastructure Enabling Amendment Regulation 2023 (No 1)</w:t>
          </w:r>
          <w:r>
            <w:fldChar w:fldCharType="end"/>
          </w:r>
        </w:p>
        <w:p w14:paraId="74CC30A5" w14:textId="617FD340" w:rsidR="00C310BA" w:rsidRPr="00783A18" w:rsidRDefault="00C310BA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B073C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B073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B073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58732220" w14:textId="54429EA1" w:rsidR="00C310BA" w:rsidRPr="00743346" w:rsidRDefault="00C310BA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CB073C">
            <w:rPr>
              <w:rFonts w:cs="Arial"/>
              <w:szCs w:val="18"/>
            </w:rPr>
            <w:t>SL2023-14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CB073C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618AB29F" w14:textId="44011F11" w:rsidR="00C310BA" w:rsidRPr="00BF7D48" w:rsidRDefault="00BF7D48" w:rsidP="00BF7D48">
    <w:pPr>
      <w:pStyle w:val="Status"/>
      <w:rPr>
        <w:rFonts w:cs="Arial"/>
      </w:rPr>
    </w:pPr>
    <w:r w:rsidRPr="00BF7D48">
      <w:rPr>
        <w:rFonts w:cs="Arial"/>
      </w:rPr>
      <w:fldChar w:fldCharType="begin"/>
    </w:r>
    <w:r w:rsidRPr="00BF7D48">
      <w:rPr>
        <w:rFonts w:cs="Arial"/>
      </w:rPr>
      <w:instrText xml:space="preserve"> DOCPROPERTY "Status" </w:instrText>
    </w:r>
    <w:r w:rsidRPr="00BF7D48">
      <w:rPr>
        <w:rFonts w:cs="Arial"/>
      </w:rPr>
      <w:fldChar w:fldCharType="separate"/>
    </w:r>
    <w:r w:rsidR="00CB073C" w:rsidRPr="00BF7D48">
      <w:rPr>
        <w:rFonts w:cs="Arial"/>
      </w:rPr>
      <w:t xml:space="preserve"> </w:t>
    </w:r>
    <w:r w:rsidRPr="00BF7D48">
      <w:rPr>
        <w:rFonts w:cs="Arial"/>
      </w:rPr>
      <w:fldChar w:fldCharType="end"/>
    </w:r>
    <w:r w:rsidRPr="00BF7D48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4956C" w14:textId="77777777" w:rsidR="00C310BA" w:rsidRDefault="00C310BA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C310BA" w:rsidRPr="00CB3D59" w14:paraId="6AD869DF" w14:textId="77777777">
      <w:tc>
        <w:tcPr>
          <w:tcW w:w="1060" w:type="pct"/>
        </w:tcPr>
        <w:p w14:paraId="1A552E46" w14:textId="48A428C1" w:rsidR="00C310BA" w:rsidRPr="00743346" w:rsidRDefault="00C310BA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CB073C">
            <w:rPr>
              <w:rFonts w:cs="Arial"/>
              <w:szCs w:val="18"/>
            </w:rPr>
            <w:t>SL2023-14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CB073C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50DCE555" w14:textId="7D8DC28B" w:rsidR="00C310BA" w:rsidRPr="00783A18" w:rsidRDefault="00BF7D48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CB073C">
            <w:t>Health Infrastructure Enabling Amendment Regulation 2023 (No 1)</w:t>
          </w:r>
          <w:r>
            <w:fldChar w:fldCharType="end"/>
          </w:r>
        </w:p>
        <w:p w14:paraId="4556C6AB" w14:textId="018187DC" w:rsidR="00C310BA" w:rsidRPr="00783A18" w:rsidRDefault="00C310BA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B073C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B073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B073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2D107154" w14:textId="77777777" w:rsidR="00C310BA" w:rsidRPr="0097645D" w:rsidRDefault="00C310BA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B627F5C" w14:textId="1E33CB0B" w:rsidR="00C310BA" w:rsidRPr="00BF7D48" w:rsidRDefault="00BF7D48" w:rsidP="00BF7D48">
    <w:pPr>
      <w:pStyle w:val="Status"/>
      <w:rPr>
        <w:rFonts w:cs="Arial"/>
      </w:rPr>
    </w:pPr>
    <w:r w:rsidRPr="00BF7D48">
      <w:rPr>
        <w:rFonts w:cs="Arial"/>
      </w:rPr>
      <w:fldChar w:fldCharType="begin"/>
    </w:r>
    <w:r w:rsidRPr="00BF7D48">
      <w:rPr>
        <w:rFonts w:cs="Arial"/>
      </w:rPr>
      <w:instrText xml:space="preserve"> DOCPROPERTY "Status" </w:instrText>
    </w:r>
    <w:r w:rsidRPr="00BF7D48">
      <w:rPr>
        <w:rFonts w:cs="Arial"/>
      </w:rPr>
      <w:fldChar w:fldCharType="separate"/>
    </w:r>
    <w:r w:rsidR="00CB073C" w:rsidRPr="00BF7D48">
      <w:rPr>
        <w:rFonts w:cs="Arial"/>
      </w:rPr>
      <w:t xml:space="preserve"> </w:t>
    </w:r>
    <w:r w:rsidRPr="00BF7D48">
      <w:rPr>
        <w:rFonts w:cs="Arial"/>
      </w:rPr>
      <w:fldChar w:fldCharType="end"/>
    </w:r>
    <w:r w:rsidRPr="00BF7D48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C1166" w14:textId="77777777" w:rsidR="00C310BA" w:rsidRDefault="00C310BA">
    <w:pPr>
      <w:rPr>
        <w:sz w:val="16"/>
      </w:rPr>
    </w:pPr>
  </w:p>
  <w:p w14:paraId="77945AD5" w14:textId="44F52625" w:rsidR="00C310BA" w:rsidRDefault="00C310BA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CB073C">
      <w:rPr>
        <w:rFonts w:ascii="Arial" w:hAnsi="Arial"/>
        <w:sz w:val="12"/>
      </w:rPr>
      <w:t>J2023-617</w:t>
    </w:r>
    <w:r>
      <w:rPr>
        <w:rFonts w:ascii="Arial" w:hAnsi="Arial"/>
        <w:sz w:val="12"/>
      </w:rPr>
      <w:fldChar w:fldCharType="end"/>
    </w:r>
  </w:p>
  <w:p w14:paraId="116D82FC" w14:textId="389744B6" w:rsidR="00C310BA" w:rsidRPr="00BF7D48" w:rsidRDefault="00BF7D48" w:rsidP="00BF7D48">
    <w:pPr>
      <w:pStyle w:val="Status"/>
      <w:tabs>
        <w:tab w:val="center" w:pos="3853"/>
        <w:tab w:val="left" w:pos="4575"/>
      </w:tabs>
      <w:rPr>
        <w:rFonts w:cs="Arial"/>
      </w:rPr>
    </w:pPr>
    <w:r w:rsidRPr="00BF7D48">
      <w:rPr>
        <w:rFonts w:cs="Arial"/>
      </w:rPr>
      <w:fldChar w:fldCharType="begin"/>
    </w:r>
    <w:r w:rsidRPr="00BF7D48">
      <w:rPr>
        <w:rFonts w:cs="Arial"/>
      </w:rPr>
      <w:instrText xml:space="preserve"> DOCPROPERTY "Status" </w:instrText>
    </w:r>
    <w:r w:rsidRPr="00BF7D48">
      <w:rPr>
        <w:rFonts w:cs="Arial"/>
      </w:rPr>
      <w:fldChar w:fldCharType="separate"/>
    </w:r>
    <w:r w:rsidR="00CB073C" w:rsidRPr="00BF7D48">
      <w:rPr>
        <w:rFonts w:cs="Arial"/>
      </w:rPr>
      <w:t xml:space="preserve"> </w:t>
    </w:r>
    <w:r w:rsidRPr="00BF7D48">
      <w:rPr>
        <w:rFonts w:cs="Arial"/>
      </w:rPr>
      <w:fldChar w:fldCharType="end"/>
    </w:r>
    <w:r w:rsidRPr="00BF7D48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D54AD" w14:textId="77777777" w:rsidR="00C310BA" w:rsidRDefault="00C310BA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C310BA" w:rsidRPr="00CB3D59" w14:paraId="387D783A" w14:textId="77777777">
      <w:tc>
        <w:tcPr>
          <w:tcW w:w="847" w:type="pct"/>
        </w:tcPr>
        <w:p w14:paraId="4226534E" w14:textId="77777777" w:rsidR="00C310BA" w:rsidRPr="006D109C" w:rsidRDefault="00C310BA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5356A4E3" w14:textId="78E07A57" w:rsidR="00C310BA" w:rsidRPr="006D109C" w:rsidRDefault="00C310BA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CB073C" w:rsidRPr="00CB073C">
            <w:rPr>
              <w:rFonts w:cs="Arial"/>
              <w:szCs w:val="18"/>
            </w:rPr>
            <w:t>Health Infrastructure Enabling Amendment</w:t>
          </w:r>
          <w:r w:rsidR="00CB073C">
            <w:t xml:space="preserve"> Regulation 2023 (No 1)</w:t>
          </w:r>
          <w:r>
            <w:rPr>
              <w:rFonts w:cs="Arial"/>
              <w:szCs w:val="18"/>
            </w:rPr>
            <w:fldChar w:fldCharType="end"/>
          </w:r>
        </w:p>
        <w:p w14:paraId="3E00723B" w14:textId="121951E2" w:rsidR="00C310BA" w:rsidRPr="00783A18" w:rsidRDefault="00C310BA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B073C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B073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B073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322B0C23" w14:textId="510F65BE" w:rsidR="00C310BA" w:rsidRPr="006D109C" w:rsidRDefault="00C310BA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CB073C">
            <w:rPr>
              <w:rFonts w:cs="Arial"/>
              <w:szCs w:val="18"/>
            </w:rPr>
            <w:t>SL2023-14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CB073C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07A16EC" w14:textId="113D7F42" w:rsidR="00C310BA" w:rsidRPr="00BF7D48" w:rsidRDefault="00BF7D48" w:rsidP="00BF7D48">
    <w:pPr>
      <w:pStyle w:val="Status"/>
      <w:rPr>
        <w:rFonts w:cs="Arial"/>
      </w:rPr>
    </w:pPr>
    <w:r w:rsidRPr="00BF7D48">
      <w:rPr>
        <w:rFonts w:cs="Arial"/>
      </w:rPr>
      <w:fldChar w:fldCharType="begin"/>
    </w:r>
    <w:r w:rsidRPr="00BF7D48">
      <w:rPr>
        <w:rFonts w:cs="Arial"/>
      </w:rPr>
      <w:instrText xml:space="preserve"> DOCPROPERTY "Status" </w:instrText>
    </w:r>
    <w:r w:rsidRPr="00BF7D48">
      <w:rPr>
        <w:rFonts w:cs="Arial"/>
      </w:rPr>
      <w:fldChar w:fldCharType="separate"/>
    </w:r>
    <w:r w:rsidR="00CB073C" w:rsidRPr="00BF7D48">
      <w:rPr>
        <w:rFonts w:cs="Arial"/>
      </w:rPr>
      <w:t xml:space="preserve"> </w:t>
    </w:r>
    <w:r w:rsidRPr="00BF7D48">
      <w:rPr>
        <w:rFonts w:cs="Arial"/>
      </w:rPr>
      <w:fldChar w:fldCharType="end"/>
    </w:r>
    <w:r w:rsidRPr="00BF7D48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4CC4F" w14:textId="77777777" w:rsidR="00C310BA" w:rsidRDefault="00C310BA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C310BA" w:rsidRPr="00CB3D59" w14:paraId="30749D91" w14:textId="77777777">
      <w:tc>
        <w:tcPr>
          <w:tcW w:w="1061" w:type="pct"/>
        </w:tcPr>
        <w:p w14:paraId="262ED1B6" w14:textId="5C763CBB" w:rsidR="00C310BA" w:rsidRPr="006D109C" w:rsidRDefault="00C310BA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CB073C">
            <w:rPr>
              <w:rFonts w:cs="Arial"/>
              <w:szCs w:val="18"/>
            </w:rPr>
            <w:t>SL2023-14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CB073C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D2FF2E1" w14:textId="3298881C" w:rsidR="00C310BA" w:rsidRPr="006D109C" w:rsidRDefault="00C310BA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CB073C" w:rsidRPr="00CB073C">
            <w:rPr>
              <w:rFonts w:cs="Arial"/>
              <w:szCs w:val="18"/>
            </w:rPr>
            <w:t>Health Infrastructure Enabling Amendment</w:t>
          </w:r>
          <w:r w:rsidR="00CB073C">
            <w:t xml:space="preserve"> Regulation 2023 (No 1)</w:t>
          </w:r>
          <w:r>
            <w:rPr>
              <w:rFonts w:cs="Arial"/>
              <w:szCs w:val="18"/>
            </w:rPr>
            <w:fldChar w:fldCharType="end"/>
          </w:r>
        </w:p>
        <w:p w14:paraId="638591AE" w14:textId="351B2196" w:rsidR="00C310BA" w:rsidRPr="00783A18" w:rsidRDefault="00C310BA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B073C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B073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B073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1632A870" w14:textId="77777777" w:rsidR="00C310BA" w:rsidRPr="006D109C" w:rsidRDefault="00C310BA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4CD8518" w14:textId="7A11A03F" w:rsidR="00C310BA" w:rsidRPr="00BF7D48" w:rsidRDefault="00BF7D48" w:rsidP="00BF7D48">
    <w:pPr>
      <w:pStyle w:val="Status"/>
      <w:rPr>
        <w:rFonts w:cs="Arial"/>
      </w:rPr>
    </w:pPr>
    <w:r w:rsidRPr="00BF7D48">
      <w:rPr>
        <w:rFonts w:cs="Arial"/>
      </w:rPr>
      <w:fldChar w:fldCharType="begin"/>
    </w:r>
    <w:r w:rsidRPr="00BF7D48">
      <w:rPr>
        <w:rFonts w:cs="Arial"/>
      </w:rPr>
      <w:instrText xml:space="preserve"> DOCPROPERTY "Status" </w:instrText>
    </w:r>
    <w:r w:rsidRPr="00BF7D48">
      <w:rPr>
        <w:rFonts w:cs="Arial"/>
      </w:rPr>
      <w:fldChar w:fldCharType="separate"/>
    </w:r>
    <w:r w:rsidR="00CB073C" w:rsidRPr="00BF7D48">
      <w:rPr>
        <w:rFonts w:cs="Arial"/>
      </w:rPr>
      <w:t xml:space="preserve"> </w:t>
    </w:r>
    <w:r w:rsidRPr="00BF7D48">
      <w:rPr>
        <w:rFonts w:cs="Arial"/>
      </w:rPr>
      <w:fldChar w:fldCharType="end"/>
    </w:r>
    <w:r w:rsidRPr="00BF7D48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0D529" w14:textId="77777777" w:rsidR="00C310BA" w:rsidRDefault="00C310BA">
    <w:pPr>
      <w:rPr>
        <w:sz w:val="16"/>
      </w:rPr>
    </w:pPr>
  </w:p>
  <w:p w14:paraId="61DE4D13" w14:textId="59C79963" w:rsidR="00C310BA" w:rsidRDefault="00C310BA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CB073C">
      <w:rPr>
        <w:rFonts w:ascii="Arial" w:hAnsi="Arial"/>
        <w:sz w:val="12"/>
      </w:rPr>
      <w:t>J2023-617</w:t>
    </w:r>
    <w:r>
      <w:rPr>
        <w:rFonts w:ascii="Arial" w:hAnsi="Arial"/>
        <w:sz w:val="12"/>
      </w:rPr>
      <w:fldChar w:fldCharType="end"/>
    </w:r>
  </w:p>
  <w:p w14:paraId="283FC12C" w14:textId="14D436FD" w:rsidR="00C310BA" w:rsidRDefault="00BF7D48">
    <w:pPr>
      <w:pStyle w:val="Status"/>
    </w:pPr>
    <w:r>
      <w:fldChar w:fldCharType="begin"/>
    </w:r>
    <w:r>
      <w:instrText xml:space="preserve"> DOCPROPERTY "Status" </w:instrText>
    </w:r>
    <w:r>
      <w:fldChar w:fldCharType="separate"/>
    </w:r>
    <w:r w:rsidR="00CB073C">
      <w:t xml:space="preserve">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08BFA" w14:textId="77777777" w:rsidR="00D97A8C" w:rsidRDefault="00D97A8C">
      <w:r>
        <w:separator/>
      </w:r>
    </w:p>
  </w:footnote>
  <w:footnote w:type="continuationSeparator" w:id="0">
    <w:p w14:paraId="122A14C3" w14:textId="77777777" w:rsidR="00D97A8C" w:rsidRDefault="00D97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74DF8" w14:textId="77777777" w:rsidR="00C310BA" w:rsidRDefault="00C310BA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34A86715" w14:textId="77777777" w:rsidTr="00567644">
      <w:trPr>
        <w:jc w:val="center"/>
      </w:trPr>
      <w:tc>
        <w:tcPr>
          <w:tcW w:w="1068" w:type="pct"/>
        </w:tcPr>
        <w:p w14:paraId="14BAF750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63AE66BE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2D08C8BF" w14:textId="77777777" w:rsidTr="00567644">
      <w:trPr>
        <w:jc w:val="center"/>
      </w:trPr>
      <w:tc>
        <w:tcPr>
          <w:tcW w:w="1068" w:type="pct"/>
        </w:tcPr>
        <w:p w14:paraId="3B876539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54431851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30BD9ED7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450A21C0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75835AA5" w14:textId="77777777" w:rsidR="00AB3E20" w:rsidRDefault="00AB3E20" w:rsidP="00567644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DA8B4" w14:textId="77777777" w:rsidR="004E49DF" w:rsidRPr="00C310BA" w:rsidRDefault="004E49DF" w:rsidP="00C310BA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17E03" w14:textId="77777777" w:rsidR="004E49DF" w:rsidRPr="00C310BA" w:rsidRDefault="004E49DF" w:rsidP="00C310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36977" w14:textId="77777777" w:rsidR="00C310BA" w:rsidRDefault="00C310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91346" w14:textId="77777777" w:rsidR="00C310BA" w:rsidRDefault="00C310B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C310BA" w:rsidRPr="00CB3D59" w14:paraId="5198E79F" w14:textId="77777777">
      <w:tc>
        <w:tcPr>
          <w:tcW w:w="900" w:type="pct"/>
        </w:tcPr>
        <w:p w14:paraId="28EAB9CA" w14:textId="77777777" w:rsidR="00C310BA" w:rsidRPr="00783A18" w:rsidRDefault="00C310BA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4FE65006" w14:textId="77777777" w:rsidR="00C310BA" w:rsidRPr="00783A18" w:rsidRDefault="00C310BA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C310BA" w:rsidRPr="00CB3D59" w14:paraId="35C2DD5C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71FA98BF" w14:textId="2B9ACA93" w:rsidR="00C310BA" w:rsidRPr="0097645D" w:rsidRDefault="00BF7D48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0FB2E393" w14:textId="594367B3" w:rsidR="00C310BA" w:rsidRDefault="00C310BA">
    <w:pPr>
      <w:pStyle w:val="N-9pt"/>
    </w:pPr>
    <w:r>
      <w:tab/>
    </w:r>
    <w:r w:rsidR="00BF7D48">
      <w:fldChar w:fldCharType="begin"/>
    </w:r>
    <w:r w:rsidR="00BF7D48">
      <w:instrText xml:space="preserve"> STYLEREF charPage \* MERGEFORMAT </w:instrText>
    </w:r>
    <w:r w:rsidR="00BF7D48">
      <w:fldChar w:fldCharType="separate"/>
    </w:r>
    <w:r w:rsidR="00BF7D48">
      <w:rPr>
        <w:noProof/>
      </w:rPr>
      <w:t>Page</w:t>
    </w:r>
    <w:r w:rsidR="00BF7D48"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C310BA" w:rsidRPr="00CB3D59" w14:paraId="5F748F98" w14:textId="77777777">
      <w:tc>
        <w:tcPr>
          <w:tcW w:w="4100" w:type="pct"/>
        </w:tcPr>
        <w:p w14:paraId="5ED28929" w14:textId="77777777" w:rsidR="00C310BA" w:rsidRPr="00783A18" w:rsidRDefault="00C310BA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4DE4D963" w14:textId="77777777" w:rsidR="00C310BA" w:rsidRPr="00783A18" w:rsidRDefault="00C310BA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C310BA" w:rsidRPr="00CB3D59" w14:paraId="71AA78DE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15B591E3" w14:textId="6AC008B3" w:rsidR="00C310BA" w:rsidRPr="0097645D" w:rsidRDefault="00C310BA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33EBE0D3" w14:textId="70EC73D6" w:rsidR="00C310BA" w:rsidRDefault="00C310BA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C310BA" w:rsidRPr="00CB3D59" w14:paraId="3C957DE0" w14:textId="77777777" w:rsidTr="003A49FD">
      <w:tc>
        <w:tcPr>
          <w:tcW w:w="1701" w:type="dxa"/>
        </w:tcPr>
        <w:p w14:paraId="7EDDF55E" w14:textId="34C38FBD" w:rsidR="00C310BA" w:rsidRPr="006D109C" w:rsidRDefault="00C310BA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241B0B84" w14:textId="108273CD" w:rsidR="00C310BA" w:rsidRPr="006D109C" w:rsidRDefault="00C310BA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C310BA" w:rsidRPr="00CB3D59" w14:paraId="751EF913" w14:textId="77777777" w:rsidTr="003A49FD">
      <w:tc>
        <w:tcPr>
          <w:tcW w:w="1701" w:type="dxa"/>
        </w:tcPr>
        <w:p w14:paraId="4E0AD9AF" w14:textId="005A0CDD" w:rsidR="00C310BA" w:rsidRPr="006D109C" w:rsidRDefault="00C310BA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114DEA37" w14:textId="7E3ED9AE" w:rsidR="00C310BA" w:rsidRPr="006D109C" w:rsidRDefault="00C310BA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C310BA" w:rsidRPr="00CB3D59" w14:paraId="60CB1A9C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4046377A" w14:textId="32D2770A" w:rsidR="00C310BA" w:rsidRPr="006D109C" w:rsidRDefault="00C310BA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CB073C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BF7D48">
            <w:rPr>
              <w:rFonts w:cs="Arial"/>
              <w:noProof/>
              <w:szCs w:val="18"/>
            </w:rPr>
            <w:t>13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AC8C3F6" w14:textId="77777777" w:rsidR="00C310BA" w:rsidRDefault="00C310BA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C310BA" w:rsidRPr="00CB3D59" w14:paraId="2E5F972F" w14:textId="77777777" w:rsidTr="003A49FD">
      <w:tc>
        <w:tcPr>
          <w:tcW w:w="6320" w:type="dxa"/>
        </w:tcPr>
        <w:p w14:paraId="6D952E94" w14:textId="4CF8BE58" w:rsidR="00C310BA" w:rsidRPr="006D109C" w:rsidRDefault="00C310BA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0F28E180" w14:textId="260BDB07" w:rsidR="00C310BA" w:rsidRPr="006D109C" w:rsidRDefault="00C310BA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C310BA" w:rsidRPr="00CB3D59" w14:paraId="5B4C1165" w14:textId="77777777" w:rsidTr="003A49FD">
      <w:tc>
        <w:tcPr>
          <w:tcW w:w="6320" w:type="dxa"/>
        </w:tcPr>
        <w:p w14:paraId="2437BBF2" w14:textId="0175A2DE" w:rsidR="00C310BA" w:rsidRPr="006D109C" w:rsidRDefault="00C310BA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0931EC8A" w14:textId="29E1236B" w:rsidR="00C310BA" w:rsidRPr="006D109C" w:rsidRDefault="00C310BA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C310BA" w:rsidRPr="00CB3D59" w14:paraId="23028C2F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1044306D" w14:textId="742DF874" w:rsidR="00C310BA" w:rsidRPr="006D109C" w:rsidRDefault="00C310BA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CB073C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BF7D48">
            <w:rPr>
              <w:rFonts w:cs="Arial"/>
              <w:noProof/>
              <w:szCs w:val="18"/>
            </w:rPr>
            <w:t>9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3C89E99" w14:textId="77777777" w:rsidR="00C310BA" w:rsidRDefault="00C310BA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C310BA" w14:paraId="3CB3A47E" w14:textId="77777777">
      <w:trPr>
        <w:jc w:val="center"/>
      </w:trPr>
      <w:tc>
        <w:tcPr>
          <w:tcW w:w="1234" w:type="dxa"/>
        </w:tcPr>
        <w:p w14:paraId="4B18E4DC" w14:textId="77777777" w:rsidR="00C310BA" w:rsidRDefault="00C310BA">
          <w:pPr>
            <w:pStyle w:val="HeaderEven"/>
          </w:pPr>
        </w:p>
      </w:tc>
      <w:tc>
        <w:tcPr>
          <w:tcW w:w="6062" w:type="dxa"/>
        </w:tcPr>
        <w:p w14:paraId="1510B31A" w14:textId="77777777" w:rsidR="00C310BA" w:rsidRDefault="00C310BA">
          <w:pPr>
            <w:pStyle w:val="HeaderEven"/>
          </w:pPr>
        </w:p>
      </w:tc>
    </w:tr>
    <w:tr w:rsidR="00C310BA" w14:paraId="0352D795" w14:textId="77777777">
      <w:trPr>
        <w:jc w:val="center"/>
      </w:trPr>
      <w:tc>
        <w:tcPr>
          <w:tcW w:w="1234" w:type="dxa"/>
        </w:tcPr>
        <w:p w14:paraId="52BA4A84" w14:textId="77777777" w:rsidR="00C310BA" w:rsidRDefault="00C310BA">
          <w:pPr>
            <w:pStyle w:val="HeaderEven"/>
          </w:pPr>
        </w:p>
      </w:tc>
      <w:tc>
        <w:tcPr>
          <w:tcW w:w="6062" w:type="dxa"/>
        </w:tcPr>
        <w:p w14:paraId="4FC99480" w14:textId="77777777" w:rsidR="00C310BA" w:rsidRDefault="00C310BA">
          <w:pPr>
            <w:pStyle w:val="HeaderEven"/>
          </w:pPr>
        </w:p>
      </w:tc>
    </w:tr>
    <w:tr w:rsidR="00C310BA" w14:paraId="57DE43C8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C2523E2" w14:textId="77777777" w:rsidR="00C310BA" w:rsidRDefault="00C310BA">
          <w:pPr>
            <w:pStyle w:val="HeaderEven6"/>
          </w:pPr>
        </w:p>
      </w:tc>
    </w:tr>
  </w:tbl>
  <w:p w14:paraId="04DB46B9" w14:textId="77777777" w:rsidR="00C310BA" w:rsidRDefault="00C310BA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C310BA" w14:paraId="355E4229" w14:textId="77777777">
      <w:trPr>
        <w:jc w:val="center"/>
      </w:trPr>
      <w:tc>
        <w:tcPr>
          <w:tcW w:w="6062" w:type="dxa"/>
        </w:tcPr>
        <w:p w14:paraId="639135F2" w14:textId="77777777" w:rsidR="00C310BA" w:rsidRDefault="00C310BA">
          <w:pPr>
            <w:pStyle w:val="HeaderOdd"/>
          </w:pPr>
        </w:p>
      </w:tc>
      <w:tc>
        <w:tcPr>
          <w:tcW w:w="1234" w:type="dxa"/>
        </w:tcPr>
        <w:p w14:paraId="54CF723C" w14:textId="77777777" w:rsidR="00C310BA" w:rsidRDefault="00C310BA">
          <w:pPr>
            <w:pStyle w:val="HeaderOdd"/>
          </w:pPr>
        </w:p>
      </w:tc>
    </w:tr>
    <w:tr w:rsidR="00C310BA" w14:paraId="58BB0D34" w14:textId="77777777">
      <w:trPr>
        <w:jc w:val="center"/>
      </w:trPr>
      <w:tc>
        <w:tcPr>
          <w:tcW w:w="6062" w:type="dxa"/>
        </w:tcPr>
        <w:p w14:paraId="7C1CFAFA" w14:textId="77777777" w:rsidR="00C310BA" w:rsidRDefault="00C310BA">
          <w:pPr>
            <w:pStyle w:val="HeaderOdd"/>
          </w:pPr>
        </w:p>
      </w:tc>
      <w:tc>
        <w:tcPr>
          <w:tcW w:w="1234" w:type="dxa"/>
        </w:tcPr>
        <w:p w14:paraId="7ED55216" w14:textId="77777777" w:rsidR="00C310BA" w:rsidRDefault="00C310BA">
          <w:pPr>
            <w:pStyle w:val="HeaderOdd"/>
          </w:pPr>
        </w:p>
      </w:tc>
    </w:tr>
    <w:tr w:rsidR="00C310BA" w14:paraId="786B211F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AF65D6F" w14:textId="77777777" w:rsidR="00C310BA" w:rsidRDefault="00C310BA">
          <w:pPr>
            <w:pStyle w:val="HeaderOdd6"/>
          </w:pPr>
        </w:p>
      </w:tc>
    </w:tr>
  </w:tbl>
  <w:p w14:paraId="40E28C23" w14:textId="77777777" w:rsidR="00C310BA" w:rsidRDefault="00C310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9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0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076992">
    <w:abstractNumId w:val="4"/>
  </w:num>
  <w:num w:numId="2" w16cid:durableId="854151707">
    <w:abstractNumId w:val="11"/>
  </w:num>
  <w:num w:numId="3" w16cid:durableId="1861700278">
    <w:abstractNumId w:val="3"/>
  </w:num>
  <w:num w:numId="4" w16cid:durableId="2064598401">
    <w:abstractNumId w:val="6"/>
  </w:num>
  <w:num w:numId="5" w16cid:durableId="2107458146">
    <w:abstractNumId w:val="12"/>
  </w:num>
  <w:num w:numId="6" w16cid:durableId="1595045508">
    <w:abstractNumId w:val="9"/>
  </w:num>
  <w:num w:numId="7" w16cid:durableId="1450516878">
    <w:abstractNumId w:val="5"/>
  </w:num>
  <w:num w:numId="8" w16cid:durableId="162465734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A8C"/>
    <w:rsid w:val="00000C1F"/>
    <w:rsid w:val="000038FA"/>
    <w:rsid w:val="000043A6"/>
    <w:rsid w:val="00004573"/>
    <w:rsid w:val="00005825"/>
    <w:rsid w:val="00010513"/>
    <w:rsid w:val="0001347E"/>
    <w:rsid w:val="0002034F"/>
    <w:rsid w:val="000215AA"/>
    <w:rsid w:val="0002517D"/>
    <w:rsid w:val="00025988"/>
    <w:rsid w:val="0003249F"/>
    <w:rsid w:val="00032CA7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56E52"/>
    <w:rsid w:val="00063210"/>
    <w:rsid w:val="00064576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84BE1"/>
    <w:rsid w:val="00086216"/>
    <w:rsid w:val="000906B4"/>
    <w:rsid w:val="00091575"/>
    <w:rsid w:val="000949A6"/>
    <w:rsid w:val="00095165"/>
    <w:rsid w:val="0009641C"/>
    <w:rsid w:val="00096811"/>
    <w:rsid w:val="000978C2"/>
    <w:rsid w:val="000A19D0"/>
    <w:rsid w:val="000A2213"/>
    <w:rsid w:val="000A5DCB"/>
    <w:rsid w:val="000A637A"/>
    <w:rsid w:val="000B16DC"/>
    <w:rsid w:val="000B17F0"/>
    <w:rsid w:val="000B1C99"/>
    <w:rsid w:val="000B3404"/>
    <w:rsid w:val="000B4951"/>
    <w:rsid w:val="000B5464"/>
    <w:rsid w:val="000B5685"/>
    <w:rsid w:val="000B729E"/>
    <w:rsid w:val="000C54A0"/>
    <w:rsid w:val="000C687C"/>
    <w:rsid w:val="000C7832"/>
    <w:rsid w:val="000C7850"/>
    <w:rsid w:val="000D54F2"/>
    <w:rsid w:val="000E29CA"/>
    <w:rsid w:val="000E5145"/>
    <w:rsid w:val="000E576D"/>
    <w:rsid w:val="000F1FEC"/>
    <w:rsid w:val="000F2735"/>
    <w:rsid w:val="000F329E"/>
    <w:rsid w:val="001002C3"/>
    <w:rsid w:val="00101528"/>
    <w:rsid w:val="001033CB"/>
    <w:rsid w:val="001047CB"/>
    <w:rsid w:val="001053AD"/>
    <w:rsid w:val="001058DF"/>
    <w:rsid w:val="001078C3"/>
    <w:rsid w:val="00107F85"/>
    <w:rsid w:val="00126287"/>
    <w:rsid w:val="0013046D"/>
    <w:rsid w:val="001315A1"/>
    <w:rsid w:val="00132957"/>
    <w:rsid w:val="001343A6"/>
    <w:rsid w:val="0013531D"/>
    <w:rsid w:val="00136FBE"/>
    <w:rsid w:val="00140FC7"/>
    <w:rsid w:val="00147781"/>
    <w:rsid w:val="00150851"/>
    <w:rsid w:val="001520FC"/>
    <w:rsid w:val="001533C1"/>
    <w:rsid w:val="00153482"/>
    <w:rsid w:val="00154977"/>
    <w:rsid w:val="00154F24"/>
    <w:rsid w:val="001570F0"/>
    <w:rsid w:val="001572E4"/>
    <w:rsid w:val="00160DF7"/>
    <w:rsid w:val="00162D06"/>
    <w:rsid w:val="00164204"/>
    <w:rsid w:val="001701D6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9297A"/>
    <w:rsid w:val="00192D1E"/>
    <w:rsid w:val="00193D6B"/>
    <w:rsid w:val="00195101"/>
    <w:rsid w:val="001A351C"/>
    <w:rsid w:val="001A39AF"/>
    <w:rsid w:val="001A3B6D"/>
    <w:rsid w:val="001A45EB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2D57"/>
    <w:rsid w:val="001E41E3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7C8C"/>
    <w:rsid w:val="002208AF"/>
    <w:rsid w:val="0022149F"/>
    <w:rsid w:val="002222A8"/>
    <w:rsid w:val="0022276B"/>
    <w:rsid w:val="00225307"/>
    <w:rsid w:val="002263A5"/>
    <w:rsid w:val="00231509"/>
    <w:rsid w:val="00231B59"/>
    <w:rsid w:val="002337F1"/>
    <w:rsid w:val="00234219"/>
    <w:rsid w:val="00234574"/>
    <w:rsid w:val="002409EB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82B0F"/>
    <w:rsid w:val="00287065"/>
    <w:rsid w:val="00290D70"/>
    <w:rsid w:val="0029692F"/>
    <w:rsid w:val="002A6F4D"/>
    <w:rsid w:val="002A756E"/>
    <w:rsid w:val="002B2682"/>
    <w:rsid w:val="002B58FC"/>
    <w:rsid w:val="002C5DB3"/>
    <w:rsid w:val="002C7985"/>
    <w:rsid w:val="002D09CB"/>
    <w:rsid w:val="002D0B11"/>
    <w:rsid w:val="002D26EA"/>
    <w:rsid w:val="002D2A42"/>
    <w:rsid w:val="002D2FE5"/>
    <w:rsid w:val="002E01EA"/>
    <w:rsid w:val="002E144D"/>
    <w:rsid w:val="002E65AF"/>
    <w:rsid w:val="002E6E0C"/>
    <w:rsid w:val="002F43A0"/>
    <w:rsid w:val="002F696A"/>
    <w:rsid w:val="002F7753"/>
    <w:rsid w:val="002F7EED"/>
    <w:rsid w:val="003003EC"/>
    <w:rsid w:val="003015CB"/>
    <w:rsid w:val="003026E9"/>
    <w:rsid w:val="00303D53"/>
    <w:rsid w:val="003068E0"/>
    <w:rsid w:val="003108D1"/>
    <w:rsid w:val="003110D4"/>
    <w:rsid w:val="0031143F"/>
    <w:rsid w:val="00314266"/>
    <w:rsid w:val="00315B62"/>
    <w:rsid w:val="003178D2"/>
    <w:rsid w:val="003179E8"/>
    <w:rsid w:val="00317FDC"/>
    <w:rsid w:val="0032063D"/>
    <w:rsid w:val="00331203"/>
    <w:rsid w:val="00333078"/>
    <w:rsid w:val="003344D3"/>
    <w:rsid w:val="00336345"/>
    <w:rsid w:val="00342E3D"/>
    <w:rsid w:val="0034336E"/>
    <w:rsid w:val="0034583F"/>
    <w:rsid w:val="003478D2"/>
    <w:rsid w:val="00353723"/>
    <w:rsid w:val="00353FF3"/>
    <w:rsid w:val="00355AD9"/>
    <w:rsid w:val="003574D1"/>
    <w:rsid w:val="003646D5"/>
    <w:rsid w:val="003659ED"/>
    <w:rsid w:val="003700C0"/>
    <w:rsid w:val="00370AE8"/>
    <w:rsid w:val="00372EF0"/>
    <w:rsid w:val="00375B2E"/>
    <w:rsid w:val="00377D1F"/>
    <w:rsid w:val="00381D64"/>
    <w:rsid w:val="00385097"/>
    <w:rsid w:val="0038626C"/>
    <w:rsid w:val="00391C6F"/>
    <w:rsid w:val="0039435E"/>
    <w:rsid w:val="00396646"/>
    <w:rsid w:val="00396B0E"/>
    <w:rsid w:val="003A0664"/>
    <w:rsid w:val="003A0AB6"/>
    <w:rsid w:val="003A160E"/>
    <w:rsid w:val="003A1DDD"/>
    <w:rsid w:val="003A44BB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26AC"/>
    <w:rsid w:val="003D4AAE"/>
    <w:rsid w:val="003D4C75"/>
    <w:rsid w:val="003D7254"/>
    <w:rsid w:val="003E0653"/>
    <w:rsid w:val="003E44EC"/>
    <w:rsid w:val="003E4A56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6A4F"/>
    <w:rsid w:val="00423AC4"/>
    <w:rsid w:val="0042592F"/>
    <w:rsid w:val="004269DD"/>
    <w:rsid w:val="0042799E"/>
    <w:rsid w:val="00433064"/>
    <w:rsid w:val="004351F3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606"/>
    <w:rsid w:val="00491D7C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7FC"/>
    <w:rsid w:val="004A49BA"/>
    <w:rsid w:val="004B0E9D"/>
    <w:rsid w:val="004B5B98"/>
    <w:rsid w:val="004B660F"/>
    <w:rsid w:val="004C2A16"/>
    <w:rsid w:val="004C724A"/>
    <w:rsid w:val="004D16B8"/>
    <w:rsid w:val="004D4557"/>
    <w:rsid w:val="004D53B8"/>
    <w:rsid w:val="004E2567"/>
    <w:rsid w:val="004E2568"/>
    <w:rsid w:val="004E3576"/>
    <w:rsid w:val="004E49DF"/>
    <w:rsid w:val="004E5102"/>
    <w:rsid w:val="004E5256"/>
    <w:rsid w:val="004E551B"/>
    <w:rsid w:val="004F1050"/>
    <w:rsid w:val="004F25B3"/>
    <w:rsid w:val="004F6688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0C4F"/>
    <w:rsid w:val="005218EE"/>
    <w:rsid w:val="00522944"/>
    <w:rsid w:val="00522F17"/>
    <w:rsid w:val="005249B7"/>
    <w:rsid w:val="00524CBC"/>
    <w:rsid w:val="005259D1"/>
    <w:rsid w:val="00531AF6"/>
    <w:rsid w:val="005337EA"/>
    <w:rsid w:val="0053499F"/>
    <w:rsid w:val="005373F4"/>
    <w:rsid w:val="0054089B"/>
    <w:rsid w:val="00542E65"/>
    <w:rsid w:val="00543739"/>
    <w:rsid w:val="0054378B"/>
    <w:rsid w:val="00544938"/>
    <w:rsid w:val="005463E2"/>
    <w:rsid w:val="005474CA"/>
    <w:rsid w:val="00547C35"/>
    <w:rsid w:val="00552735"/>
    <w:rsid w:val="00552FFB"/>
    <w:rsid w:val="00553EA6"/>
    <w:rsid w:val="005569CD"/>
    <w:rsid w:val="005570F0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AC9"/>
    <w:rsid w:val="00580EBD"/>
    <w:rsid w:val="005840DF"/>
    <w:rsid w:val="005859BF"/>
    <w:rsid w:val="00587DFD"/>
    <w:rsid w:val="0059278C"/>
    <w:rsid w:val="00596BB3"/>
    <w:rsid w:val="005A223A"/>
    <w:rsid w:val="005A4EE0"/>
    <w:rsid w:val="005A5916"/>
    <w:rsid w:val="005B2A3D"/>
    <w:rsid w:val="005B6C66"/>
    <w:rsid w:val="005B7A17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19D7"/>
    <w:rsid w:val="005F291A"/>
    <w:rsid w:val="005F56A8"/>
    <w:rsid w:val="005F58E5"/>
    <w:rsid w:val="006065D7"/>
    <w:rsid w:val="006065EF"/>
    <w:rsid w:val="00610E78"/>
    <w:rsid w:val="00612BA6"/>
    <w:rsid w:val="00614787"/>
    <w:rsid w:val="00616C21"/>
    <w:rsid w:val="00622136"/>
    <w:rsid w:val="006236B5"/>
    <w:rsid w:val="006253B7"/>
    <w:rsid w:val="006320A3"/>
    <w:rsid w:val="00632853"/>
    <w:rsid w:val="006338A5"/>
    <w:rsid w:val="00641C9A"/>
    <w:rsid w:val="00641CC6"/>
    <w:rsid w:val="006430DD"/>
    <w:rsid w:val="00643F71"/>
    <w:rsid w:val="006442EE"/>
    <w:rsid w:val="006444E8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13D5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B3B47"/>
    <w:rsid w:val="006B3F45"/>
    <w:rsid w:val="006C02F6"/>
    <w:rsid w:val="006C08D3"/>
    <w:rsid w:val="006C1D6C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F2595"/>
    <w:rsid w:val="006F6520"/>
    <w:rsid w:val="00700158"/>
    <w:rsid w:val="00702F8D"/>
    <w:rsid w:val="00703E9F"/>
    <w:rsid w:val="00704185"/>
    <w:rsid w:val="00712115"/>
    <w:rsid w:val="007123AC"/>
    <w:rsid w:val="00715DE2"/>
    <w:rsid w:val="00716D6A"/>
    <w:rsid w:val="00726FD8"/>
    <w:rsid w:val="00730107"/>
    <w:rsid w:val="00730EBF"/>
    <w:rsid w:val="007319BE"/>
    <w:rsid w:val="007327A5"/>
    <w:rsid w:val="0073456C"/>
    <w:rsid w:val="00734CB7"/>
    <w:rsid w:val="00734DC1"/>
    <w:rsid w:val="00737580"/>
    <w:rsid w:val="0074064C"/>
    <w:rsid w:val="0074069F"/>
    <w:rsid w:val="007421C8"/>
    <w:rsid w:val="00743755"/>
    <w:rsid w:val="007437FB"/>
    <w:rsid w:val="007449BF"/>
    <w:rsid w:val="0074503E"/>
    <w:rsid w:val="00747C76"/>
    <w:rsid w:val="00750265"/>
    <w:rsid w:val="00753ABC"/>
    <w:rsid w:val="00755749"/>
    <w:rsid w:val="00756CF6"/>
    <w:rsid w:val="00757268"/>
    <w:rsid w:val="0075734B"/>
    <w:rsid w:val="00761C8E"/>
    <w:rsid w:val="00762A77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210C"/>
    <w:rsid w:val="00784BA5"/>
    <w:rsid w:val="0078654C"/>
    <w:rsid w:val="00790F11"/>
    <w:rsid w:val="00792C4D"/>
    <w:rsid w:val="00793841"/>
    <w:rsid w:val="00793FEA"/>
    <w:rsid w:val="00794CA5"/>
    <w:rsid w:val="007965FC"/>
    <w:rsid w:val="007979AF"/>
    <w:rsid w:val="007A07E7"/>
    <w:rsid w:val="007A6970"/>
    <w:rsid w:val="007A70B1"/>
    <w:rsid w:val="007B0D31"/>
    <w:rsid w:val="007B1D57"/>
    <w:rsid w:val="007B32F0"/>
    <w:rsid w:val="007B3910"/>
    <w:rsid w:val="007B7D81"/>
    <w:rsid w:val="007C29F6"/>
    <w:rsid w:val="007C3BD1"/>
    <w:rsid w:val="007C401E"/>
    <w:rsid w:val="007D2426"/>
    <w:rsid w:val="007D3EA1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22E6"/>
    <w:rsid w:val="00804649"/>
    <w:rsid w:val="00806717"/>
    <w:rsid w:val="008109A6"/>
    <w:rsid w:val="00810DFB"/>
    <w:rsid w:val="00811382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45B8E"/>
    <w:rsid w:val="00850545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36F"/>
    <w:rsid w:val="00884870"/>
    <w:rsid w:val="00884D43"/>
    <w:rsid w:val="008866FB"/>
    <w:rsid w:val="0089523E"/>
    <w:rsid w:val="008955D1"/>
    <w:rsid w:val="00896657"/>
    <w:rsid w:val="008A012C"/>
    <w:rsid w:val="008A1482"/>
    <w:rsid w:val="008A3E95"/>
    <w:rsid w:val="008A4C1E"/>
    <w:rsid w:val="008B6788"/>
    <w:rsid w:val="008B779C"/>
    <w:rsid w:val="008B7D6F"/>
    <w:rsid w:val="008C0975"/>
    <w:rsid w:val="008C1E20"/>
    <w:rsid w:val="008C1F06"/>
    <w:rsid w:val="008C72B4"/>
    <w:rsid w:val="008D6275"/>
    <w:rsid w:val="008E1838"/>
    <w:rsid w:val="008E2C2B"/>
    <w:rsid w:val="008E31F4"/>
    <w:rsid w:val="008E3EA7"/>
    <w:rsid w:val="008E5040"/>
    <w:rsid w:val="008E7EE9"/>
    <w:rsid w:val="008F13A0"/>
    <w:rsid w:val="008F27EA"/>
    <w:rsid w:val="008F283D"/>
    <w:rsid w:val="008F347C"/>
    <w:rsid w:val="008F39EB"/>
    <w:rsid w:val="008F3CA6"/>
    <w:rsid w:val="008F740F"/>
    <w:rsid w:val="009005E6"/>
    <w:rsid w:val="00900ACF"/>
    <w:rsid w:val="009016CF"/>
    <w:rsid w:val="0090415D"/>
    <w:rsid w:val="00910688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6242"/>
    <w:rsid w:val="00927090"/>
    <w:rsid w:val="00930553"/>
    <w:rsid w:val="00930ACD"/>
    <w:rsid w:val="00932ADC"/>
    <w:rsid w:val="00934806"/>
    <w:rsid w:val="009446BD"/>
    <w:rsid w:val="009453C3"/>
    <w:rsid w:val="009522FE"/>
    <w:rsid w:val="00953148"/>
    <w:rsid w:val="009531DF"/>
    <w:rsid w:val="00954381"/>
    <w:rsid w:val="00955259"/>
    <w:rsid w:val="00955D15"/>
    <w:rsid w:val="0095612A"/>
    <w:rsid w:val="00956FCD"/>
    <w:rsid w:val="0095751B"/>
    <w:rsid w:val="00963019"/>
    <w:rsid w:val="00963647"/>
    <w:rsid w:val="009636CF"/>
    <w:rsid w:val="00963864"/>
    <w:rsid w:val="009651DD"/>
    <w:rsid w:val="00967AFD"/>
    <w:rsid w:val="00972325"/>
    <w:rsid w:val="00976895"/>
    <w:rsid w:val="00981C9E"/>
    <w:rsid w:val="00982536"/>
    <w:rsid w:val="00984748"/>
    <w:rsid w:val="00987553"/>
    <w:rsid w:val="00987D2C"/>
    <w:rsid w:val="00993D24"/>
    <w:rsid w:val="009966FF"/>
    <w:rsid w:val="00997034"/>
    <w:rsid w:val="009971A9"/>
    <w:rsid w:val="009A0FDB"/>
    <w:rsid w:val="009A37D5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E6012"/>
    <w:rsid w:val="009E7097"/>
    <w:rsid w:val="009F55FD"/>
    <w:rsid w:val="009F5B59"/>
    <w:rsid w:val="009F7F80"/>
    <w:rsid w:val="00A00E53"/>
    <w:rsid w:val="00A04A82"/>
    <w:rsid w:val="00A05C7B"/>
    <w:rsid w:val="00A05FB5"/>
    <w:rsid w:val="00A0780F"/>
    <w:rsid w:val="00A11572"/>
    <w:rsid w:val="00A11A8D"/>
    <w:rsid w:val="00A141F3"/>
    <w:rsid w:val="00A15D01"/>
    <w:rsid w:val="00A22C01"/>
    <w:rsid w:val="00A24FAC"/>
    <w:rsid w:val="00A2668A"/>
    <w:rsid w:val="00A27C2E"/>
    <w:rsid w:val="00A34047"/>
    <w:rsid w:val="00A35994"/>
    <w:rsid w:val="00A36991"/>
    <w:rsid w:val="00A36EAA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55C81"/>
    <w:rsid w:val="00A62896"/>
    <w:rsid w:val="00A63852"/>
    <w:rsid w:val="00A63DC2"/>
    <w:rsid w:val="00A64826"/>
    <w:rsid w:val="00A64E41"/>
    <w:rsid w:val="00A673BC"/>
    <w:rsid w:val="00A72452"/>
    <w:rsid w:val="00A729A0"/>
    <w:rsid w:val="00A7323A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33E6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3E20"/>
    <w:rsid w:val="00AB53B3"/>
    <w:rsid w:val="00AB6309"/>
    <w:rsid w:val="00AB78E7"/>
    <w:rsid w:val="00AB7EE1"/>
    <w:rsid w:val="00AC0074"/>
    <w:rsid w:val="00AC39F8"/>
    <w:rsid w:val="00AC3B3B"/>
    <w:rsid w:val="00AC6727"/>
    <w:rsid w:val="00AD21FE"/>
    <w:rsid w:val="00AD378B"/>
    <w:rsid w:val="00AD5394"/>
    <w:rsid w:val="00AE3DC2"/>
    <w:rsid w:val="00AE4AF7"/>
    <w:rsid w:val="00AE4E81"/>
    <w:rsid w:val="00AE4ED6"/>
    <w:rsid w:val="00AE541E"/>
    <w:rsid w:val="00AE56F2"/>
    <w:rsid w:val="00AE6611"/>
    <w:rsid w:val="00AE6A93"/>
    <w:rsid w:val="00AE7A99"/>
    <w:rsid w:val="00AF43A0"/>
    <w:rsid w:val="00B007EF"/>
    <w:rsid w:val="00B01C0E"/>
    <w:rsid w:val="00B02798"/>
    <w:rsid w:val="00B02B41"/>
    <w:rsid w:val="00B0371D"/>
    <w:rsid w:val="00B04F31"/>
    <w:rsid w:val="00B12806"/>
    <w:rsid w:val="00B12F98"/>
    <w:rsid w:val="00B15B90"/>
    <w:rsid w:val="00B17B89"/>
    <w:rsid w:val="00B23868"/>
    <w:rsid w:val="00B2418D"/>
    <w:rsid w:val="00B24A04"/>
    <w:rsid w:val="00B310BA"/>
    <w:rsid w:val="00B3290A"/>
    <w:rsid w:val="00B34E4A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66F6"/>
    <w:rsid w:val="00B6704F"/>
    <w:rsid w:val="00B71167"/>
    <w:rsid w:val="00B724E8"/>
    <w:rsid w:val="00B77AEF"/>
    <w:rsid w:val="00B81327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39AA"/>
    <w:rsid w:val="00BA5216"/>
    <w:rsid w:val="00BB04F8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2FF7"/>
    <w:rsid w:val="00BC3B10"/>
    <w:rsid w:val="00BC4898"/>
    <w:rsid w:val="00BC6ACF"/>
    <w:rsid w:val="00BD3506"/>
    <w:rsid w:val="00BD4A14"/>
    <w:rsid w:val="00BD50B0"/>
    <w:rsid w:val="00BD5C2E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D48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26345"/>
    <w:rsid w:val="00C27723"/>
    <w:rsid w:val="00C30267"/>
    <w:rsid w:val="00C310BA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3B5B"/>
    <w:rsid w:val="00C553CE"/>
    <w:rsid w:val="00C61DA2"/>
    <w:rsid w:val="00C66894"/>
    <w:rsid w:val="00C67A6D"/>
    <w:rsid w:val="00C70130"/>
    <w:rsid w:val="00C71B6A"/>
    <w:rsid w:val="00C74A15"/>
    <w:rsid w:val="00C75F9C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0239"/>
    <w:rsid w:val="00C91D31"/>
    <w:rsid w:val="00C91D6B"/>
    <w:rsid w:val="00C96409"/>
    <w:rsid w:val="00C97CE3"/>
    <w:rsid w:val="00CA27A3"/>
    <w:rsid w:val="00CA72F3"/>
    <w:rsid w:val="00CB04E2"/>
    <w:rsid w:val="00CB073C"/>
    <w:rsid w:val="00CB1742"/>
    <w:rsid w:val="00CB2461"/>
    <w:rsid w:val="00CB2912"/>
    <w:rsid w:val="00CB3538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52E0"/>
    <w:rsid w:val="00D264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56B7C"/>
    <w:rsid w:val="00D5753A"/>
    <w:rsid w:val="00D63802"/>
    <w:rsid w:val="00D63A38"/>
    <w:rsid w:val="00D67262"/>
    <w:rsid w:val="00D72E30"/>
    <w:rsid w:val="00D8098E"/>
    <w:rsid w:val="00D8155E"/>
    <w:rsid w:val="00D8321A"/>
    <w:rsid w:val="00D8504F"/>
    <w:rsid w:val="00D85CA5"/>
    <w:rsid w:val="00D91037"/>
    <w:rsid w:val="00D928DD"/>
    <w:rsid w:val="00D93CCE"/>
    <w:rsid w:val="00D941AF"/>
    <w:rsid w:val="00D975DD"/>
    <w:rsid w:val="00D97A8C"/>
    <w:rsid w:val="00DA2D77"/>
    <w:rsid w:val="00DA2EB6"/>
    <w:rsid w:val="00DA4966"/>
    <w:rsid w:val="00DA4EB0"/>
    <w:rsid w:val="00DA5FED"/>
    <w:rsid w:val="00DA6058"/>
    <w:rsid w:val="00DA63D6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C3DAD"/>
    <w:rsid w:val="00DD1349"/>
    <w:rsid w:val="00DD17E9"/>
    <w:rsid w:val="00DD46AE"/>
    <w:rsid w:val="00DD5243"/>
    <w:rsid w:val="00DE1ADA"/>
    <w:rsid w:val="00DE31AF"/>
    <w:rsid w:val="00DE5F53"/>
    <w:rsid w:val="00DE60F1"/>
    <w:rsid w:val="00DF1CAD"/>
    <w:rsid w:val="00DF25E6"/>
    <w:rsid w:val="00DF3C40"/>
    <w:rsid w:val="00DF796D"/>
    <w:rsid w:val="00DF7F9A"/>
    <w:rsid w:val="00E007F6"/>
    <w:rsid w:val="00E03956"/>
    <w:rsid w:val="00E06664"/>
    <w:rsid w:val="00E06DE5"/>
    <w:rsid w:val="00E079B9"/>
    <w:rsid w:val="00E10F9E"/>
    <w:rsid w:val="00E119AF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47A56"/>
    <w:rsid w:val="00E54E35"/>
    <w:rsid w:val="00E5643C"/>
    <w:rsid w:val="00E577E9"/>
    <w:rsid w:val="00E57927"/>
    <w:rsid w:val="00E61E25"/>
    <w:rsid w:val="00E63B2E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3DB1"/>
    <w:rsid w:val="00E84E6A"/>
    <w:rsid w:val="00E85C22"/>
    <w:rsid w:val="00E8679F"/>
    <w:rsid w:val="00E868AB"/>
    <w:rsid w:val="00E875B2"/>
    <w:rsid w:val="00E92F84"/>
    <w:rsid w:val="00E93562"/>
    <w:rsid w:val="00E9774F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40A9"/>
    <w:rsid w:val="00EE40E8"/>
    <w:rsid w:val="00EE4FC4"/>
    <w:rsid w:val="00EE5F51"/>
    <w:rsid w:val="00EE6501"/>
    <w:rsid w:val="00EE7763"/>
    <w:rsid w:val="00EE7B49"/>
    <w:rsid w:val="00EF42EB"/>
    <w:rsid w:val="00EF4B42"/>
    <w:rsid w:val="00EF5B94"/>
    <w:rsid w:val="00EF5C18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7809"/>
    <w:rsid w:val="00F20D7B"/>
    <w:rsid w:val="00F23479"/>
    <w:rsid w:val="00F25EDF"/>
    <w:rsid w:val="00F2647F"/>
    <w:rsid w:val="00F26D7F"/>
    <w:rsid w:val="00F27521"/>
    <w:rsid w:val="00F279ED"/>
    <w:rsid w:val="00F30499"/>
    <w:rsid w:val="00F3083D"/>
    <w:rsid w:val="00F343D1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503F3"/>
    <w:rsid w:val="00F5321D"/>
    <w:rsid w:val="00F54850"/>
    <w:rsid w:val="00F553D8"/>
    <w:rsid w:val="00F57421"/>
    <w:rsid w:val="00F60EAF"/>
    <w:rsid w:val="00F62247"/>
    <w:rsid w:val="00F65665"/>
    <w:rsid w:val="00F67166"/>
    <w:rsid w:val="00F726EE"/>
    <w:rsid w:val="00F75671"/>
    <w:rsid w:val="00F765E2"/>
    <w:rsid w:val="00F7783F"/>
    <w:rsid w:val="00F77BAC"/>
    <w:rsid w:val="00F80A32"/>
    <w:rsid w:val="00F8205B"/>
    <w:rsid w:val="00F84268"/>
    <w:rsid w:val="00F85AFC"/>
    <w:rsid w:val="00F8631C"/>
    <w:rsid w:val="00F86758"/>
    <w:rsid w:val="00F91FD9"/>
    <w:rsid w:val="00F945BD"/>
    <w:rsid w:val="00F96676"/>
    <w:rsid w:val="00F97BCF"/>
    <w:rsid w:val="00FA11F2"/>
    <w:rsid w:val="00FA338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2FDD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DEE525"/>
  <w15:docId w15:val="{30A8A545-B0FD-4665-B47C-33B2E1C5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0BA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310BA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C310BA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C310BA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310BA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AE4AF7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AE4AF7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AE4AF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AE4AF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AE4AF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C310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C310BA"/>
  </w:style>
  <w:style w:type="paragraph" w:customStyle="1" w:styleId="00ClientCover">
    <w:name w:val="00ClientCover"/>
    <w:basedOn w:val="Normal"/>
    <w:rsid w:val="00C310BA"/>
  </w:style>
  <w:style w:type="paragraph" w:customStyle="1" w:styleId="02Text">
    <w:name w:val="02Text"/>
    <w:basedOn w:val="Normal"/>
    <w:rsid w:val="00C310BA"/>
  </w:style>
  <w:style w:type="paragraph" w:customStyle="1" w:styleId="BillBasic">
    <w:name w:val="BillBasic"/>
    <w:link w:val="BillBasicChar"/>
    <w:rsid w:val="00C310BA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C310B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310BA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C310BA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C310BA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C310BA"/>
    <w:pPr>
      <w:spacing w:before="240"/>
    </w:pPr>
  </w:style>
  <w:style w:type="paragraph" w:customStyle="1" w:styleId="EnactingWords">
    <w:name w:val="EnactingWords"/>
    <w:basedOn w:val="BillBasic"/>
    <w:rsid w:val="00C310BA"/>
    <w:pPr>
      <w:spacing w:before="120"/>
    </w:pPr>
  </w:style>
  <w:style w:type="paragraph" w:customStyle="1" w:styleId="Amain">
    <w:name w:val="A main"/>
    <w:basedOn w:val="BillBasic"/>
    <w:rsid w:val="00C310BA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C310BA"/>
    <w:pPr>
      <w:ind w:left="1100"/>
    </w:pPr>
  </w:style>
  <w:style w:type="paragraph" w:customStyle="1" w:styleId="Apara">
    <w:name w:val="A para"/>
    <w:basedOn w:val="BillBasic"/>
    <w:rsid w:val="00C310BA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C310BA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C310BA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C310BA"/>
    <w:pPr>
      <w:ind w:left="1100"/>
    </w:pPr>
  </w:style>
  <w:style w:type="paragraph" w:customStyle="1" w:styleId="aExamHead">
    <w:name w:val="aExam Head"/>
    <w:basedOn w:val="BillBasicHeading"/>
    <w:next w:val="aExam"/>
    <w:rsid w:val="00C310BA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C310BA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C310BA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C310BA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C310BA"/>
    <w:pPr>
      <w:spacing w:before="120" w:after="60"/>
    </w:pPr>
  </w:style>
  <w:style w:type="paragraph" w:customStyle="1" w:styleId="HeaderOdd6">
    <w:name w:val="HeaderOdd6"/>
    <w:basedOn w:val="HeaderEven6"/>
    <w:rsid w:val="00C310BA"/>
    <w:pPr>
      <w:jc w:val="right"/>
    </w:pPr>
  </w:style>
  <w:style w:type="paragraph" w:customStyle="1" w:styleId="HeaderOdd">
    <w:name w:val="HeaderOdd"/>
    <w:basedOn w:val="HeaderEven"/>
    <w:rsid w:val="00C310BA"/>
    <w:pPr>
      <w:jc w:val="right"/>
    </w:pPr>
  </w:style>
  <w:style w:type="paragraph" w:customStyle="1" w:styleId="N-TOCheading">
    <w:name w:val="N-TOCheading"/>
    <w:basedOn w:val="BillBasicHeading"/>
    <w:next w:val="N-9pt"/>
    <w:rsid w:val="00C310BA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C310BA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C310BA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C310BA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C310BA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C310BA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C310BA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C310BA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C310BA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C310BA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C310BA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C310BA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C310BA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C310BA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C310BA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C310BA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C310BA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C310BA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C310BA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C310BA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C310BA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C310BA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C310BA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AE4AF7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C310BA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C310BA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C310BA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C310BA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C310BA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C310BA"/>
    <w:rPr>
      <w:rFonts w:ascii="Arial" w:hAnsi="Arial"/>
      <w:sz w:val="16"/>
    </w:rPr>
  </w:style>
  <w:style w:type="paragraph" w:customStyle="1" w:styleId="PageBreak">
    <w:name w:val="PageBreak"/>
    <w:basedOn w:val="Normal"/>
    <w:rsid w:val="00C310BA"/>
    <w:rPr>
      <w:sz w:val="4"/>
    </w:rPr>
  </w:style>
  <w:style w:type="paragraph" w:customStyle="1" w:styleId="04Dictionary">
    <w:name w:val="04Dictionary"/>
    <w:basedOn w:val="Normal"/>
    <w:rsid w:val="00C310BA"/>
  </w:style>
  <w:style w:type="paragraph" w:customStyle="1" w:styleId="N-line1">
    <w:name w:val="N-line1"/>
    <w:basedOn w:val="BillBasic"/>
    <w:rsid w:val="00C310BA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C310BA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C310BA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C310BA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C310BA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C310BA"/>
  </w:style>
  <w:style w:type="paragraph" w:customStyle="1" w:styleId="03Schedule">
    <w:name w:val="03Schedule"/>
    <w:basedOn w:val="Normal"/>
    <w:rsid w:val="00C310BA"/>
  </w:style>
  <w:style w:type="paragraph" w:customStyle="1" w:styleId="ISched-heading">
    <w:name w:val="I Sched-heading"/>
    <w:basedOn w:val="BillBasicHeading"/>
    <w:next w:val="Normal"/>
    <w:rsid w:val="00C310BA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C310BA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C310BA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C310BA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C310BA"/>
  </w:style>
  <w:style w:type="paragraph" w:customStyle="1" w:styleId="Ipara">
    <w:name w:val="I para"/>
    <w:basedOn w:val="Apara"/>
    <w:rsid w:val="00C310BA"/>
    <w:pPr>
      <w:outlineLvl w:val="9"/>
    </w:pPr>
  </w:style>
  <w:style w:type="paragraph" w:customStyle="1" w:styleId="Isubpara">
    <w:name w:val="I subpara"/>
    <w:basedOn w:val="Asubpara"/>
    <w:rsid w:val="00C310BA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C310BA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C310BA"/>
  </w:style>
  <w:style w:type="character" w:customStyle="1" w:styleId="CharDivNo">
    <w:name w:val="CharDivNo"/>
    <w:basedOn w:val="DefaultParagraphFont"/>
    <w:rsid w:val="00C310BA"/>
  </w:style>
  <w:style w:type="character" w:customStyle="1" w:styleId="CharDivText">
    <w:name w:val="CharDivText"/>
    <w:basedOn w:val="DefaultParagraphFont"/>
    <w:rsid w:val="00C310BA"/>
  </w:style>
  <w:style w:type="character" w:customStyle="1" w:styleId="CharPartNo">
    <w:name w:val="CharPartNo"/>
    <w:basedOn w:val="DefaultParagraphFont"/>
    <w:rsid w:val="00C310BA"/>
  </w:style>
  <w:style w:type="paragraph" w:customStyle="1" w:styleId="Placeholder">
    <w:name w:val="Placeholder"/>
    <w:basedOn w:val="Normal"/>
    <w:rsid w:val="00C310BA"/>
    <w:rPr>
      <w:sz w:val="10"/>
    </w:rPr>
  </w:style>
  <w:style w:type="paragraph" w:styleId="PlainText">
    <w:name w:val="Plain Text"/>
    <w:basedOn w:val="Normal"/>
    <w:rsid w:val="00C310BA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C310BA"/>
  </w:style>
  <w:style w:type="character" w:customStyle="1" w:styleId="CharChapText">
    <w:name w:val="CharChapText"/>
    <w:basedOn w:val="DefaultParagraphFont"/>
    <w:rsid w:val="00C310BA"/>
  </w:style>
  <w:style w:type="character" w:customStyle="1" w:styleId="CharPartText">
    <w:name w:val="CharPartText"/>
    <w:basedOn w:val="DefaultParagraphFont"/>
    <w:rsid w:val="00C310BA"/>
  </w:style>
  <w:style w:type="paragraph" w:styleId="TOC1">
    <w:name w:val="toc 1"/>
    <w:basedOn w:val="Normal"/>
    <w:next w:val="Normal"/>
    <w:autoRedefine/>
    <w:rsid w:val="00C310BA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C310BA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C310BA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C310BA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C310BA"/>
  </w:style>
  <w:style w:type="paragraph" w:styleId="Title">
    <w:name w:val="Title"/>
    <w:basedOn w:val="Normal"/>
    <w:qFormat/>
    <w:rsid w:val="00AE4AF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C310BA"/>
    <w:pPr>
      <w:ind w:left="4252"/>
    </w:pPr>
  </w:style>
  <w:style w:type="paragraph" w:customStyle="1" w:styleId="ActNo">
    <w:name w:val="ActNo"/>
    <w:basedOn w:val="BillBasicHeading"/>
    <w:rsid w:val="00C310BA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C310BA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C310BA"/>
    <w:pPr>
      <w:ind w:left="1500" w:hanging="400"/>
    </w:pPr>
  </w:style>
  <w:style w:type="paragraph" w:customStyle="1" w:styleId="LongTitle">
    <w:name w:val="LongTitle"/>
    <w:basedOn w:val="BillBasic"/>
    <w:rsid w:val="00C310BA"/>
    <w:pPr>
      <w:spacing w:before="300"/>
    </w:pPr>
  </w:style>
  <w:style w:type="paragraph" w:customStyle="1" w:styleId="Minister">
    <w:name w:val="Minister"/>
    <w:basedOn w:val="BillBasic"/>
    <w:rsid w:val="00C310BA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C310BA"/>
    <w:pPr>
      <w:tabs>
        <w:tab w:val="left" w:pos="4320"/>
      </w:tabs>
    </w:pPr>
  </w:style>
  <w:style w:type="paragraph" w:customStyle="1" w:styleId="madeunder">
    <w:name w:val="made under"/>
    <w:basedOn w:val="BillBasic"/>
    <w:rsid w:val="00C310BA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C310BA"/>
    <w:pPr>
      <w:keepNext/>
      <w:tabs>
        <w:tab w:val="clear" w:pos="0"/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C310BA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C310BA"/>
    <w:rPr>
      <w:i/>
    </w:rPr>
  </w:style>
  <w:style w:type="paragraph" w:customStyle="1" w:styleId="00SigningPage">
    <w:name w:val="00SigningPage"/>
    <w:basedOn w:val="Normal"/>
    <w:rsid w:val="00C310BA"/>
  </w:style>
  <w:style w:type="paragraph" w:customStyle="1" w:styleId="Aparareturn">
    <w:name w:val="A para return"/>
    <w:basedOn w:val="BillBasic"/>
    <w:rsid w:val="00C310BA"/>
    <w:pPr>
      <w:ind w:left="1600"/>
    </w:pPr>
  </w:style>
  <w:style w:type="paragraph" w:customStyle="1" w:styleId="Asubparareturn">
    <w:name w:val="A subpara return"/>
    <w:basedOn w:val="BillBasic"/>
    <w:rsid w:val="00C310BA"/>
    <w:pPr>
      <w:ind w:left="2100"/>
    </w:pPr>
  </w:style>
  <w:style w:type="paragraph" w:customStyle="1" w:styleId="CommentNum">
    <w:name w:val="CommentNum"/>
    <w:basedOn w:val="Comment"/>
    <w:rsid w:val="00C310BA"/>
    <w:pPr>
      <w:ind w:left="1800" w:hanging="1800"/>
    </w:pPr>
  </w:style>
  <w:style w:type="paragraph" w:styleId="TOC8">
    <w:name w:val="toc 8"/>
    <w:basedOn w:val="TOC3"/>
    <w:next w:val="Normal"/>
    <w:autoRedefine/>
    <w:rsid w:val="00C310BA"/>
    <w:pPr>
      <w:keepNext w:val="0"/>
      <w:spacing w:before="120"/>
    </w:pPr>
  </w:style>
  <w:style w:type="paragraph" w:customStyle="1" w:styleId="Judges">
    <w:name w:val="Judges"/>
    <w:basedOn w:val="Minister"/>
    <w:rsid w:val="00C310BA"/>
    <w:pPr>
      <w:spacing w:before="180"/>
    </w:pPr>
  </w:style>
  <w:style w:type="paragraph" w:customStyle="1" w:styleId="BillFor">
    <w:name w:val="BillFor"/>
    <w:basedOn w:val="BillBasicHeading"/>
    <w:rsid w:val="00C310BA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C310BA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C310BA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C310BA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C310BA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C310BA"/>
    <w:pPr>
      <w:spacing w:before="60"/>
      <w:ind w:left="2540" w:hanging="400"/>
    </w:pPr>
  </w:style>
  <w:style w:type="paragraph" w:customStyle="1" w:styleId="aDefpara">
    <w:name w:val="aDef para"/>
    <w:basedOn w:val="Apara"/>
    <w:rsid w:val="00C310BA"/>
  </w:style>
  <w:style w:type="paragraph" w:customStyle="1" w:styleId="aDefsubpara">
    <w:name w:val="aDef subpara"/>
    <w:basedOn w:val="Asubpara"/>
    <w:rsid w:val="00C310BA"/>
  </w:style>
  <w:style w:type="paragraph" w:customStyle="1" w:styleId="Idefpara">
    <w:name w:val="I def para"/>
    <w:basedOn w:val="Ipara"/>
    <w:rsid w:val="00C310BA"/>
  </w:style>
  <w:style w:type="paragraph" w:customStyle="1" w:styleId="Idefsubpara">
    <w:name w:val="I def subpara"/>
    <w:basedOn w:val="Isubpara"/>
    <w:rsid w:val="00C310BA"/>
  </w:style>
  <w:style w:type="paragraph" w:customStyle="1" w:styleId="Notified">
    <w:name w:val="Notified"/>
    <w:basedOn w:val="BillBasic"/>
    <w:rsid w:val="00C310BA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C310BA"/>
  </w:style>
  <w:style w:type="paragraph" w:customStyle="1" w:styleId="IDict-Heading">
    <w:name w:val="I Dict-Heading"/>
    <w:basedOn w:val="BillBasicHeading"/>
    <w:rsid w:val="00C310BA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C310BA"/>
  </w:style>
  <w:style w:type="paragraph" w:styleId="Salutation">
    <w:name w:val="Salutation"/>
    <w:basedOn w:val="Normal"/>
    <w:next w:val="Normal"/>
    <w:rsid w:val="00AE4AF7"/>
  </w:style>
  <w:style w:type="paragraph" w:customStyle="1" w:styleId="aNoteBullet">
    <w:name w:val="aNoteBullet"/>
    <w:basedOn w:val="aNoteSymb"/>
    <w:rsid w:val="00C310BA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AE4AF7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C310BA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C310BA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C310BA"/>
    <w:pPr>
      <w:spacing w:before="60"/>
      <w:ind w:firstLine="0"/>
    </w:pPr>
  </w:style>
  <w:style w:type="paragraph" w:customStyle="1" w:styleId="MinisterWord">
    <w:name w:val="MinisterWord"/>
    <w:basedOn w:val="Normal"/>
    <w:rsid w:val="00C310BA"/>
    <w:pPr>
      <w:spacing w:before="60"/>
      <w:jc w:val="right"/>
    </w:pPr>
  </w:style>
  <w:style w:type="paragraph" w:customStyle="1" w:styleId="aExamPara">
    <w:name w:val="aExamPara"/>
    <w:basedOn w:val="aExam"/>
    <w:rsid w:val="00C310BA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C310BA"/>
    <w:pPr>
      <w:ind w:left="1500"/>
    </w:pPr>
  </w:style>
  <w:style w:type="paragraph" w:customStyle="1" w:styleId="aExamBullet">
    <w:name w:val="aExamBullet"/>
    <w:basedOn w:val="aExam"/>
    <w:rsid w:val="00C310BA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C310BA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C310BA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C310BA"/>
    <w:rPr>
      <w:sz w:val="20"/>
    </w:rPr>
  </w:style>
  <w:style w:type="paragraph" w:customStyle="1" w:styleId="aParaNotePara">
    <w:name w:val="aParaNotePara"/>
    <w:basedOn w:val="aNoteParaSymb"/>
    <w:rsid w:val="00C310BA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C310BA"/>
    <w:rPr>
      <w:b/>
    </w:rPr>
  </w:style>
  <w:style w:type="character" w:customStyle="1" w:styleId="charBoldItals">
    <w:name w:val="charBoldItals"/>
    <w:basedOn w:val="DefaultParagraphFont"/>
    <w:rsid w:val="00C310BA"/>
    <w:rPr>
      <w:b/>
      <w:i/>
    </w:rPr>
  </w:style>
  <w:style w:type="character" w:customStyle="1" w:styleId="charItals">
    <w:name w:val="charItals"/>
    <w:basedOn w:val="DefaultParagraphFont"/>
    <w:rsid w:val="00C310BA"/>
    <w:rPr>
      <w:i/>
    </w:rPr>
  </w:style>
  <w:style w:type="character" w:customStyle="1" w:styleId="charUnderline">
    <w:name w:val="charUnderline"/>
    <w:basedOn w:val="DefaultParagraphFont"/>
    <w:rsid w:val="00C310BA"/>
    <w:rPr>
      <w:u w:val="single"/>
    </w:rPr>
  </w:style>
  <w:style w:type="paragraph" w:customStyle="1" w:styleId="TableHd">
    <w:name w:val="TableHd"/>
    <w:basedOn w:val="Normal"/>
    <w:rsid w:val="00C310BA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C310BA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C310BA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C310BA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C310BA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C310BA"/>
    <w:pPr>
      <w:spacing w:before="60" w:after="60"/>
    </w:pPr>
  </w:style>
  <w:style w:type="paragraph" w:customStyle="1" w:styleId="IshadedH5Sec">
    <w:name w:val="I shaded H5 Sec"/>
    <w:basedOn w:val="AH5Sec"/>
    <w:rsid w:val="00C310BA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C310BA"/>
  </w:style>
  <w:style w:type="paragraph" w:customStyle="1" w:styleId="Penalty">
    <w:name w:val="Penalty"/>
    <w:basedOn w:val="Amainreturn"/>
    <w:rsid w:val="00C310BA"/>
  </w:style>
  <w:style w:type="paragraph" w:customStyle="1" w:styleId="aNoteText">
    <w:name w:val="aNoteText"/>
    <w:basedOn w:val="aNoteSymb"/>
    <w:rsid w:val="00C310BA"/>
    <w:pPr>
      <w:spacing w:before="60"/>
      <w:ind w:firstLine="0"/>
    </w:pPr>
  </w:style>
  <w:style w:type="paragraph" w:customStyle="1" w:styleId="aExamINum">
    <w:name w:val="aExamINum"/>
    <w:basedOn w:val="aExam"/>
    <w:rsid w:val="00AE4AF7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C310BA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AE4AF7"/>
    <w:pPr>
      <w:keepNext/>
      <w:keepLines/>
      <w:numPr>
        <w:numId w:val="2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C310BA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C310BA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C310BA"/>
    <w:pPr>
      <w:ind w:left="1600"/>
    </w:pPr>
  </w:style>
  <w:style w:type="paragraph" w:customStyle="1" w:styleId="aExampar">
    <w:name w:val="aExampar"/>
    <w:basedOn w:val="aExamss"/>
    <w:rsid w:val="00C310BA"/>
    <w:pPr>
      <w:ind w:left="1600"/>
    </w:pPr>
  </w:style>
  <w:style w:type="paragraph" w:customStyle="1" w:styleId="aExamINumss">
    <w:name w:val="aExamINumss"/>
    <w:basedOn w:val="aExamss"/>
    <w:rsid w:val="00C310BA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C310BA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C310BA"/>
    <w:pPr>
      <w:ind w:left="1500"/>
    </w:pPr>
  </w:style>
  <w:style w:type="paragraph" w:customStyle="1" w:styleId="aExamNumTextpar">
    <w:name w:val="aExamNumTextpar"/>
    <w:basedOn w:val="aExampar"/>
    <w:rsid w:val="00AE4AF7"/>
    <w:pPr>
      <w:ind w:left="2000"/>
    </w:pPr>
  </w:style>
  <w:style w:type="paragraph" w:customStyle="1" w:styleId="aExamBulletss">
    <w:name w:val="aExamBulletss"/>
    <w:basedOn w:val="aExamss"/>
    <w:rsid w:val="00C310BA"/>
    <w:pPr>
      <w:ind w:left="1500" w:hanging="400"/>
    </w:pPr>
  </w:style>
  <w:style w:type="paragraph" w:customStyle="1" w:styleId="aExamBulletpar">
    <w:name w:val="aExamBulletpar"/>
    <w:basedOn w:val="aExampar"/>
    <w:rsid w:val="00C310BA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C310BA"/>
    <w:pPr>
      <w:ind w:left="2140"/>
    </w:pPr>
  </w:style>
  <w:style w:type="paragraph" w:customStyle="1" w:styleId="aExamsubpar">
    <w:name w:val="aExamsubpar"/>
    <w:basedOn w:val="aExamss"/>
    <w:rsid w:val="00C310BA"/>
    <w:pPr>
      <w:ind w:left="2140"/>
    </w:pPr>
  </w:style>
  <w:style w:type="paragraph" w:customStyle="1" w:styleId="aExamNumsubpar">
    <w:name w:val="aExamNumsubpar"/>
    <w:basedOn w:val="aExamsubpar"/>
    <w:rsid w:val="00C310BA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AE4AF7"/>
    <w:pPr>
      <w:ind w:left="2540"/>
    </w:pPr>
  </w:style>
  <w:style w:type="paragraph" w:customStyle="1" w:styleId="aExamBulletsubpar">
    <w:name w:val="aExamBulletsubpar"/>
    <w:basedOn w:val="aExamsubpar"/>
    <w:rsid w:val="00C310BA"/>
    <w:pPr>
      <w:numPr>
        <w:numId w:val="6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C310BA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C310BA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C310BA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C310BA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C310BA"/>
    <w:pPr>
      <w:spacing w:before="60"/>
      <w:ind w:firstLine="0"/>
    </w:pPr>
  </w:style>
  <w:style w:type="paragraph" w:customStyle="1" w:styleId="aNoteParasubpar">
    <w:name w:val="aNoteParasubpar"/>
    <w:basedOn w:val="aNotesubpar"/>
    <w:rsid w:val="00AE4AF7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C310BA"/>
    <w:pPr>
      <w:numPr>
        <w:numId w:val="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C310BA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C310BA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C310BA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C310BA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AE4AF7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AE4AF7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C310BA"/>
  </w:style>
  <w:style w:type="paragraph" w:customStyle="1" w:styleId="SchApara">
    <w:name w:val="Sch A para"/>
    <w:basedOn w:val="Apara"/>
    <w:rsid w:val="00C310BA"/>
  </w:style>
  <w:style w:type="paragraph" w:customStyle="1" w:styleId="SchAsubpara">
    <w:name w:val="Sch A subpara"/>
    <w:basedOn w:val="Asubpara"/>
    <w:rsid w:val="00C310BA"/>
  </w:style>
  <w:style w:type="paragraph" w:customStyle="1" w:styleId="SchAsubsubpara">
    <w:name w:val="Sch A subsubpara"/>
    <w:basedOn w:val="Asubsubpara"/>
    <w:rsid w:val="00C310BA"/>
  </w:style>
  <w:style w:type="paragraph" w:customStyle="1" w:styleId="TOCOL1">
    <w:name w:val="TOCOL 1"/>
    <w:basedOn w:val="TOC1"/>
    <w:rsid w:val="00C310BA"/>
  </w:style>
  <w:style w:type="paragraph" w:customStyle="1" w:styleId="TOCOL2">
    <w:name w:val="TOCOL 2"/>
    <w:basedOn w:val="TOC2"/>
    <w:rsid w:val="00C310BA"/>
    <w:pPr>
      <w:keepNext w:val="0"/>
    </w:pPr>
  </w:style>
  <w:style w:type="paragraph" w:customStyle="1" w:styleId="TOCOL3">
    <w:name w:val="TOCOL 3"/>
    <w:basedOn w:val="TOC3"/>
    <w:rsid w:val="00C310BA"/>
    <w:pPr>
      <w:keepNext w:val="0"/>
    </w:pPr>
  </w:style>
  <w:style w:type="paragraph" w:customStyle="1" w:styleId="TOCOL4">
    <w:name w:val="TOCOL 4"/>
    <w:basedOn w:val="TOC4"/>
    <w:rsid w:val="00C310BA"/>
    <w:pPr>
      <w:keepNext w:val="0"/>
    </w:pPr>
  </w:style>
  <w:style w:type="paragraph" w:customStyle="1" w:styleId="TOCOL5">
    <w:name w:val="TOCOL 5"/>
    <w:basedOn w:val="TOC5"/>
    <w:rsid w:val="00C310BA"/>
    <w:pPr>
      <w:tabs>
        <w:tab w:val="left" w:pos="400"/>
      </w:tabs>
    </w:pPr>
  </w:style>
  <w:style w:type="paragraph" w:customStyle="1" w:styleId="TOCOL6">
    <w:name w:val="TOCOL 6"/>
    <w:basedOn w:val="TOC6"/>
    <w:rsid w:val="00C310BA"/>
    <w:pPr>
      <w:keepNext w:val="0"/>
    </w:pPr>
  </w:style>
  <w:style w:type="paragraph" w:customStyle="1" w:styleId="TOCOL7">
    <w:name w:val="TOCOL 7"/>
    <w:basedOn w:val="TOC7"/>
    <w:rsid w:val="00C310BA"/>
  </w:style>
  <w:style w:type="paragraph" w:customStyle="1" w:styleId="TOCOL8">
    <w:name w:val="TOCOL 8"/>
    <w:basedOn w:val="TOC8"/>
    <w:rsid w:val="00C310BA"/>
  </w:style>
  <w:style w:type="paragraph" w:customStyle="1" w:styleId="TOCOL9">
    <w:name w:val="TOCOL 9"/>
    <w:basedOn w:val="TOC9"/>
    <w:rsid w:val="00C310BA"/>
    <w:pPr>
      <w:ind w:right="0"/>
    </w:pPr>
  </w:style>
  <w:style w:type="paragraph" w:styleId="TOC9">
    <w:name w:val="toc 9"/>
    <w:basedOn w:val="Normal"/>
    <w:next w:val="Normal"/>
    <w:autoRedefine/>
    <w:rsid w:val="00C310BA"/>
    <w:pPr>
      <w:ind w:left="1920" w:right="600"/>
    </w:pPr>
  </w:style>
  <w:style w:type="paragraph" w:customStyle="1" w:styleId="Billname1">
    <w:name w:val="Billname1"/>
    <w:basedOn w:val="Normal"/>
    <w:rsid w:val="00C310BA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C310BA"/>
    <w:rPr>
      <w:sz w:val="20"/>
    </w:rPr>
  </w:style>
  <w:style w:type="paragraph" w:customStyle="1" w:styleId="TablePara10">
    <w:name w:val="TablePara10"/>
    <w:basedOn w:val="tablepara"/>
    <w:rsid w:val="00C310BA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C310BA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C310BA"/>
  </w:style>
  <w:style w:type="character" w:customStyle="1" w:styleId="charPage">
    <w:name w:val="charPage"/>
    <w:basedOn w:val="DefaultParagraphFont"/>
    <w:rsid w:val="00C310BA"/>
  </w:style>
  <w:style w:type="character" w:styleId="PageNumber">
    <w:name w:val="page number"/>
    <w:basedOn w:val="DefaultParagraphFont"/>
    <w:rsid w:val="00C310BA"/>
  </w:style>
  <w:style w:type="paragraph" w:customStyle="1" w:styleId="Letterhead">
    <w:name w:val="Letterhead"/>
    <w:rsid w:val="00C310BA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AE4AF7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AE4AF7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C31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310BA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AE4AF7"/>
  </w:style>
  <w:style w:type="character" w:customStyle="1" w:styleId="FooterChar">
    <w:name w:val="Footer Char"/>
    <w:basedOn w:val="DefaultParagraphFont"/>
    <w:link w:val="Footer"/>
    <w:rsid w:val="00C310BA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C310BA"/>
    <w:rPr>
      <w:sz w:val="24"/>
      <w:lang w:eastAsia="en-US"/>
    </w:rPr>
  </w:style>
  <w:style w:type="paragraph" w:customStyle="1" w:styleId="01aPreamble">
    <w:name w:val="01aPreamble"/>
    <w:basedOn w:val="Normal"/>
    <w:qFormat/>
    <w:rsid w:val="00C310BA"/>
  </w:style>
  <w:style w:type="paragraph" w:customStyle="1" w:styleId="TableBullet">
    <w:name w:val="TableBullet"/>
    <w:basedOn w:val="TableText10"/>
    <w:qFormat/>
    <w:rsid w:val="00C310BA"/>
    <w:pPr>
      <w:numPr>
        <w:numId w:val="4"/>
      </w:numPr>
    </w:pPr>
  </w:style>
  <w:style w:type="paragraph" w:customStyle="1" w:styleId="BillCrest">
    <w:name w:val="Bill Crest"/>
    <w:basedOn w:val="Normal"/>
    <w:next w:val="Normal"/>
    <w:rsid w:val="00C310BA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C310BA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AE4AF7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AE4AF7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C310BA"/>
    <w:pPr>
      <w:numPr>
        <w:numId w:val="5"/>
      </w:numPr>
    </w:pPr>
  </w:style>
  <w:style w:type="paragraph" w:customStyle="1" w:styleId="ISchMain">
    <w:name w:val="I Sch Main"/>
    <w:basedOn w:val="BillBasic"/>
    <w:rsid w:val="00C310BA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C310BA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C310BA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C310BA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C310BA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C310BA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C310BA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C310BA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C310BA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C310BA"/>
    <w:rPr>
      <w:sz w:val="24"/>
      <w:lang w:eastAsia="en-US"/>
    </w:rPr>
  </w:style>
  <w:style w:type="paragraph" w:customStyle="1" w:styleId="Status">
    <w:name w:val="Status"/>
    <w:basedOn w:val="Normal"/>
    <w:rsid w:val="00C310BA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C310BA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086216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C310BA"/>
  </w:style>
  <w:style w:type="paragraph" w:customStyle="1" w:styleId="05Endnote0">
    <w:name w:val="05Endnote"/>
    <w:basedOn w:val="Normal"/>
    <w:rsid w:val="00C310BA"/>
  </w:style>
  <w:style w:type="paragraph" w:customStyle="1" w:styleId="06Copyright">
    <w:name w:val="06Copyright"/>
    <w:basedOn w:val="Normal"/>
    <w:rsid w:val="00C310BA"/>
  </w:style>
  <w:style w:type="paragraph" w:customStyle="1" w:styleId="RepubNo">
    <w:name w:val="RepubNo"/>
    <w:basedOn w:val="BillBasicHeading"/>
    <w:rsid w:val="00C310BA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C310BA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C310BA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C310BA"/>
    <w:rPr>
      <w:rFonts w:ascii="Arial" w:hAnsi="Arial"/>
      <w:b/>
    </w:rPr>
  </w:style>
  <w:style w:type="paragraph" w:customStyle="1" w:styleId="CoverSubHdg">
    <w:name w:val="CoverSubHdg"/>
    <w:basedOn w:val="CoverHeading"/>
    <w:rsid w:val="00C310BA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C310BA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C310BA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C310BA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C310BA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C310BA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C310BA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C310BA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C310BA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C310BA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C310BA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C310BA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C310BA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C310BA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C310BA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C310BA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C310BA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C310BA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C310BA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C310BA"/>
  </w:style>
  <w:style w:type="character" w:customStyle="1" w:styleId="charTableText">
    <w:name w:val="charTableText"/>
    <w:basedOn w:val="DefaultParagraphFont"/>
    <w:rsid w:val="00C310BA"/>
  </w:style>
  <w:style w:type="paragraph" w:customStyle="1" w:styleId="Dict-HeadingSymb">
    <w:name w:val="Dict-Heading Symb"/>
    <w:basedOn w:val="Dict-Heading"/>
    <w:rsid w:val="00C310BA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C310BA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C310BA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C310BA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C310BA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C310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C310BA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C310BA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C310BA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C310BA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C310BA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C310BA"/>
    <w:pPr>
      <w:ind w:hanging="480"/>
    </w:pPr>
  </w:style>
  <w:style w:type="paragraph" w:styleId="MacroText">
    <w:name w:val="macro"/>
    <w:link w:val="MacroTextChar"/>
    <w:semiHidden/>
    <w:rsid w:val="00C310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C310BA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C310BA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C310BA"/>
  </w:style>
  <w:style w:type="paragraph" w:customStyle="1" w:styleId="RenumProvEntries">
    <w:name w:val="RenumProvEntries"/>
    <w:basedOn w:val="Normal"/>
    <w:rsid w:val="00C310BA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C310BA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C310BA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C310BA"/>
    <w:pPr>
      <w:ind w:left="252"/>
    </w:pPr>
  </w:style>
  <w:style w:type="paragraph" w:customStyle="1" w:styleId="RenumTableHdg">
    <w:name w:val="RenumTableHdg"/>
    <w:basedOn w:val="Normal"/>
    <w:rsid w:val="00C310BA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C310BA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C310BA"/>
    <w:rPr>
      <w:b w:val="0"/>
    </w:rPr>
  </w:style>
  <w:style w:type="paragraph" w:customStyle="1" w:styleId="Sched-FormSymb">
    <w:name w:val="Sched-Form Symb"/>
    <w:basedOn w:val="Sched-Form"/>
    <w:rsid w:val="00C310BA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C310BA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C310BA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C310BA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C310BA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C310BA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C310BA"/>
    <w:pPr>
      <w:ind w:firstLine="0"/>
    </w:pPr>
    <w:rPr>
      <w:b/>
    </w:rPr>
  </w:style>
  <w:style w:type="paragraph" w:customStyle="1" w:styleId="EndNoteTextPub">
    <w:name w:val="EndNoteTextPub"/>
    <w:basedOn w:val="Normal"/>
    <w:rsid w:val="00C310BA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C310BA"/>
    <w:rPr>
      <w:szCs w:val="24"/>
    </w:rPr>
  </w:style>
  <w:style w:type="character" w:customStyle="1" w:styleId="charNotBold">
    <w:name w:val="charNotBold"/>
    <w:basedOn w:val="DefaultParagraphFont"/>
    <w:rsid w:val="00C310BA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C310BA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C310BA"/>
    <w:pPr>
      <w:numPr>
        <w:numId w:val="7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C310BA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C310BA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C310BA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C310BA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C310BA"/>
    <w:pPr>
      <w:tabs>
        <w:tab w:val="left" w:pos="2700"/>
      </w:tabs>
      <w:spacing w:before="0"/>
    </w:pPr>
  </w:style>
  <w:style w:type="paragraph" w:customStyle="1" w:styleId="parainpara">
    <w:name w:val="para in para"/>
    <w:rsid w:val="00C310BA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C310BA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C310BA"/>
    <w:pPr>
      <w:numPr>
        <w:numId w:val="8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C310BA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C310BA"/>
    <w:rPr>
      <w:b w:val="0"/>
      <w:sz w:val="32"/>
    </w:rPr>
  </w:style>
  <w:style w:type="paragraph" w:customStyle="1" w:styleId="MH1Chapter">
    <w:name w:val="M H1 Chapter"/>
    <w:basedOn w:val="AH1Chapter"/>
    <w:rsid w:val="00C310BA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C310BA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C310BA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C310BA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C310BA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C310BA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C310BA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C310BA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C310BA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C310BA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C310BA"/>
    <w:pPr>
      <w:ind w:left="1800"/>
    </w:pPr>
  </w:style>
  <w:style w:type="paragraph" w:customStyle="1" w:styleId="Modparareturn">
    <w:name w:val="Mod para return"/>
    <w:basedOn w:val="AparareturnSymb"/>
    <w:rsid w:val="00C310BA"/>
    <w:pPr>
      <w:ind w:left="2300"/>
    </w:pPr>
  </w:style>
  <w:style w:type="paragraph" w:customStyle="1" w:styleId="Modsubparareturn">
    <w:name w:val="Mod subpara return"/>
    <w:basedOn w:val="AsubparareturnSymb"/>
    <w:rsid w:val="00C310BA"/>
    <w:pPr>
      <w:ind w:left="3040"/>
    </w:pPr>
  </w:style>
  <w:style w:type="paragraph" w:customStyle="1" w:styleId="Modref">
    <w:name w:val="Mod ref"/>
    <w:basedOn w:val="refSymb"/>
    <w:rsid w:val="00C310BA"/>
    <w:pPr>
      <w:ind w:left="1100"/>
    </w:pPr>
  </w:style>
  <w:style w:type="paragraph" w:customStyle="1" w:styleId="ModaNote">
    <w:name w:val="Mod aNote"/>
    <w:basedOn w:val="aNoteSymb"/>
    <w:rsid w:val="00C310BA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C310BA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C310BA"/>
    <w:pPr>
      <w:ind w:left="0" w:firstLine="0"/>
    </w:pPr>
  </w:style>
  <w:style w:type="paragraph" w:customStyle="1" w:styleId="AmdtEntries">
    <w:name w:val="AmdtEntries"/>
    <w:basedOn w:val="BillBasicHeading"/>
    <w:rsid w:val="00C310BA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C310BA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C310BA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C310BA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C310BA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C310BA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C310BA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C310BA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C310BA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C310BA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C310BA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C310BA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C310BA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C310BA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C310BA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C310BA"/>
  </w:style>
  <w:style w:type="paragraph" w:customStyle="1" w:styleId="refSymb">
    <w:name w:val="ref Symb"/>
    <w:basedOn w:val="BillBasic"/>
    <w:next w:val="Normal"/>
    <w:rsid w:val="00C310BA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C310BA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C310BA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C310BA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C310BA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C310BA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C310BA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C310BA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C310BA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C310BA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C310BA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C310BA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C310BA"/>
    <w:pPr>
      <w:ind w:left="1599" w:hanging="2081"/>
    </w:pPr>
  </w:style>
  <w:style w:type="paragraph" w:customStyle="1" w:styleId="IdefsubparaSymb">
    <w:name w:val="I def subpara Symb"/>
    <w:basedOn w:val="IsubparaSymb"/>
    <w:rsid w:val="00C310BA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C310BA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C310BA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C310BA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C310BA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C310BA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C310BA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C310BA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C310BA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C310BA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C310BA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C310BA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C310BA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C310BA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C310BA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C310BA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C310BA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C310BA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C310BA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C310BA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C310BA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C310BA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C310BA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C310BA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C310BA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C310BA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C310BA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C310BA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C310BA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C310BA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C310BA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C310BA"/>
  </w:style>
  <w:style w:type="paragraph" w:customStyle="1" w:styleId="PenaltyParaSymb">
    <w:name w:val="PenaltyPara Symb"/>
    <w:basedOn w:val="Normal"/>
    <w:rsid w:val="00C310BA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C310BA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C310BA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C310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7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2001-14" TargetMode="External"/><Relationship Id="rId34" Type="http://schemas.openxmlformats.org/officeDocument/2006/relationships/footer" Target="footer10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6.xml"/><Relationship Id="rId33" Type="http://schemas.openxmlformats.org/officeDocument/2006/relationships/header" Target="header9.xml"/><Relationship Id="rId38" Type="http://schemas.openxmlformats.org/officeDocument/2006/relationships/header" Target="header12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legislation.act.gov.au/a/2001-14" TargetMode="External"/><Relationship Id="rId32" Type="http://schemas.openxmlformats.org/officeDocument/2006/relationships/header" Target="header8.xml"/><Relationship Id="rId37" Type="http://schemas.openxmlformats.org/officeDocument/2006/relationships/header" Target="header1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s://www.legislation.act.gov.au/a/2023-17/" TargetMode="External"/><Relationship Id="rId28" Type="http://schemas.openxmlformats.org/officeDocument/2006/relationships/footer" Target="footer8.xml"/><Relationship Id="rId36" Type="http://schemas.openxmlformats.org/officeDocument/2006/relationships/header" Target="header10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yperlink" Target="http://www.legislation.act.gov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gislation.act.gov.au/a/2023-17/" TargetMode="External"/><Relationship Id="rId14" Type="http://schemas.openxmlformats.org/officeDocument/2006/relationships/header" Target="header3.xml"/><Relationship Id="rId22" Type="http://schemas.openxmlformats.org/officeDocument/2006/relationships/hyperlink" Target="https://www.legislation.act.gov.au/a/2023-17/" TargetMode="External"/><Relationship Id="rId27" Type="http://schemas.openxmlformats.org/officeDocument/2006/relationships/footer" Target="footer7.xml"/><Relationship Id="rId30" Type="http://schemas.openxmlformats.org/officeDocument/2006/relationships/hyperlink" Target="http://www.legislation.act.gov.au/a/2001-14" TargetMode="External"/><Relationship Id="rId35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646</Words>
  <Characters>3152</Characters>
  <Application>Microsoft Office Word</Application>
  <DocSecurity>0</DocSecurity>
  <Lines>133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Infrastructure Enabling Amendment Regulation 2023 (No )</vt:lpstr>
    </vt:vector>
  </TitlesOfParts>
  <Manager>Regulation</Manager>
  <Company>Section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Infrastructure Enabling Amendment Regulation 2023 (No )</dc:title>
  <dc:subject>Health Infrastructure Enabling Regulation 2023</dc:subject>
  <dc:creator>ACT Government</dc:creator>
  <cp:keywords>N01</cp:keywords>
  <dc:description>J2023-617</dc:description>
  <cp:lastModifiedBy>PCODCS</cp:lastModifiedBy>
  <cp:revision>4</cp:revision>
  <cp:lastPrinted>2023-06-25T23:50:00Z</cp:lastPrinted>
  <dcterms:created xsi:type="dcterms:W3CDTF">2023-06-28T01:49:00Z</dcterms:created>
  <dcterms:modified xsi:type="dcterms:W3CDTF">2023-06-28T01:49:00Z</dcterms:modified>
  <cp:category>SL2023-14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Lyndall Kennedy</vt:lpwstr>
  </property>
  <property fmtid="{D5CDD505-2E9C-101B-9397-08002B2CF9AE}" pid="4" name="DrafterEmail">
    <vt:lpwstr>Lyndall.Kennedy@act.gov.au</vt:lpwstr>
  </property>
  <property fmtid="{D5CDD505-2E9C-101B-9397-08002B2CF9AE}" pid="5" name="DrafterPh">
    <vt:lpwstr>62077534</vt:lpwstr>
  </property>
  <property fmtid="{D5CDD505-2E9C-101B-9397-08002B2CF9AE}" pid="6" name="SettlerName">
    <vt:lpwstr>Bianca Kimber</vt:lpwstr>
  </property>
  <property fmtid="{D5CDD505-2E9C-101B-9397-08002B2CF9AE}" pid="7" name="SettlerEmail">
    <vt:lpwstr>bianca.kimber@act.gov.au</vt:lpwstr>
  </property>
  <property fmtid="{D5CDD505-2E9C-101B-9397-08002B2CF9AE}" pid="8" name="SettlerPh">
    <vt:lpwstr>62053705</vt:lpwstr>
  </property>
  <property fmtid="{D5CDD505-2E9C-101B-9397-08002B2CF9AE}" pid="9" name="Client">
    <vt:lpwstr>ACT Health Directorate</vt:lpwstr>
  </property>
  <property fmtid="{D5CDD505-2E9C-101B-9397-08002B2CF9AE}" pid="10" name="ClientName1">
    <vt:lpwstr>Caitlin Bladin</vt:lpwstr>
  </property>
  <property fmtid="{D5CDD505-2E9C-101B-9397-08002B2CF9AE}" pid="11" name="ClientEmail1">
    <vt:lpwstr>Caitlin.Bladin@act.gov.au</vt:lpwstr>
  </property>
  <property fmtid="{D5CDD505-2E9C-101B-9397-08002B2CF9AE}" pid="12" name="ClientPh1">
    <vt:lpwstr>62054393</vt:lpwstr>
  </property>
  <property fmtid="{D5CDD505-2E9C-101B-9397-08002B2CF9AE}" pid="13" name="ClientName2">
    <vt:lpwstr>Liz Lopa</vt:lpwstr>
  </property>
  <property fmtid="{D5CDD505-2E9C-101B-9397-08002B2CF9AE}" pid="14" name="ClientEmail2">
    <vt:lpwstr>Liz.Lopa@act.gov.au</vt:lpwstr>
  </property>
  <property fmtid="{D5CDD505-2E9C-101B-9397-08002B2CF9AE}" pid="15" name="ClientPh2">
    <vt:lpwstr>51249805</vt:lpwstr>
  </property>
  <property fmtid="{D5CDD505-2E9C-101B-9397-08002B2CF9AE}" pid="16" name="jobType">
    <vt:lpwstr>Drafting</vt:lpwstr>
  </property>
  <property fmtid="{D5CDD505-2E9C-101B-9397-08002B2CF9AE}" pid="17" name="DMSID">
    <vt:lpwstr>10664345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Health Infrastructure Enabling Amendment Regulation 2023 (No )</vt:lpwstr>
  </property>
  <property fmtid="{D5CDD505-2E9C-101B-9397-08002B2CF9AE}" pid="21" name="Status">
    <vt:lpwstr> </vt:lpwstr>
  </property>
  <property fmtid="{D5CDD505-2E9C-101B-9397-08002B2CF9AE}" pid="22" name="Eff">
    <vt:lpwstr> </vt:lpwstr>
  </property>
  <property fmtid="{D5CDD505-2E9C-101B-9397-08002B2CF9AE}" pid="23" name="EndDt">
    <vt:lpwstr>  </vt:lpwstr>
  </property>
  <property fmtid="{D5CDD505-2E9C-101B-9397-08002B2CF9AE}" pid="24" name="RepubDt">
    <vt:lpwstr>  </vt:lpwstr>
  </property>
  <property fmtid="{D5CDD505-2E9C-101B-9397-08002B2CF9AE}" pid="25" name="StartDt">
    <vt:lpwstr>  </vt:lpwstr>
  </property>
</Properties>
</file>