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4F30" w14:textId="77777777" w:rsidR="009D3833" w:rsidRDefault="009D3833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0CD3A3B" wp14:editId="5C3FAB8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2D189" w14:textId="77777777" w:rsidR="009D3833" w:rsidRDefault="009D383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ACE632F" w14:textId="0D9CFC80" w:rsidR="00736718" w:rsidRPr="00581C9E" w:rsidRDefault="0081353A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7E5CD8">
        <w:t>Associations Incorporation Amendment Regulation 2023 (No 1)</w:t>
      </w:r>
      <w:r>
        <w:fldChar w:fldCharType="end"/>
      </w:r>
    </w:p>
    <w:p w14:paraId="4ABFCF7A" w14:textId="4A920BF8" w:rsidR="00736718" w:rsidRPr="00581C9E" w:rsidRDefault="00736718">
      <w:pPr>
        <w:pStyle w:val="ActNo"/>
      </w:pPr>
      <w:r w:rsidRPr="00581C9E">
        <w:t xml:space="preserve">Subordinate Law </w:t>
      </w:r>
      <w:r w:rsidR="0081353A">
        <w:fldChar w:fldCharType="begin"/>
      </w:r>
      <w:r w:rsidR="0081353A">
        <w:instrText xml:space="preserve"> DOCPROPERTY "Category"  \* MERGEFORMAT </w:instrText>
      </w:r>
      <w:r w:rsidR="0081353A">
        <w:fldChar w:fldCharType="separate"/>
      </w:r>
      <w:r w:rsidR="007E5CD8">
        <w:t>SL2023-24</w:t>
      </w:r>
      <w:r w:rsidR="0081353A">
        <w:fldChar w:fldCharType="end"/>
      </w:r>
    </w:p>
    <w:p w14:paraId="3B874726" w14:textId="77777777" w:rsidR="00736718" w:rsidRPr="00581C9E" w:rsidRDefault="00736718">
      <w:pPr>
        <w:pStyle w:val="N-line3"/>
      </w:pPr>
    </w:p>
    <w:p w14:paraId="4FC14FC0" w14:textId="7ACE510E" w:rsidR="00736718" w:rsidRPr="00581C9E" w:rsidRDefault="00736718">
      <w:pPr>
        <w:pStyle w:val="EnactingWords"/>
      </w:pPr>
      <w:r w:rsidRPr="00581C9E">
        <w:t xml:space="preserve">The Australian Capital Territory Executive makes the following regulation under the </w:t>
      </w:r>
      <w:hyperlink r:id="rId9" w:tooltip="A1991-46" w:history="1">
        <w:r w:rsidR="008C48D7" w:rsidRPr="008C48D7">
          <w:rPr>
            <w:rStyle w:val="charCitHyperlinkItal"/>
          </w:rPr>
          <w:t>Associations Incorporation Act 1991</w:t>
        </w:r>
      </w:hyperlink>
      <w:r w:rsidRPr="00581C9E">
        <w:t>.</w:t>
      </w:r>
    </w:p>
    <w:p w14:paraId="461D5583" w14:textId="2A43357D" w:rsidR="00736718" w:rsidRPr="00581C9E" w:rsidRDefault="00736718">
      <w:pPr>
        <w:pStyle w:val="DateLine"/>
      </w:pPr>
      <w:r w:rsidRPr="00581C9E">
        <w:t xml:space="preserve">Dated </w:t>
      </w:r>
      <w:r w:rsidR="009D3833">
        <w:t>28 September 2023</w:t>
      </w:r>
      <w:r w:rsidRPr="00581C9E">
        <w:t>.</w:t>
      </w:r>
    </w:p>
    <w:p w14:paraId="6E66577B" w14:textId="6F67D2F3" w:rsidR="00736718" w:rsidRPr="00581C9E" w:rsidRDefault="009D3833">
      <w:pPr>
        <w:pStyle w:val="Minister"/>
      </w:pPr>
      <w:r>
        <w:t>Yvette Berry</w:t>
      </w:r>
    </w:p>
    <w:p w14:paraId="6737022B" w14:textId="58F93F01" w:rsidR="00736718" w:rsidRPr="00581C9E" w:rsidRDefault="002411D9">
      <w:pPr>
        <w:pStyle w:val="MinisterWord"/>
      </w:pPr>
      <w:r>
        <w:t xml:space="preserve">Acting </w:t>
      </w:r>
      <w:r w:rsidR="00736718" w:rsidRPr="00581C9E">
        <w:t>Chief Minister</w:t>
      </w:r>
    </w:p>
    <w:p w14:paraId="445B0875" w14:textId="7D14AC9C" w:rsidR="00736718" w:rsidRPr="00581C9E" w:rsidRDefault="009D3833">
      <w:pPr>
        <w:pStyle w:val="Minister"/>
      </w:pPr>
      <w:r>
        <w:t>Shane Rattenbury</w:t>
      </w:r>
    </w:p>
    <w:p w14:paraId="73604C5D" w14:textId="77777777" w:rsidR="00736718" w:rsidRPr="00581C9E" w:rsidRDefault="00736718">
      <w:pPr>
        <w:pStyle w:val="MinisterWord"/>
      </w:pPr>
      <w:r w:rsidRPr="00581C9E">
        <w:t>Minister</w:t>
      </w:r>
    </w:p>
    <w:p w14:paraId="505E8026" w14:textId="77777777" w:rsidR="00736718" w:rsidRPr="00581C9E" w:rsidRDefault="00736718">
      <w:pPr>
        <w:pStyle w:val="N-line3"/>
      </w:pPr>
    </w:p>
    <w:p w14:paraId="602F4AA8" w14:textId="77777777" w:rsidR="000C08DD" w:rsidRDefault="000C08DD">
      <w:pPr>
        <w:pStyle w:val="00SigningPage"/>
        <w:sectPr w:rsidR="000C08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3B42D65B" w14:textId="77777777" w:rsidR="009D3833" w:rsidRDefault="009D3833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91938F8" wp14:editId="07AB769C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629AB" w14:textId="77777777" w:rsidR="009D3833" w:rsidRDefault="009D383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9CCC277" w14:textId="56F7D5D4" w:rsidR="00736718" w:rsidRPr="00581C9E" w:rsidRDefault="009D3833" w:rsidP="00AB3E20">
      <w:pPr>
        <w:pStyle w:val="Billname"/>
      </w:pPr>
      <w:bookmarkStart w:id="0" w:name="Citation"/>
      <w:r>
        <w:t>Associations Incorporation Amendment Regulation 2023 (No 1)</w:t>
      </w:r>
      <w:bookmarkEnd w:id="0"/>
    </w:p>
    <w:p w14:paraId="4F4D1F7A" w14:textId="7686D8E3" w:rsidR="00736718" w:rsidRPr="00581C9E" w:rsidRDefault="00736718">
      <w:pPr>
        <w:pStyle w:val="ActNo"/>
      </w:pPr>
      <w:r w:rsidRPr="00581C9E">
        <w:t xml:space="preserve">Subordinate Law </w:t>
      </w:r>
      <w:r w:rsidR="0081353A">
        <w:fldChar w:fldCharType="begin"/>
      </w:r>
      <w:r w:rsidR="0081353A">
        <w:instrText xml:space="preserve"> DOCPROPERTY "Category"  \* MERGEFORMAT </w:instrText>
      </w:r>
      <w:r w:rsidR="0081353A">
        <w:fldChar w:fldCharType="separate"/>
      </w:r>
      <w:r w:rsidR="007E5CD8">
        <w:t>SL2023-24</w:t>
      </w:r>
      <w:r w:rsidR="0081353A">
        <w:fldChar w:fldCharType="end"/>
      </w:r>
    </w:p>
    <w:p w14:paraId="5CBD79C3" w14:textId="77777777" w:rsidR="00736718" w:rsidRPr="00581C9E" w:rsidRDefault="00736718">
      <w:pPr>
        <w:pStyle w:val="madeunder"/>
      </w:pPr>
      <w:r w:rsidRPr="00581C9E">
        <w:t>made under the</w:t>
      </w:r>
    </w:p>
    <w:bookmarkStart w:id="1" w:name="ActName"/>
    <w:p w14:paraId="6BF52400" w14:textId="3A27C982" w:rsidR="00736718" w:rsidRPr="00581C9E" w:rsidRDefault="008C48D7">
      <w:pPr>
        <w:pStyle w:val="AuthLaw"/>
      </w:pPr>
      <w:r w:rsidRPr="008C48D7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"http://www.legislation.act.gov.au/a/1991-46" \o "A1991-46"</w:instrText>
      </w:r>
      <w:r w:rsidRPr="008C48D7">
        <w:rPr>
          <w:rStyle w:val="charCitHyperlinkAbbrev"/>
        </w:rPr>
      </w:r>
      <w:r w:rsidRPr="008C48D7">
        <w:rPr>
          <w:rStyle w:val="charCitHyperlinkAbbrev"/>
        </w:rPr>
        <w:fldChar w:fldCharType="separate"/>
      </w:r>
      <w:r w:rsidRPr="008C48D7">
        <w:rPr>
          <w:rStyle w:val="charCitHyperlinkAbbrev"/>
        </w:rPr>
        <w:t>Associations Incorporation Act 1991</w:t>
      </w:r>
      <w:r w:rsidRPr="008C48D7">
        <w:rPr>
          <w:rStyle w:val="charCitHyperlinkAbbrev"/>
        </w:rPr>
        <w:fldChar w:fldCharType="end"/>
      </w:r>
      <w:bookmarkEnd w:id="1"/>
    </w:p>
    <w:p w14:paraId="3672FF00" w14:textId="77777777" w:rsidR="00736718" w:rsidRPr="00581C9E" w:rsidRDefault="00736718">
      <w:pPr>
        <w:pStyle w:val="Placeholder"/>
      </w:pPr>
      <w:r w:rsidRPr="00581C9E">
        <w:rPr>
          <w:rStyle w:val="CharChapNo"/>
        </w:rPr>
        <w:t xml:space="preserve">  </w:t>
      </w:r>
      <w:r w:rsidRPr="00581C9E">
        <w:rPr>
          <w:rStyle w:val="CharChapText"/>
        </w:rPr>
        <w:t xml:space="preserve">  </w:t>
      </w:r>
    </w:p>
    <w:p w14:paraId="74AD6529" w14:textId="77777777" w:rsidR="00736718" w:rsidRPr="00581C9E" w:rsidRDefault="00736718">
      <w:pPr>
        <w:pStyle w:val="Placeholder"/>
      </w:pPr>
      <w:r w:rsidRPr="00581C9E">
        <w:rPr>
          <w:rStyle w:val="CharPartNo"/>
        </w:rPr>
        <w:t xml:space="preserve">  </w:t>
      </w:r>
      <w:r w:rsidRPr="00581C9E">
        <w:rPr>
          <w:rStyle w:val="CharPartText"/>
        </w:rPr>
        <w:t xml:space="preserve">  </w:t>
      </w:r>
    </w:p>
    <w:p w14:paraId="3B0EBEA5" w14:textId="77777777" w:rsidR="00736718" w:rsidRPr="00581C9E" w:rsidRDefault="00736718">
      <w:pPr>
        <w:pStyle w:val="Placeholder"/>
      </w:pPr>
      <w:r w:rsidRPr="00581C9E">
        <w:rPr>
          <w:rStyle w:val="CharDivNo"/>
        </w:rPr>
        <w:t xml:space="preserve">  </w:t>
      </w:r>
      <w:r w:rsidRPr="00581C9E">
        <w:rPr>
          <w:rStyle w:val="CharDivText"/>
        </w:rPr>
        <w:t xml:space="preserve">  </w:t>
      </w:r>
    </w:p>
    <w:p w14:paraId="3FB49762" w14:textId="77777777" w:rsidR="00736718" w:rsidRPr="00581C9E" w:rsidRDefault="00736718">
      <w:pPr>
        <w:pStyle w:val="Placeholder"/>
      </w:pPr>
      <w:r w:rsidRPr="00581C9E">
        <w:rPr>
          <w:rStyle w:val="charContents"/>
          <w:sz w:val="16"/>
        </w:rPr>
        <w:t xml:space="preserve">  </w:t>
      </w:r>
      <w:r w:rsidRPr="00581C9E">
        <w:rPr>
          <w:rStyle w:val="charPage"/>
        </w:rPr>
        <w:t xml:space="preserve">  </w:t>
      </w:r>
    </w:p>
    <w:p w14:paraId="0E206378" w14:textId="77777777" w:rsidR="00736718" w:rsidRPr="00581C9E" w:rsidRDefault="00736718">
      <w:pPr>
        <w:pStyle w:val="N-TOCheading"/>
      </w:pPr>
      <w:r w:rsidRPr="00581C9E">
        <w:rPr>
          <w:rStyle w:val="charContents"/>
        </w:rPr>
        <w:t>Contents</w:t>
      </w:r>
    </w:p>
    <w:p w14:paraId="0B94B668" w14:textId="77777777" w:rsidR="00736718" w:rsidRPr="00581C9E" w:rsidRDefault="00736718">
      <w:pPr>
        <w:pStyle w:val="N-9pt"/>
      </w:pPr>
      <w:r w:rsidRPr="00581C9E">
        <w:tab/>
      </w:r>
      <w:r w:rsidRPr="00581C9E">
        <w:rPr>
          <w:rStyle w:val="charPage"/>
        </w:rPr>
        <w:t>Page</w:t>
      </w:r>
    </w:p>
    <w:p w14:paraId="733331E1" w14:textId="7B245E6C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46276050" w:history="1">
        <w:r w:rsidRPr="00F56201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Name of regulation</w:t>
        </w:r>
        <w:r>
          <w:tab/>
        </w:r>
        <w:r>
          <w:fldChar w:fldCharType="begin"/>
        </w:r>
        <w:r>
          <w:instrText xml:space="preserve"> PAGEREF _Toc146276050 \h </w:instrText>
        </w:r>
        <w:r>
          <w:fldChar w:fldCharType="separate"/>
        </w:r>
        <w:r w:rsidR="007E5CD8">
          <w:t>1</w:t>
        </w:r>
        <w:r>
          <w:fldChar w:fldCharType="end"/>
        </w:r>
      </w:hyperlink>
    </w:p>
    <w:p w14:paraId="0E0D73DC" w14:textId="3D2D1E9E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1" w:history="1">
        <w:r w:rsidRPr="00F56201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Commencement</w:t>
        </w:r>
        <w:r>
          <w:tab/>
        </w:r>
        <w:r>
          <w:fldChar w:fldCharType="begin"/>
        </w:r>
        <w:r>
          <w:instrText xml:space="preserve"> PAGEREF _Toc146276051 \h </w:instrText>
        </w:r>
        <w:r>
          <w:fldChar w:fldCharType="separate"/>
        </w:r>
        <w:r w:rsidR="007E5CD8">
          <w:t>1</w:t>
        </w:r>
        <w:r>
          <w:fldChar w:fldCharType="end"/>
        </w:r>
      </w:hyperlink>
    </w:p>
    <w:p w14:paraId="352280C9" w14:textId="04A81D43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2" w:history="1">
        <w:r w:rsidRPr="00F56201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Legislation amended</w:t>
        </w:r>
        <w:r>
          <w:tab/>
        </w:r>
        <w:r>
          <w:fldChar w:fldCharType="begin"/>
        </w:r>
        <w:r>
          <w:instrText xml:space="preserve"> PAGEREF _Toc146276052 \h </w:instrText>
        </w:r>
        <w:r>
          <w:fldChar w:fldCharType="separate"/>
        </w:r>
        <w:r w:rsidR="007E5CD8">
          <w:t>1</w:t>
        </w:r>
        <w:r>
          <w:fldChar w:fldCharType="end"/>
        </w:r>
      </w:hyperlink>
    </w:p>
    <w:p w14:paraId="07B36BE6" w14:textId="3B723AB7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3" w:history="1">
        <w:r w:rsidRPr="00F56201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new section 18 (2A) and (2B)</w:t>
        </w:r>
        <w:r>
          <w:tab/>
        </w:r>
        <w:r>
          <w:fldChar w:fldCharType="begin"/>
        </w:r>
        <w:r>
          <w:instrText xml:space="preserve"> PAGEREF _Toc146276053 \h </w:instrText>
        </w:r>
        <w:r>
          <w:fldChar w:fldCharType="separate"/>
        </w:r>
        <w:r w:rsidR="007E5CD8">
          <w:t>1</w:t>
        </w:r>
        <w:r>
          <w:fldChar w:fldCharType="end"/>
        </w:r>
      </w:hyperlink>
    </w:p>
    <w:p w14:paraId="093F17F9" w14:textId="54EEA4C7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4" w:history="1">
        <w:r w:rsidRPr="00F56201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new section 24A</w:t>
        </w:r>
        <w:r>
          <w:tab/>
        </w:r>
        <w:r>
          <w:fldChar w:fldCharType="begin"/>
        </w:r>
        <w:r>
          <w:instrText xml:space="preserve"> PAGEREF _Toc146276054 \h </w:instrText>
        </w:r>
        <w:r>
          <w:fldChar w:fldCharType="separate"/>
        </w:r>
        <w:r w:rsidR="007E5CD8">
          <w:t>2</w:t>
        </w:r>
        <w:r>
          <w:fldChar w:fldCharType="end"/>
        </w:r>
      </w:hyperlink>
    </w:p>
    <w:p w14:paraId="54874E86" w14:textId="7AC2035C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5" w:history="1">
        <w:r w:rsidRPr="00F56201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section 25 (2)</w:t>
        </w:r>
        <w:r>
          <w:tab/>
        </w:r>
        <w:r>
          <w:fldChar w:fldCharType="begin"/>
        </w:r>
        <w:r>
          <w:instrText xml:space="preserve"> PAGEREF _Toc146276055 \h </w:instrText>
        </w:r>
        <w:r>
          <w:fldChar w:fldCharType="separate"/>
        </w:r>
        <w:r w:rsidR="007E5CD8">
          <w:t>2</w:t>
        </w:r>
        <w:r>
          <w:fldChar w:fldCharType="end"/>
        </w:r>
      </w:hyperlink>
    </w:p>
    <w:p w14:paraId="65DC44D1" w14:textId="2AB573EC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46276056" w:history="1">
        <w:r w:rsidRPr="00F56201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section 28 (1)</w:t>
        </w:r>
        <w:r>
          <w:tab/>
        </w:r>
        <w:r>
          <w:fldChar w:fldCharType="begin"/>
        </w:r>
        <w:r>
          <w:instrText xml:space="preserve"> PAGEREF _Toc146276056 \h </w:instrText>
        </w:r>
        <w:r>
          <w:fldChar w:fldCharType="separate"/>
        </w:r>
        <w:r w:rsidR="007E5CD8">
          <w:t>3</w:t>
        </w:r>
        <w:r>
          <w:fldChar w:fldCharType="end"/>
        </w:r>
      </w:hyperlink>
    </w:p>
    <w:p w14:paraId="4E48F378" w14:textId="53864A1D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7" w:history="1">
        <w:r w:rsidRPr="00F56201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section 28 (1)</w:t>
        </w:r>
        <w:r>
          <w:tab/>
        </w:r>
        <w:r>
          <w:fldChar w:fldCharType="begin"/>
        </w:r>
        <w:r>
          <w:instrText xml:space="preserve"> PAGEREF _Toc146276057 \h </w:instrText>
        </w:r>
        <w:r>
          <w:fldChar w:fldCharType="separate"/>
        </w:r>
        <w:r w:rsidR="007E5CD8">
          <w:t>3</w:t>
        </w:r>
        <w:r>
          <w:fldChar w:fldCharType="end"/>
        </w:r>
      </w:hyperlink>
    </w:p>
    <w:p w14:paraId="5FB131DC" w14:textId="3C9528E8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8" w:history="1">
        <w:r w:rsidRPr="00F56201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section 28 (2)</w:t>
        </w:r>
        <w:r>
          <w:tab/>
        </w:r>
        <w:r>
          <w:fldChar w:fldCharType="begin"/>
        </w:r>
        <w:r>
          <w:instrText xml:space="preserve"> PAGEREF _Toc146276058 \h </w:instrText>
        </w:r>
        <w:r>
          <w:fldChar w:fldCharType="separate"/>
        </w:r>
        <w:r w:rsidR="007E5CD8">
          <w:t>3</w:t>
        </w:r>
        <w:r>
          <w:fldChar w:fldCharType="end"/>
        </w:r>
      </w:hyperlink>
    </w:p>
    <w:p w14:paraId="2BD2BB03" w14:textId="72691C53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59" w:history="1">
        <w:r w:rsidRPr="00F56201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new section 28 (4)</w:t>
        </w:r>
        <w:r>
          <w:tab/>
        </w:r>
        <w:r>
          <w:fldChar w:fldCharType="begin"/>
        </w:r>
        <w:r>
          <w:instrText xml:space="preserve"> PAGEREF _Toc146276059 \h </w:instrText>
        </w:r>
        <w:r>
          <w:fldChar w:fldCharType="separate"/>
        </w:r>
        <w:r w:rsidR="007E5CD8">
          <w:t>3</w:t>
        </w:r>
        <w:r>
          <w:fldChar w:fldCharType="end"/>
        </w:r>
      </w:hyperlink>
    </w:p>
    <w:p w14:paraId="4E5D1FC1" w14:textId="04781BF7" w:rsidR="000C08DD" w:rsidRDefault="000C08D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46276060" w:history="1">
        <w:r w:rsidRPr="00F56201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F56201">
          <w:t>Schedule 1, new section 29 (5)</w:t>
        </w:r>
        <w:r>
          <w:tab/>
        </w:r>
        <w:r>
          <w:fldChar w:fldCharType="begin"/>
        </w:r>
        <w:r>
          <w:instrText xml:space="preserve"> PAGEREF _Toc146276060 \h </w:instrText>
        </w:r>
        <w:r>
          <w:fldChar w:fldCharType="separate"/>
        </w:r>
        <w:r w:rsidR="007E5CD8">
          <w:t>4</w:t>
        </w:r>
        <w:r>
          <w:fldChar w:fldCharType="end"/>
        </w:r>
      </w:hyperlink>
    </w:p>
    <w:p w14:paraId="63267604" w14:textId="65981BC2" w:rsidR="00736718" w:rsidRPr="00581C9E" w:rsidRDefault="000C08DD">
      <w:pPr>
        <w:pStyle w:val="BillBasic"/>
      </w:pPr>
      <w:r>
        <w:fldChar w:fldCharType="end"/>
      </w:r>
    </w:p>
    <w:p w14:paraId="6367E184" w14:textId="77777777" w:rsidR="000C08DD" w:rsidRDefault="000C08DD">
      <w:pPr>
        <w:pStyle w:val="01Contents"/>
        <w:sectPr w:rsidR="000C08DD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9A4D628" w14:textId="0C6D8260" w:rsidR="00736718" w:rsidRPr="00581C9E" w:rsidRDefault="000C08DD" w:rsidP="000C08DD">
      <w:pPr>
        <w:pStyle w:val="AH5Sec"/>
        <w:shd w:val="pct25" w:color="auto" w:fill="auto"/>
      </w:pPr>
      <w:bookmarkStart w:id="2" w:name="_Toc146276050"/>
      <w:r w:rsidRPr="000C08DD">
        <w:rPr>
          <w:rStyle w:val="CharSectNo"/>
        </w:rPr>
        <w:lastRenderedPageBreak/>
        <w:t>1</w:t>
      </w:r>
      <w:r w:rsidRPr="00581C9E">
        <w:tab/>
      </w:r>
      <w:r w:rsidR="00736718" w:rsidRPr="00581C9E">
        <w:t>Name of regulation</w:t>
      </w:r>
      <w:bookmarkEnd w:id="2"/>
    </w:p>
    <w:p w14:paraId="03B887D7" w14:textId="20F33514" w:rsidR="00736718" w:rsidRPr="00581C9E" w:rsidRDefault="00736718">
      <w:pPr>
        <w:pStyle w:val="Amainreturn"/>
      </w:pPr>
      <w:r w:rsidRPr="00581C9E">
        <w:t xml:space="preserve">This regulation is the </w:t>
      </w:r>
      <w:r w:rsidRPr="00581C9E">
        <w:rPr>
          <w:i/>
        </w:rPr>
        <w:fldChar w:fldCharType="begin"/>
      </w:r>
      <w:r w:rsidRPr="00581C9E">
        <w:rPr>
          <w:i/>
        </w:rPr>
        <w:instrText xml:space="preserve"> REF citation \*charformat </w:instrText>
      </w:r>
      <w:r w:rsidRPr="00581C9E">
        <w:rPr>
          <w:i/>
        </w:rPr>
        <w:fldChar w:fldCharType="separate"/>
      </w:r>
      <w:r w:rsidR="007E5CD8" w:rsidRPr="007E5CD8">
        <w:rPr>
          <w:i/>
        </w:rPr>
        <w:t>Associations Incorporation Amendment Regulation 2023 (No 1)</w:t>
      </w:r>
      <w:r w:rsidRPr="00581C9E">
        <w:rPr>
          <w:i/>
        </w:rPr>
        <w:fldChar w:fldCharType="end"/>
      </w:r>
      <w:r w:rsidRPr="00581C9E">
        <w:rPr>
          <w:iCs/>
        </w:rPr>
        <w:t>.</w:t>
      </w:r>
    </w:p>
    <w:p w14:paraId="593FE546" w14:textId="6C9ADF18" w:rsidR="00736718" w:rsidRPr="00581C9E" w:rsidRDefault="000C08DD" w:rsidP="000C08DD">
      <w:pPr>
        <w:pStyle w:val="AH5Sec"/>
        <w:shd w:val="pct25" w:color="auto" w:fill="auto"/>
      </w:pPr>
      <w:bookmarkStart w:id="3" w:name="_Toc146276051"/>
      <w:r w:rsidRPr="000C08DD">
        <w:rPr>
          <w:rStyle w:val="CharSectNo"/>
        </w:rPr>
        <w:t>2</w:t>
      </w:r>
      <w:r w:rsidRPr="00581C9E">
        <w:tab/>
      </w:r>
      <w:r w:rsidR="00736718" w:rsidRPr="00581C9E">
        <w:t>Commencement</w:t>
      </w:r>
      <w:bookmarkEnd w:id="3"/>
    </w:p>
    <w:p w14:paraId="034B81AE" w14:textId="402D05DB" w:rsidR="00736718" w:rsidRPr="00581C9E" w:rsidRDefault="00736718">
      <w:pPr>
        <w:pStyle w:val="Amainreturn"/>
      </w:pPr>
      <w:r w:rsidRPr="00581C9E">
        <w:t xml:space="preserve">This regulation commences on </w:t>
      </w:r>
      <w:r w:rsidR="00507FEB" w:rsidRPr="00581C9E">
        <w:t xml:space="preserve">the expiry of the </w:t>
      </w:r>
      <w:hyperlink r:id="rId21" w:tooltip="A1991-46" w:history="1">
        <w:r w:rsidR="008C48D7" w:rsidRPr="008C48D7">
          <w:rPr>
            <w:rStyle w:val="charCitHyperlinkItal"/>
          </w:rPr>
          <w:t>Associations Incorporation Act 1991</w:t>
        </w:r>
      </w:hyperlink>
      <w:r w:rsidR="00507FEB" w:rsidRPr="00581C9E">
        <w:t>, section 70AA</w:t>
      </w:r>
      <w:r w:rsidRPr="00581C9E">
        <w:t>.</w:t>
      </w:r>
    </w:p>
    <w:p w14:paraId="02BA9C1F" w14:textId="1AA9A30D" w:rsidR="00736718" w:rsidRPr="00AC2BF1" w:rsidRDefault="00736718">
      <w:pPr>
        <w:pStyle w:val="aNote"/>
      </w:pPr>
      <w:r w:rsidRPr="008C48D7">
        <w:rPr>
          <w:rStyle w:val="charItals"/>
        </w:rPr>
        <w:t>Note</w:t>
      </w:r>
      <w:r w:rsidR="00CE216C" w:rsidRPr="008C48D7">
        <w:rPr>
          <w:rStyle w:val="charItals"/>
        </w:rPr>
        <w:t xml:space="preserve"> 1</w:t>
      </w:r>
      <w:r w:rsidRPr="008C48D7">
        <w:rPr>
          <w:rStyle w:val="charItals"/>
        </w:rPr>
        <w:tab/>
      </w:r>
      <w:r w:rsidRPr="00AC2BF1">
        <w:t xml:space="preserve">The naming and commencement provisions automatically commence on the notification day (see </w:t>
      </w:r>
      <w:hyperlink r:id="rId22" w:tooltip="A2001-14" w:history="1">
        <w:r w:rsidR="008C48D7" w:rsidRPr="008C48D7">
          <w:rPr>
            <w:rStyle w:val="charCitHyperlinkAbbrev"/>
          </w:rPr>
          <w:t>Legislation Act</w:t>
        </w:r>
      </w:hyperlink>
      <w:r w:rsidRPr="00AC2BF1">
        <w:t>, s 75 (1)).</w:t>
      </w:r>
    </w:p>
    <w:p w14:paraId="79C4C86E" w14:textId="6886BD2F" w:rsidR="00CE216C" w:rsidRPr="00581C9E" w:rsidRDefault="00CE216C">
      <w:pPr>
        <w:pStyle w:val="aNote"/>
      </w:pPr>
      <w:r w:rsidRPr="008C48D7">
        <w:rPr>
          <w:rStyle w:val="charItals"/>
        </w:rPr>
        <w:t>Note 2</w:t>
      </w:r>
      <w:r w:rsidRPr="00AC2BF1">
        <w:tab/>
        <w:t xml:space="preserve">A provision of an Act expires at the end of the day fixed for its expiry (see </w:t>
      </w:r>
      <w:hyperlink r:id="rId23" w:tooltip="A2001-14" w:history="1">
        <w:r w:rsidR="008C48D7" w:rsidRPr="008C48D7">
          <w:rPr>
            <w:rStyle w:val="charCitHyperlinkAbbrev"/>
          </w:rPr>
          <w:t>Legislation Act</w:t>
        </w:r>
      </w:hyperlink>
      <w:r w:rsidRPr="00AC2BF1">
        <w:t xml:space="preserve">, s 85 (3); </w:t>
      </w:r>
      <w:r w:rsidRPr="008C48D7">
        <w:rPr>
          <w:rStyle w:val="charBoldItals"/>
        </w:rPr>
        <w:t>repeal</w:t>
      </w:r>
      <w:r w:rsidRPr="00AC2BF1">
        <w:t xml:space="preserve"> in s 85 includes expiry, see s 82).</w:t>
      </w:r>
    </w:p>
    <w:p w14:paraId="7B509626" w14:textId="4E74A997" w:rsidR="00736718" w:rsidRPr="00581C9E" w:rsidRDefault="000C08DD" w:rsidP="000C08DD">
      <w:pPr>
        <w:pStyle w:val="AH5Sec"/>
        <w:shd w:val="pct25" w:color="auto" w:fill="auto"/>
      </w:pPr>
      <w:bookmarkStart w:id="4" w:name="_Toc146276052"/>
      <w:r w:rsidRPr="000C08DD">
        <w:rPr>
          <w:rStyle w:val="CharSectNo"/>
        </w:rPr>
        <w:t>3</w:t>
      </w:r>
      <w:r w:rsidRPr="00581C9E">
        <w:tab/>
      </w:r>
      <w:r w:rsidR="00736718" w:rsidRPr="00581C9E">
        <w:t>Legislation amended</w:t>
      </w:r>
      <w:bookmarkEnd w:id="4"/>
    </w:p>
    <w:p w14:paraId="5D9D358D" w14:textId="77D3AACB" w:rsidR="00736718" w:rsidRPr="00581C9E" w:rsidRDefault="00736718">
      <w:pPr>
        <w:pStyle w:val="Amainreturn"/>
      </w:pPr>
      <w:r w:rsidRPr="00581C9E">
        <w:t xml:space="preserve">This regulation amends the </w:t>
      </w:r>
      <w:hyperlink r:id="rId24" w:tooltip="SL1991-31" w:history="1">
        <w:r w:rsidR="008C48D7" w:rsidRPr="008C48D7">
          <w:rPr>
            <w:rStyle w:val="charCitHyperlinkItal"/>
          </w:rPr>
          <w:t>Associations Incorporation Regulation</w:t>
        </w:r>
        <w:r w:rsidR="00112E6E">
          <w:rPr>
            <w:rStyle w:val="charCitHyperlinkItal"/>
          </w:rPr>
          <w:t> </w:t>
        </w:r>
        <w:r w:rsidR="008C48D7" w:rsidRPr="008C48D7">
          <w:rPr>
            <w:rStyle w:val="charCitHyperlinkItal"/>
          </w:rPr>
          <w:t>1991</w:t>
        </w:r>
      </w:hyperlink>
      <w:r w:rsidRPr="00581C9E">
        <w:t>.</w:t>
      </w:r>
    </w:p>
    <w:p w14:paraId="6F729D76" w14:textId="07FEA10A" w:rsidR="004C31E5" w:rsidRPr="00581C9E" w:rsidRDefault="000C08DD" w:rsidP="000C08DD">
      <w:pPr>
        <w:pStyle w:val="AH5Sec"/>
        <w:shd w:val="pct25" w:color="auto" w:fill="auto"/>
      </w:pPr>
      <w:bookmarkStart w:id="5" w:name="_Toc146276053"/>
      <w:r w:rsidRPr="000C08DD">
        <w:rPr>
          <w:rStyle w:val="CharSectNo"/>
        </w:rPr>
        <w:t>4</w:t>
      </w:r>
      <w:r w:rsidRPr="00581C9E">
        <w:tab/>
      </w:r>
      <w:r w:rsidR="004C31E5" w:rsidRPr="00581C9E">
        <w:t>Schedule 1, new section 18 (2A)</w:t>
      </w:r>
      <w:r w:rsidR="00FB1AA7" w:rsidRPr="00581C9E">
        <w:t xml:space="preserve"> and (2B)</w:t>
      </w:r>
      <w:bookmarkEnd w:id="5"/>
    </w:p>
    <w:p w14:paraId="0E085B3F" w14:textId="3625F540" w:rsidR="004C31E5" w:rsidRPr="00581C9E" w:rsidRDefault="004C31E5" w:rsidP="004C31E5">
      <w:pPr>
        <w:pStyle w:val="direction"/>
      </w:pPr>
      <w:r w:rsidRPr="00581C9E">
        <w:t>insert</w:t>
      </w:r>
    </w:p>
    <w:p w14:paraId="696021E3" w14:textId="43C5665B" w:rsidR="004C31E5" w:rsidRPr="00581C9E" w:rsidRDefault="004C31E5" w:rsidP="004C31E5">
      <w:pPr>
        <w:pStyle w:val="IMain"/>
      </w:pPr>
      <w:r w:rsidRPr="00581C9E">
        <w:tab/>
        <w:t>(2A)</w:t>
      </w:r>
      <w:r w:rsidRPr="00581C9E">
        <w:tab/>
        <w:t xml:space="preserve">The committee may, by resolution, decide to hold a committee </w:t>
      </w:r>
      <w:r w:rsidR="006B61E2" w:rsidRPr="00581C9E">
        <w:t>meeting</w:t>
      </w:r>
      <w:r w:rsidRPr="00581C9E">
        <w:t xml:space="preserve"> using a method of communication</w:t>
      </w:r>
      <w:r w:rsidR="00F437AE" w:rsidRPr="00581C9E">
        <w:t xml:space="preserve">, </w:t>
      </w:r>
      <w:r w:rsidR="00F437AE" w:rsidRPr="00581C9E">
        <w:rPr>
          <w:rStyle w:val="ui-provider"/>
        </w:rPr>
        <w:t>or a combination of methods of communication,</w:t>
      </w:r>
      <w:r w:rsidRPr="00581C9E">
        <w:t xml:space="preserve"> that allows a </w:t>
      </w:r>
      <w:r w:rsidR="006B61E2" w:rsidRPr="00581C9E">
        <w:t xml:space="preserve">committee </w:t>
      </w:r>
      <w:r w:rsidRPr="00581C9E">
        <w:t xml:space="preserve">member taking part to hear or otherwise know what each other </w:t>
      </w:r>
      <w:r w:rsidR="006B61E2" w:rsidRPr="00581C9E">
        <w:t xml:space="preserve">committee </w:t>
      </w:r>
      <w:r w:rsidRPr="00581C9E">
        <w:t xml:space="preserve">member taking part says without the </w:t>
      </w:r>
      <w:r w:rsidR="006B61E2" w:rsidRPr="00581C9E">
        <w:t xml:space="preserve">members </w:t>
      </w:r>
      <w:r w:rsidRPr="00581C9E">
        <w:t>being in each other’s presence.</w:t>
      </w:r>
    </w:p>
    <w:p w14:paraId="4BC6FCE9" w14:textId="77777777" w:rsidR="004C31E5" w:rsidRPr="00581C9E" w:rsidRDefault="004C31E5" w:rsidP="004C31E5">
      <w:pPr>
        <w:pStyle w:val="aexamhdgss0"/>
        <w:shd w:val="clear" w:color="auto" w:fill="FFFFFF"/>
        <w:spacing w:before="140" w:beforeAutospacing="0" w:after="0" w:afterAutospacing="0"/>
        <w:ind w:left="1100"/>
        <w:rPr>
          <w:rFonts w:ascii="Arial" w:hAnsi="Arial" w:cs="Arial"/>
          <w:b/>
          <w:bCs/>
          <w:color w:val="000000"/>
          <w:sz w:val="18"/>
          <w:szCs w:val="18"/>
        </w:rPr>
      </w:pPr>
      <w:r w:rsidRPr="00581C9E">
        <w:rPr>
          <w:rFonts w:ascii="Arial" w:hAnsi="Arial" w:cs="Arial"/>
          <w:b/>
          <w:bCs/>
          <w:color w:val="000000"/>
          <w:sz w:val="18"/>
          <w:szCs w:val="18"/>
        </w:rPr>
        <w:t>Examples—methods of communication</w:t>
      </w:r>
    </w:p>
    <w:p w14:paraId="2BE16265" w14:textId="581CC357" w:rsidR="004C31E5" w:rsidRPr="00581C9E" w:rsidRDefault="004C31E5" w:rsidP="004C31E5">
      <w:pPr>
        <w:pStyle w:val="aexamss0"/>
        <w:shd w:val="clear" w:color="auto" w:fill="FFFFFF"/>
        <w:spacing w:before="60" w:beforeAutospacing="0" w:after="0" w:afterAutospacing="0"/>
        <w:ind w:left="1100"/>
        <w:jc w:val="both"/>
        <w:rPr>
          <w:color w:val="000000"/>
          <w:sz w:val="20"/>
          <w:szCs w:val="20"/>
        </w:rPr>
      </w:pPr>
      <w:r w:rsidRPr="00581C9E">
        <w:rPr>
          <w:color w:val="000000"/>
          <w:sz w:val="20"/>
          <w:szCs w:val="20"/>
        </w:rPr>
        <w:t>video conferencing software, instant messaging, telephone conferencing</w:t>
      </w:r>
    </w:p>
    <w:p w14:paraId="008877D0" w14:textId="56A5DECF" w:rsidR="004C31E5" w:rsidRPr="00581C9E" w:rsidRDefault="004C31E5" w:rsidP="004C31E5">
      <w:pPr>
        <w:pStyle w:val="IMain"/>
      </w:pPr>
      <w:r w:rsidRPr="00581C9E">
        <w:tab/>
        <w:t>(2</w:t>
      </w:r>
      <w:r w:rsidR="00FB1AA7" w:rsidRPr="00581C9E">
        <w:t>B</w:t>
      </w:r>
      <w:r w:rsidRPr="00581C9E">
        <w:t>)</w:t>
      </w:r>
      <w:r w:rsidRPr="00581C9E">
        <w:tab/>
        <w:t xml:space="preserve">A </w:t>
      </w:r>
      <w:r w:rsidR="00581C9E" w:rsidRPr="00F6474E">
        <w:t>committee member</w:t>
      </w:r>
      <w:r w:rsidRPr="00F6474E">
        <w:t xml:space="preserve"> who takes part in a </w:t>
      </w:r>
      <w:r w:rsidR="007F0BA1" w:rsidRPr="00F6474E">
        <w:t>committee</w:t>
      </w:r>
      <w:r w:rsidRPr="00F6474E">
        <w:t xml:space="preserve"> meeting conducted under subsection (</w:t>
      </w:r>
      <w:r w:rsidR="007F0BA1" w:rsidRPr="00F6474E">
        <w:t>2A</w:t>
      </w:r>
      <w:r w:rsidRPr="00F6474E">
        <w:t>) i</w:t>
      </w:r>
      <w:r w:rsidRPr="00581C9E">
        <w:t>s taken, for all purposes, to be present at the meeting.</w:t>
      </w:r>
    </w:p>
    <w:p w14:paraId="7B1EAD38" w14:textId="4AE68163" w:rsidR="00DA1AC7" w:rsidRPr="00581C9E" w:rsidRDefault="000C08DD" w:rsidP="000C08DD">
      <w:pPr>
        <w:pStyle w:val="AH5Sec"/>
        <w:shd w:val="pct25" w:color="auto" w:fill="auto"/>
      </w:pPr>
      <w:bookmarkStart w:id="6" w:name="_Toc146276054"/>
      <w:r w:rsidRPr="000C08DD">
        <w:rPr>
          <w:rStyle w:val="CharSectNo"/>
        </w:rPr>
        <w:lastRenderedPageBreak/>
        <w:t>5</w:t>
      </w:r>
      <w:r w:rsidRPr="00581C9E">
        <w:tab/>
      </w:r>
      <w:r w:rsidR="00DA1AC7" w:rsidRPr="00581C9E">
        <w:t>Schedule 1, new section 24A</w:t>
      </w:r>
      <w:bookmarkEnd w:id="6"/>
    </w:p>
    <w:p w14:paraId="3AF74B4D" w14:textId="1DC2A46B" w:rsidR="00DA1AC7" w:rsidRPr="00581C9E" w:rsidRDefault="00DA1AC7" w:rsidP="00DA1AC7">
      <w:pPr>
        <w:pStyle w:val="direction"/>
      </w:pPr>
      <w:r w:rsidRPr="00581C9E">
        <w:t>insert</w:t>
      </w:r>
    </w:p>
    <w:p w14:paraId="4F2A6746" w14:textId="0D70EE41" w:rsidR="00DA1AC7" w:rsidRPr="00581C9E" w:rsidRDefault="00DA1AC7" w:rsidP="00DA1AC7">
      <w:pPr>
        <w:pStyle w:val="IH5Sec"/>
      </w:pPr>
      <w:r w:rsidRPr="00581C9E">
        <w:t>24A</w:t>
      </w:r>
      <w:r w:rsidRPr="00581C9E">
        <w:tab/>
        <w:t>General meetings—virtual attendance</w:t>
      </w:r>
    </w:p>
    <w:p w14:paraId="3707E2E5" w14:textId="3D05BA0A" w:rsidR="00DA1AC7" w:rsidRPr="00581C9E" w:rsidRDefault="00DA1AC7" w:rsidP="00DA1AC7">
      <w:pPr>
        <w:pStyle w:val="IMain"/>
      </w:pPr>
      <w:r w:rsidRPr="00581C9E">
        <w:tab/>
        <w:t>(1)</w:t>
      </w:r>
      <w:r w:rsidRPr="00581C9E">
        <w:tab/>
        <w:t>A general meeting may be held using a method of communication</w:t>
      </w:r>
      <w:r w:rsidR="001557FA" w:rsidRPr="00581C9E">
        <w:t xml:space="preserve">, </w:t>
      </w:r>
      <w:r w:rsidR="001557FA" w:rsidRPr="00581C9E">
        <w:rPr>
          <w:rStyle w:val="ui-provider"/>
        </w:rPr>
        <w:t>or a combination of methods of communication,</w:t>
      </w:r>
      <w:r w:rsidRPr="00581C9E">
        <w:t xml:space="preserve"> that allows a</w:t>
      </w:r>
      <w:r w:rsidR="001851C7">
        <w:t xml:space="preserve"> </w:t>
      </w:r>
      <w:r w:rsidR="006B61E2" w:rsidRPr="00581C9E">
        <w:t xml:space="preserve">member </w:t>
      </w:r>
      <w:r w:rsidRPr="00581C9E">
        <w:t xml:space="preserve">taking part to hear or otherwise know what each other </w:t>
      </w:r>
      <w:r w:rsidR="006B61E2" w:rsidRPr="00581C9E">
        <w:t>member</w:t>
      </w:r>
      <w:r w:rsidRPr="00581C9E">
        <w:t xml:space="preserve"> taking part says without the </w:t>
      </w:r>
      <w:r w:rsidR="006B61E2" w:rsidRPr="00581C9E">
        <w:t xml:space="preserve">members </w:t>
      </w:r>
      <w:r w:rsidRPr="00581C9E">
        <w:t>being in each other’s presence if—</w:t>
      </w:r>
    </w:p>
    <w:p w14:paraId="44983DFD" w14:textId="77777777" w:rsidR="00DA1AC7" w:rsidRPr="00581C9E" w:rsidRDefault="00DA1AC7" w:rsidP="00DA1AC7">
      <w:pPr>
        <w:pStyle w:val="Ipara"/>
      </w:pPr>
      <w:r w:rsidRPr="00581C9E">
        <w:tab/>
        <w:t>(a)</w:t>
      </w:r>
      <w:r w:rsidRPr="00581C9E">
        <w:tab/>
        <w:t>the committee decides, by resolution, to hold the meeting using the method of communication; or</w:t>
      </w:r>
    </w:p>
    <w:p w14:paraId="1F8EE1BD" w14:textId="77777777" w:rsidR="00DA1AC7" w:rsidRPr="00581C9E" w:rsidRDefault="00DA1AC7" w:rsidP="00DA1AC7">
      <w:pPr>
        <w:pStyle w:val="Ipara"/>
      </w:pPr>
      <w:r w:rsidRPr="00581C9E">
        <w:rPr>
          <w:color w:val="000000"/>
        </w:rPr>
        <w:tab/>
        <w:t>(b)</w:t>
      </w:r>
      <w:r w:rsidRPr="00581C9E">
        <w:rPr>
          <w:color w:val="000000"/>
        </w:rPr>
        <w:tab/>
        <w:t>for a meeting called on the written requisition of members</w:t>
      </w:r>
      <w:r w:rsidRPr="00581C9E">
        <w:t>—the written requisition requests that the meeting be held using the method of communication</w:t>
      </w:r>
      <w:r w:rsidRPr="00581C9E">
        <w:rPr>
          <w:color w:val="000000"/>
        </w:rPr>
        <w:t>.</w:t>
      </w:r>
    </w:p>
    <w:p w14:paraId="42EBFC6A" w14:textId="77777777" w:rsidR="00363272" w:rsidRPr="00581C9E" w:rsidRDefault="00363272" w:rsidP="00363272">
      <w:pPr>
        <w:pStyle w:val="aexamhdgss0"/>
        <w:shd w:val="clear" w:color="auto" w:fill="FFFFFF"/>
        <w:spacing w:before="140" w:beforeAutospacing="0" w:after="0" w:afterAutospacing="0"/>
        <w:ind w:left="1100"/>
        <w:rPr>
          <w:rFonts w:ascii="Arial" w:hAnsi="Arial" w:cs="Arial"/>
          <w:b/>
          <w:bCs/>
          <w:color w:val="000000"/>
          <w:sz w:val="18"/>
          <w:szCs w:val="18"/>
        </w:rPr>
      </w:pPr>
      <w:r w:rsidRPr="00581C9E">
        <w:rPr>
          <w:rFonts w:ascii="Arial" w:hAnsi="Arial" w:cs="Arial"/>
          <w:b/>
          <w:bCs/>
          <w:color w:val="000000"/>
          <w:sz w:val="18"/>
          <w:szCs w:val="18"/>
        </w:rPr>
        <w:t>Examples—methods of communication</w:t>
      </w:r>
    </w:p>
    <w:p w14:paraId="723F3AA2" w14:textId="06F49C23" w:rsidR="00363272" w:rsidRPr="00581C9E" w:rsidRDefault="00363272" w:rsidP="00363272">
      <w:pPr>
        <w:pStyle w:val="aexamss0"/>
        <w:shd w:val="clear" w:color="auto" w:fill="FFFFFF"/>
        <w:spacing w:before="60" w:beforeAutospacing="0" w:after="0" w:afterAutospacing="0"/>
        <w:ind w:left="1100"/>
        <w:jc w:val="both"/>
        <w:rPr>
          <w:color w:val="000000"/>
          <w:sz w:val="20"/>
          <w:szCs w:val="20"/>
        </w:rPr>
      </w:pPr>
      <w:r w:rsidRPr="00581C9E">
        <w:rPr>
          <w:color w:val="000000"/>
          <w:sz w:val="20"/>
          <w:szCs w:val="20"/>
        </w:rPr>
        <w:t>video conferencing software, instant messaging, telephone conferencing</w:t>
      </w:r>
    </w:p>
    <w:p w14:paraId="5A5BCD8B" w14:textId="776294E6" w:rsidR="00DA1AC7" w:rsidRPr="00581C9E" w:rsidRDefault="00DA1AC7" w:rsidP="00DA1AC7">
      <w:pPr>
        <w:pStyle w:val="IMain"/>
      </w:pPr>
      <w:r w:rsidRPr="00581C9E">
        <w:tab/>
        <w:t>(2)</w:t>
      </w:r>
      <w:r w:rsidRPr="00581C9E">
        <w:tab/>
        <w:t xml:space="preserve">A </w:t>
      </w:r>
      <w:r w:rsidR="00581C9E" w:rsidRPr="00710B58">
        <w:t>member</w:t>
      </w:r>
      <w:r w:rsidRPr="00710B58">
        <w:t xml:space="preserve"> wh</w:t>
      </w:r>
      <w:r w:rsidRPr="00581C9E">
        <w:t>o takes part in a general meeting conducted under subsection (1) is taken, for all purposes, to be present at the meeting.</w:t>
      </w:r>
    </w:p>
    <w:p w14:paraId="71BD4833" w14:textId="6614E6C8" w:rsidR="00EB23CB" w:rsidRPr="00581C9E" w:rsidRDefault="000C08DD" w:rsidP="000C08DD">
      <w:pPr>
        <w:pStyle w:val="AH5Sec"/>
        <w:shd w:val="pct25" w:color="auto" w:fill="auto"/>
      </w:pPr>
      <w:bookmarkStart w:id="7" w:name="_Toc146276055"/>
      <w:r w:rsidRPr="000C08DD">
        <w:rPr>
          <w:rStyle w:val="CharSectNo"/>
        </w:rPr>
        <w:t>6</w:t>
      </w:r>
      <w:r w:rsidRPr="00581C9E">
        <w:tab/>
      </w:r>
      <w:r w:rsidR="000A764D" w:rsidRPr="00581C9E">
        <w:t>Schedule 1, section 25 (</w:t>
      </w:r>
      <w:r w:rsidR="008F3808" w:rsidRPr="00581C9E">
        <w:t>2</w:t>
      </w:r>
      <w:r w:rsidR="000A764D" w:rsidRPr="00581C9E">
        <w:t>)</w:t>
      </w:r>
      <w:bookmarkEnd w:id="7"/>
    </w:p>
    <w:p w14:paraId="32845288" w14:textId="7809E3AB" w:rsidR="008F3808" w:rsidRPr="00581C9E" w:rsidRDefault="008F3808" w:rsidP="000A764D">
      <w:pPr>
        <w:pStyle w:val="direction"/>
      </w:pPr>
      <w:r w:rsidRPr="00581C9E">
        <w:t>omit</w:t>
      </w:r>
    </w:p>
    <w:p w14:paraId="2E700BF0" w14:textId="305F7DBD" w:rsidR="008F3808" w:rsidRPr="00581C9E" w:rsidRDefault="008F3808" w:rsidP="008F3808">
      <w:pPr>
        <w:pStyle w:val="Amainreturn"/>
      </w:pPr>
      <w:r w:rsidRPr="00581C9E">
        <w:t>in person</w:t>
      </w:r>
    </w:p>
    <w:p w14:paraId="5514F800" w14:textId="3C81E602" w:rsidR="000A764D" w:rsidRPr="00581C9E" w:rsidRDefault="008F3808" w:rsidP="000A764D">
      <w:pPr>
        <w:pStyle w:val="direction"/>
      </w:pPr>
      <w:r w:rsidRPr="00581C9E">
        <w:t>substitute</w:t>
      </w:r>
    </w:p>
    <w:p w14:paraId="12675076" w14:textId="60E464CC" w:rsidR="000A764D" w:rsidRPr="00581C9E" w:rsidRDefault="008F3808" w:rsidP="008F3808">
      <w:pPr>
        <w:pStyle w:val="Amainreturn"/>
      </w:pPr>
      <w:r w:rsidRPr="00581C9E">
        <w:t>at the meeting</w:t>
      </w:r>
    </w:p>
    <w:p w14:paraId="4904F892" w14:textId="0A792F36" w:rsidR="00FB1AA7" w:rsidRPr="00581C9E" w:rsidRDefault="000C08DD" w:rsidP="000C08DD">
      <w:pPr>
        <w:pStyle w:val="AH5Sec"/>
        <w:shd w:val="pct25" w:color="auto" w:fill="auto"/>
      </w:pPr>
      <w:bookmarkStart w:id="8" w:name="_Toc146276056"/>
      <w:r w:rsidRPr="000C08DD">
        <w:rPr>
          <w:rStyle w:val="CharSectNo"/>
        </w:rPr>
        <w:lastRenderedPageBreak/>
        <w:t>7</w:t>
      </w:r>
      <w:r w:rsidRPr="00581C9E">
        <w:tab/>
      </w:r>
      <w:r w:rsidR="00FB1AA7" w:rsidRPr="00581C9E">
        <w:t>Schedule 1, section 28 (1)</w:t>
      </w:r>
      <w:bookmarkEnd w:id="8"/>
    </w:p>
    <w:p w14:paraId="0C205E41" w14:textId="4A4ABB00" w:rsidR="00FB1AA7" w:rsidRPr="00581C9E" w:rsidRDefault="005B1021" w:rsidP="00FB1AA7">
      <w:pPr>
        <w:pStyle w:val="direction"/>
      </w:pPr>
      <w:r w:rsidRPr="00581C9E">
        <w:t>omit</w:t>
      </w:r>
    </w:p>
    <w:p w14:paraId="6F19A371" w14:textId="370404E7" w:rsidR="005B1021" w:rsidRPr="00581C9E" w:rsidRDefault="005B1021" w:rsidP="00112E6E">
      <w:pPr>
        <w:pStyle w:val="Amainreturn"/>
        <w:keepNext/>
      </w:pPr>
      <w:r w:rsidRPr="00581C9E">
        <w:t>on a show of hands</w:t>
      </w:r>
    </w:p>
    <w:p w14:paraId="2D2757E6" w14:textId="508B2BD5" w:rsidR="005B1021" w:rsidRPr="00581C9E" w:rsidRDefault="005B1021" w:rsidP="005B1021">
      <w:pPr>
        <w:pStyle w:val="direction"/>
      </w:pPr>
      <w:r w:rsidRPr="00581C9E">
        <w:t>substitute</w:t>
      </w:r>
    </w:p>
    <w:p w14:paraId="5963DEAE" w14:textId="3E2AD486" w:rsidR="005B1021" w:rsidRPr="00581C9E" w:rsidRDefault="005B1021" w:rsidP="005B1021">
      <w:pPr>
        <w:pStyle w:val="Amainreturn"/>
      </w:pPr>
      <w:r w:rsidRPr="00581C9E">
        <w:t>using a relevant voting method</w:t>
      </w:r>
    </w:p>
    <w:p w14:paraId="5BFAB59D" w14:textId="11DA9B01" w:rsidR="0040138C" w:rsidRPr="00581C9E" w:rsidRDefault="000C08DD" w:rsidP="000C08DD">
      <w:pPr>
        <w:pStyle w:val="AH5Sec"/>
        <w:shd w:val="pct25" w:color="auto" w:fill="auto"/>
      </w:pPr>
      <w:bookmarkStart w:id="9" w:name="_Toc146276057"/>
      <w:r w:rsidRPr="000C08DD">
        <w:rPr>
          <w:rStyle w:val="CharSectNo"/>
        </w:rPr>
        <w:t>8</w:t>
      </w:r>
      <w:r w:rsidRPr="00581C9E">
        <w:tab/>
      </w:r>
      <w:r w:rsidR="0040138C" w:rsidRPr="00581C9E">
        <w:t>Schedule 1, section 28 (1)</w:t>
      </w:r>
      <w:bookmarkEnd w:id="9"/>
    </w:p>
    <w:p w14:paraId="3C163C06" w14:textId="37BC3BBE" w:rsidR="0040138C" w:rsidRPr="00581C9E" w:rsidRDefault="0040138C" w:rsidP="0040138C">
      <w:pPr>
        <w:pStyle w:val="direction"/>
      </w:pPr>
      <w:r w:rsidRPr="00581C9E">
        <w:t>omit</w:t>
      </w:r>
    </w:p>
    <w:p w14:paraId="4B4CB25A" w14:textId="3D964EFB" w:rsidR="0040138C" w:rsidRPr="00581C9E" w:rsidRDefault="0040138C" w:rsidP="0040138C">
      <w:pPr>
        <w:pStyle w:val="Amainreturn"/>
      </w:pPr>
      <w:r w:rsidRPr="00581C9E">
        <w:rPr>
          <w:color w:val="000000"/>
          <w:shd w:val="clear" w:color="auto" w:fill="FFFFFF"/>
        </w:rPr>
        <w:t>on the declaration of the show of hands</w:t>
      </w:r>
    </w:p>
    <w:p w14:paraId="11EA2456" w14:textId="3AD2AFDE" w:rsidR="0040138C" w:rsidRPr="00581C9E" w:rsidRDefault="0040138C" w:rsidP="0040138C">
      <w:pPr>
        <w:pStyle w:val="direction"/>
      </w:pPr>
      <w:r w:rsidRPr="00581C9E">
        <w:t>substitute</w:t>
      </w:r>
    </w:p>
    <w:p w14:paraId="7E610627" w14:textId="7A9B678D" w:rsidR="0040138C" w:rsidRPr="00581C9E" w:rsidRDefault="0040138C" w:rsidP="0040138C">
      <w:pPr>
        <w:pStyle w:val="Amainreturn"/>
      </w:pPr>
      <w:r w:rsidRPr="00581C9E">
        <w:t>when the question is decided using the relevant voting method</w:t>
      </w:r>
    </w:p>
    <w:p w14:paraId="5C0F0DCA" w14:textId="087BD658" w:rsidR="000A764D" w:rsidRPr="00581C9E" w:rsidRDefault="000C08DD" w:rsidP="000C08DD">
      <w:pPr>
        <w:pStyle w:val="AH5Sec"/>
        <w:shd w:val="pct25" w:color="auto" w:fill="auto"/>
      </w:pPr>
      <w:bookmarkStart w:id="10" w:name="_Toc146276058"/>
      <w:r w:rsidRPr="000C08DD">
        <w:rPr>
          <w:rStyle w:val="CharSectNo"/>
        </w:rPr>
        <w:t>9</w:t>
      </w:r>
      <w:r w:rsidRPr="00581C9E">
        <w:tab/>
      </w:r>
      <w:r w:rsidR="000A764D" w:rsidRPr="00581C9E">
        <w:t>Schedule 1, section 28 (</w:t>
      </w:r>
      <w:r w:rsidR="006206D0" w:rsidRPr="00581C9E">
        <w:t>2</w:t>
      </w:r>
      <w:r w:rsidR="000A764D" w:rsidRPr="00581C9E">
        <w:t>)</w:t>
      </w:r>
      <w:bookmarkEnd w:id="10"/>
    </w:p>
    <w:p w14:paraId="329DCE8F" w14:textId="77777777" w:rsidR="00BC5249" w:rsidRPr="00581C9E" w:rsidRDefault="00BC5249" w:rsidP="00BC5249">
      <w:pPr>
        <w:pStyle w:val="direction"/>
      </w:pPr>
      <w:r w:rsidRPr="00581C9E">
        <w:t>omit</w:t>
      </w:r>
    </w:p>
    <w:p w14:paraId="6B0A22CE" w14:textId="77777777" w:rsidR="00BC5249" w:rsidRPr="00581C9E" w:rsidRDefault="00BC5249" w:rsidP="00BC5249">
      <w:pPr>
        <w:pStyle w:val="Amainreturn"/>
      </w:pPr>
      <w:r w:rsidRPr="00581C9E">
        <w:t>in person or by proxy</w:t>
      </w:r>
    </w:p>
    <w:p w14:paraId="7EE63763" w14:textId="77777777" w:rsidR="00BC5249" w:rsidRPr="00581C9E" w:rsidRDefault="00BC5249" w:rsidP="00BC5249">
      <w:pPr>
        <w:pStyle w:val="direction"/>
      </w:pPr>
      <w:r w:rsidRPr="00581C9E">
        <w:t>substitute</w:t>
      </w:r>
    </w:p>
    <w:p w14:paraId="60E7C939" w14:textId="5B59C254" w:rsidR="00BC5249" w:rsidRPr="00581C9E" w:rsidRDefault="00BC5249" w:rsidP="00BC5249">
      <w:pPr>
        <w:pStyle w:val="Amainreturn"/>
      </w:pPr>
      <w:r w:rsidRPr="00AC2BF1">
        <w:t>or voting by proxy</w:t>
      </w:r>
    </w:p>
    <w:p w14:paraId="049E7812" w14:textId="2076CBF9" w:rsidR="006B61E2" w:rsidRPr="00581C9E" w:rsidRDefault="000C08DD" w:rsidP="000C08DD">
      <w:pPr>
        <w:pStyle w:val="AH5Sec"/>
        <w:shd w:val="pct25" w:color="auto" w:fill="auto"/>
      </w:pPr>
      <w:bookmarkStart w:id="11" w:name="_Toc146276059"/>
      <w:r w:rsidRPr="000C08DD">
        <w:rPr>
          <w:rStyle w:val="CharSectNo"/>
        </w:rPr>
        <w:t>10</w:t>
      </w:r>
      <w:r w:rsidRPr="00581C9E">
        <w:tab/>
      </w:r>
      <w:r w:rsidR="006B61E2" w:rsidRPr="00581C9E">
        <w:t>Schedule 1, new section 28 (</w:t>
      </w:r>
      <w:r w:rsidR="00D666B5" w:rsidRPr="00581C9E">
        <w:t>4)</w:t>
      </w:r>
      <w:bookmarkEnd w:id="11"/>
    </w:p>
    <w:p w14:paraId="6A555D13" w14:textId="59356268" w:rsidR="00D666B5" w:rsidRPr="00581C9E" w:rsidRDefault="00D666B5" w:rsidP="00D666B5">
      <w:pPr>
        <w:pStyle w:val="direction"/>
      </w:pPr>
      <w:r w:rsidRPr="00581C9E">
        <w:t>insert</w:t>
      </w:r>
    </w:p>
    <w:p w14:paraId="700D0CC4" w14:textId="6E0E3097" w:rsidR="00D666B5" w:rsidRPr="00581C9E" w:rsidRDefault="00D666B5" w:rsidP="00D666B5">
      <w:pPr>
        <w:pStyle w:val="IMain"/>
      </w:pPr>
      <w:r w:rsidRPr="00581C9E">
        <w:tab/>
        <w:t>(4)</w:t>
      </w:r>
      <w:r w:rsidRPr="00581C9E">
        <w:tab/>
        <w:t>In this section:</w:t>
      </w:r>
    </w:p>
    <w:p w14:paraId="316AF915" w14:textId="2ADB2F83" w:rsidR="00D666B5" w:rsidRPr="00581C9E" w:rsidRDefault="00D666B5" w:rsidP="000C08DD">
      <w:pPr>
        <w:pStyle w:val="aDef"/>
      </w:pPr>
      <w:r w:rsidRPr="008C48D7">
        <w:rPr>
          <w:rStyle w:val="charBoldItals"/>
        </w:rPr>
        <w:t>relevant voting method</w:t>
      </w:r>
      <w:r w:rsidRPr="00581C9E">
        <w:t xml:space="preserve"> means a vote taken orally, in writing or by a show of hands.</w:t>
      </w:r>
    </w:p>
    <w:p w14:paraId="707153A0" w14:textId="32B68E1D" w:rsidR="00F437AE" w:rsidRPr="00581C9E" w:rsidRDefault="000C08DD" w:rsidP="000C08DD">
      <w:pPr>
        <w:pStyle w:val="AH5Sec"/>
        <w:shd w:val="pct25" w:color="auto" w:fill="auto"/>
      </w:pPr>
      <w:bookmarkStart w:id="12" w:name="_Toc146276060"/>
      <w:r w:rsidRPr="000C08DD">
        <w:rPr>
          <w:rStyle w:val="CharSectNo"/>
        </w:rPr>
        <w:lastRenderedPageBreak/>
        <w:t>11</w:t>
      </w:r>
      <w:r w:rsidRPr="00581C9E">
        <w:tab/>
      </w:r>
      <w:r w:rsidR="00F437AE" w:rsidRPr="00581C9E">
        <w:t>Schedule 1, new section 29 (5)</w:t>
      </w:r>
      <w:bookmarkEnd w:id="12"/>
    </w:p>
    <w:p w14:paraId="6011572A" w14:textId="45C2BFD3" w:rsidR="00F437AE" w:rsidRPr="00581C9E" w:rsidRDefault="00F437AE" w:rsidP="00F437AE">
      <w:pPr>
        <w:pStyle w:val="direction"/>
      </w:pPr>
      <w:r w:rsidRPr="00581C9E">
        <w:t>insert</w:t>
      </w:r>
    </w:p>
    <w:p w14:paraId="247AA5FF" w14:textId="739A573A" w:rsidR="00F437AE" w:rsidRPr="00581C9E" w:rsidRDefault="00F437AE" w:rsidP="00F437AE">
      <w:pPr>
        <w:pStyle w:val="IMain"/>
      </w:pPr>
      <w:r w:rsidRPr="00581C9E">
        <w:tab/>
        <w:t>(5)</w:t>
      </w:r>
      <w:r w:rsidRPr="00581C9E">
        <w:tab/>
        <w:t xml:space="preserve">For this section, voting </w:t>
      </w:r>
      <w:r w:rsidRPr="008C48D7">
        <w:rPr>
          <w:rStyle w:val="charBoldItals"/>
        </w:rPr>
        <w:t>personally</w:t>
      </w:r>
      <w:r w:rsidRPr="002107BB">
        <w:t xml:space="preserve"> </w:t>
      </w:r>
      <w:r w:rsidRPr="00581C9E">
        <w:t xml:space="preserve">includes voting while taking part </w:t>
      </w:r>
      <w:r w:rsidRPr="00AC2BF1">
        <w:t xml:space="preserve">in a </w:t>
      </w:r>
      <w:r w:rsidR="00A015E3" w:rsidRPr="00AC2BF1">
        <w:t xml:space="preserve">general </w:t>
      </w:r>
      <w:r w:rsidRPr="00AC2BF1">
        <w:t>meeting conducted using a method of communication</w:t>
      </w:r>
      <w:r w:rsidR="00A015E3" w:rsidRPr="00AC2BF1">
        <w:t>, or a combination of methods of communication,</w:t>
      </w:r>
      <w:r w:rsidRPr="00AC2BF1">
        <w:t xml:space="preserve"> that allows a member</w:t>
      </w:r>
      <w:r w:rsidRPr="00581C9E">
        <w:t xml:space="preserve"> taking part to hear or otherwise know what each other member taking part says without the members being in each other’s presence. </w:t>
      </w:r>
    </w:p>
    <w:p w14:paraId="72D1D403" w14:textId="77777777" w:rsidR="000A764D" w:rsidRPr="00581C9E" w:rsidRDefault="000A764D" w:rsidP="000A764D">
      <w:pPr>
        <w:pStyle w:val="Amainreturn"/>
      </w:pPr>
    </w:p>
    <w:p w14:paraId="6D6C9366" w14:textId="77777777" w:rsidR="000C08DD" w:rsidRDefault="000C08DD">
      <w:pPr>
        <w:pStyle w:val="02Text"/>
        <w:sectPr w:rsidR="000C08DD" w:rsidSect="000C08DD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0A4557E9" w14:textId="77777777" w:rsidR="00736718" w:rsidRPr="00581C9E" w:rsidRDefault="00736718" w:rsidP="00AB3E20">
      <w:pPr>
        <w:pStyle w:val="N-line2"/>
      </w:pPr>
    </w:p>
    <w:p w14:paraId="214A298A" w14:textId="77777777" w:rsidR="00736718" w:rsidRPr="00581C9E" w:rsidRDefault="00736718">
      <w:pPr>
        <w:pStyle w:val="EndNoteHeading"/>
      </w:pPr>
      <w:r w:rsidRPr="00581C9E">
        <w:t>Endnotes</w:t>
      </w:r>
    </w:p>
    <w:p w14:paraId="352846D6" w14:textId="77777777" w:rsidR="00736718" w:rsidRPr="00581C9E" w:rsidRDefault="00736718">
      <w:pPr>
        <w:pStyle w:val="EndNoteSubHeading"/>
      </w:pPr>
      <w:r w:rsidRPr="00581C9E">
        <w:t>1</w:t>
      </w:r>
      <w:r w:rsidRPr="00581C9E">
        <w:tab/>
        <w:t>Notification</w:t>
      </w:r>
    </w:p>
    <w:p w14:paraId="65323FF4" w14:textId="17FF3DE5" w:rsidR="00736718" w:rsidRPr="00581C9E" w:rsidRDefault="00736718">
      <w:pPr>
        <w:pStyle w:val="EndNoteText"/>
      </w:pPr>
      <w:r w:rsidRPr="00581C9E">
        <w:tab/>
        <w:t xml:space="preserve">Notified under the </w:t>
      </w:r>
      <w:hyperlink r:id="rId30" w:tooltip="A2001-14" w:history="1">
        <w:r w:rsidR="008C48D7" w:rsidRPr="008C48D7">
          <w:rPr>
            <w:rStyle w:val="charCitHyperlinkAbbrev"/>
          </w:rPr>
          <w:t>Legislation Act</w:t>
        </w:r>
      </w:hyperlink>
      <w:r w:rsidRPr="00581C9E">
        <w:t xml:space="preserve"> on</w:t>
      </w:r>
      <w:r w:rsidR="009D3833">
        <w:t xml:space="preserve"> 29 September 2023</w:t>
      </w:r>
      <w:r w:rsidRPr="00581C9E">
        <w:t>.</w:t>
      </w:r>
    </w:p>
    <w:p w14:paraId="53CC6708" w14:textId="77777777" w:rsidR="00736718" w:rsidRPr="00581C9E" w:rsidRDefault="00736718">
      <w:pPr>
        <w:pStyle w:val="EndNoteSubHeading"/>
      </w:pPr>
      <w:r w:rsidRPr="00581C9E">
        <w:t>2</w:t>
      </w:r>
      <w:r w:rsidRPr="00581C9E">
        <w:tab/>
        <w:t>Republications of amended laws</w:t>
      </w:r>
    </w:p>
    <w:p w14:paraId="63996D41" w14:textId="40EC632A" w:rsidR="00736718" w:rsidRPr="00581C9E" w:rsidRDefault="00736718">
      <w:pPr>
        <w:pStyle w:val="EndNoteText"/>
      </w:pPr>
      <w:r w:rsidRPr="00581C9E">
        <w:tab/>
        <w:t xml:space="preserve">For the latest republication of amended laws, see </w:t>
      </w:r>
      <w:hyperlink r:id="rId31" w:history="1">
        <w:r w:rsidR="008C48D7" w:rsidRPr="008C48D7">
          <w:rPr>
            <w:rStyle w:val="charCitHyperlinkAbbrev"/>
          </w:rPr>
          <w:t>www.legislation.act.gov.au</w:t>
        </w:r>
      </w:hyperlink>
      <w:r w:rsidRPr="00581C9E">
        <w:t>.</w:t>
      </w:r>
    </w:p>
    <w:p w14:paraId="10013E2B" w14:textId="77777777" w:rsidR="00736718" w:rsidRPr="00581C9E" w:rsidRDefault="00736718">
      <w:pPr>
        <w:pStyle w:val="N-line2"/>
      </w:pPr>
    </w:p>
    <w:p w14:paraId="2CD26276" w14:textId="77777777" w:rsidR="000C08DD" w:rsidRDefault="000C08DD">
      <w:pPr>
        <w:pStyle w:val="05EndNote"/>
        <w:sectPr w:rsidR="000C08DD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066AEDF2" w14:textId="77777777" w:rsidR="00736718" w:rsidRPr="00581C9E" w:rsidRDefault="00736718" w:rsidP="00AB3E20"/>
    <w:p w14:paraId="4F3722F9" w14:textId="19C388FA" w:rsidR="00D252E0" w:rsidRDefault="00D252E0" w:rsidP="00736718"/>
    <w:p w14:paraId="7D6AB07D" w14:textId="484881CE" w:rsidR="000C08DD" w:rsidRDefault="000C08DD" w:rsidP="000C08DD"/>
    <w:p w14:paraId="20A8A8DC" w14:textId="2393620F" w:rsidR="000C08DD" w:rsidRDefault="000C08DD" w:rsidP="000C08DD">
      <w:pPr>
        <w:suppressLineNumbers/>
      </w:pPr>
    </w:p>
    <w:p w14:paraId="68258F52" w14:textId="63EE6A72" w:rsidR="000C08DD" w:rsidRDefault="000C08DD" w:rsidP="000C08DD">
      <w:pPr>
        <w:suppressLineNumbers/>
      </w:pPr>
    </w:p>
    <w:p w14:paraId="4C767D77" w14:textId="4A3CC3DC" w:rsidR="000C08DD" w:rsidRDefault="000C08DD" w:rsidP="000C08DD">
      <w:pPr>
        <w:suppressLineNumbers/>
      </w:pPr>
    </w:p>
    <w:p w14:paraId="1832A817" w14:textId="1AC6F0D9" w:rsidR="000C08DD" w:rsidRDefault="000C08DD" w:rsidP="000C08DD">
      <w:pPr>
        <w:suppressLineNumbers/>
      </w:pPr>
    </w:p>
    <w:p w14:paraId="5D12721F" w14:textId="431A3676" w:rsidR="000C08DD" w:rsidRDefault="000C08DD" w:rsidP="000C08DD">
      <w:pPr>
        <w:suppressLineNumbers/>
      </w:pPr>
    </w:p>
    <w:p w14:paraId="5FA8255B" w14:textId="50CF9577" w:rsidR="000C08DD" w:rsidRDefault="000C08DD" w:rsidP="000C08DD">
      <w:pPr>
        <w:suppressLineNumbers/>
      </w:pPr>
    </w:p>
    <w:p w14:paraId="46A5D012" w14:textId="2C47AC63" w:rsidR="000C08DD" w:rsidRDefault="000C08DD" w:rsidP="000C08DD">
      <w:pPr>
        <w:suppressLineNumbers/>
      </w:pPr>
    </w:p>
    <w:p w14:paraId="54AD170C" w14:textId="7A6D318B" w:rsidR="000C08DD" w:rsidRDefault="000C08DD" w:rsidP="000C08DD">
      <w:pPr>
        <w:suppressLineNumbers/>
      </w:pPr>
    </w:p>
    <w:p w14:paraId="4A129A35" w14:textId="21338E31" w:rsidR="000C08DD" w:rsidRDefault="000C08DD" w:rsidP="000C08DD">
      <w:pPr>
        <w:suppressLineNumbers/>
      </w:pPr>
    </w:p>
    <w:p w14:paraId="34E06101" w14:textId="56385DF3" w:rsidR="000C08DD" w:rsidRDefault="000C08DD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0C08DD" w:rsidSect="000C08DD">
      <w:headerReference w:type="even" r:id="rId36"/>
      <w:headerReference w:type="default" r:id="rId37"/>
      <w:headerReference w:type="first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4A1F" w14:textId="77777777" w:rsidR="00D2543C" w:rsidRDefault="00D2543C">
      <w:r>
        <w:separator/>
      </w:r>
    </w:p>
  </w:endnote>
  <w:endnote w:type="continuationSeparator" w:id="0">
    <w:p w14:paraId="1D72C68A" w14:textId="77777777" w:rsidR="00D2543C" w:rsidRDefault="00D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E833" w14:textId="586B2E5F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F80" w14:textId="77777777" w:rsidR="000C08DD" w:rsidRDefault="000C08DD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C08DD" w14:paraId="6A020682" w14:textId="77777777">
      <w:trPr>
        <w:jc w:val="center"/>
      </w:trPr>
      <w:tc>
        <w:tcPr>
          <w:tcW w:w="1240" w:type="dxa"/>
        </w:tcPr>
        <w:p w14:paraId="596492E9" w14:textId="77777777" w:rsidR="000C08DD" w:rsidRDefault="000C08DD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264E471" w14:textId="317DDE53" w:rsidR="000C08DD" w:rsidRDefault="0081353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60D51">
            <w:t>Associations Incorporation Amendment Regulation 2023 (No 1)</w:t>
          </w:r>
          <w:r>
            <w:fldChar w:fldCharType="end"/>
          </w:r>
        </w:p>
        <w:p w14:paraId="739C76D3" w14:textId="70887A44" w:rsidR="000C08DD" w:rsidRDefault="0081353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60D5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60D5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60D5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4876A33" w14:textId="7D1E6D44" w:rsidR="000C08DD" w:rsidRDefault="0081353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60D51">
            <w:t>SL2023-24</w:t>
          </w:r>
          <w:r>
            <w:fldChar w:fldCharType="end"/>
          </w:r>
          <w:r w:rsidR="000C08DD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60D51">
            <w:t xml:space="preserve">  </w:t>
          </w:r>
          <w:r>
            <w:fldChar w:fldCharType="end"/>
          </w:r>
        </w:p>
      </w:tc>
    </w:tr>
  </w:tbl>
  <w:p w14:paraId="6AC09D37" w14:textId="2874135B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5E10" w14:textId="77777777" w:rsidR="000C08DD" w:rsidRDefault="000C08DD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C08DD" w14:paraId="274D99B4" w14:textId="77777777">
      <w:trPr>
        <w:jc w:val="center"/>
      </w:trPr>
      <w:tc>
        <w:tcPr>
          <w:tcW w:w="1553" w:type="dxa"/>
        </w:tcPr>
        <w:p w14:paraId="246169D9" w14:textId="72760576" w:rsidR="000C08DD" w:rsidRDefault="0081353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60D51">
            <w:t>SL2023-24</w:t>
          </w:r>
          <w:r>
            <w:fldChar w:fldCharType="end"/>
          </w:r>
          <w:r w:rsidR="000C08DD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60D5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48268219" w14:textId="72499324" w:rsidR="000C08DD" w:rsidRDefault="0081353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60D51">
            <w:t>Associations Incorporation Amendment Regulation 2023 (No 1)</w:t>
          </w:r>
          <w:r>
            <w:fldChar w:fldCharType="end"/>
          </w:r>
        </w:p>
        <w:p w14:paraId="0859D1E0" w14:textId="2BA69FE7" w:rsidR="000C08DD" w:rsidRDefault="0081353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60D5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</w:instrText>
          </w:r>
          <w:r>
            <w:instrText xml:space="preserve">PROPERTY "StartDt"  *\charformat </w:instrText>
          </w:r>
          <w:r>
            <w:fldChar w:fldCharType="separate"/>
          </w:r>
          <w:r w:rsidR="00260D5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60D5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8D53B37" w14:textId="77777777" w:rsidR="000C08DD" w:rsidRDefault="000C08DD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70E5772" w14:textId="427F4B2F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DF3" w14:textId="25A57AF7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9370" w14:textId="4F396FBB" w:rsidR="000C08DD" w:rsidRDefault="000C08DD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0D51">
      <w:rPr>
        <w:rFonts w:ascii="Arial" w:hAnsi="Arial"/>
        <w:sz w:val="12"/>
      </w:rPr>
      <w:t>J2023-1104</w:t>
    </w:r>
    <w:r>
      <w:rPr>
        <w:rFonts w:ascii="Arial" w:hAnsi="Arial"/>
        <w:sz w:val="12"/>
      </w:rPr>
      <w:fldChar w:fldCharType="end"/>
    </w:r>
  </w:p>
  <w:p w14:paraId="6E53F54B" w14:textId="2A875A71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4C6A" w14:textId="77777777" w:rsidR="000C08DD" w:rsidRDefault="000C08D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0C08DD" w:rsidRPr="00CB3D59" w14:paraId="136571F9" w14:textId="77777777">
      <w:tc>
        <w:tcPr>
          <w:tcW w:w="845" w:type="pct"/>
        </w:tcPr>
        <w:p w14:paraId="7AC2411E" w14:textId="77777777" w:rsidR="000C08DD" w:rsidRPr="0097645D" w:rsidRDefault="000C08DD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9490819" w14:textId="02A9ACFD" w:rsidR="000C08DD" w:rsidRPr="00783A18" w:rsidRDefault="0081353A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60D51">
            <w:t>Associations Incorporation Amendment Regulation 2023 (No 1)</w:t>
          </w:r>
          <w:r>
            <w:fldChar w:fldCharType="end"/>
          </w:r>
        </w:p>
        <w:p w14:paraId="51C865A5" w14:textId="5D68F76D" w:rsidR="000C08DD" w:rsidRPr="00783A18" w:rsidRDefault="000C08DD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FF05E7C" w14:textId="75CFF857" w:rsidR="000C08DD" w:rsidRPr="00743346" w:rsidRDefault="000C08DD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>SL2023-24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5D21667" w14:textId="26003636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7D8B" w14:textId="77777777" w:rsidR="000C08DD" w:rsidRDefault="000C08D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0C08DD" w:rsidRPr="00CB3D59" w14:paraId="40A9F19A" w14:textId="77777777">
      <w:tc>
        <w:tcPr>
          <w:tcW w:w="1060" w:type="pct"/>
        </w:tcPr>
        <w:p w14:paraId="1A422713" w14:textId="2E8E273D" w:rsidR="000C08DD" w:rsidRPr="00743346" w:rsidRDefault="000C08DD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>SL2023-24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6E1B4D4" w14:textId="6F44E015" w:rsidR="000C08DD" w:rsidRPr="00783A18" w:rsidRDefault="0081353A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60D51">
            <w:t>Associations Incorporation Amendment Regulation 2023 (No 1)</w:t>
          </w:r>
          <w:r>
            <w:fldChar w:fldCharType="end"/>
          </w:r>
        </w:p>
        <w:p w14:paraId="4BE31A4F" w14:textId="348FA514" w:rsidR="000C08DD" w:rsidRPr="00783A18" w:rsidRDefault="000C08DD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27514C0" w14:textId="77777777" w:rsidR="000C08DD" w:rsidRPr="0097645D" w:rsidRDefault="000C08DD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2A67158" w14:textId="57A31241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3B77" w14:textId="77777777" w:rsidR="000C08DD" w:rsidRDefault="000C08DD">
    <w:pPr>
      <w:rPr>
        <w:sz w:val="16"/>
      </w:rPr>
    </w:pPr>
  </w:p>
  <w:p w14:paraId="03762FFB" w14:textId="77B36D63" w:rsidR="000C08DD" w:rsidRDefault="000C08DD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0D51">
      <w:rPr>
        <w:rFonts w:ascii="Arial" w:hAnsi="Arial"/>
        <w:sz w:val="12"/>
      </w:rPr>
      <w:t>J2023-1104</w:t>
    </w:r>
    <w:r>
      <w:rPr>
        <w:rFonts w:ascii="Arial" w:hAnsi="Arial"/>
        <w:sz w:val="12"/>
      </w:rPr>
      <w:fldChar w:fldCharType="end"/>
    </w:r>
  </w:p>
  <w:p w14:paraId="681B6B4D" w14:textId="22DEC7C8" w:rsidR="000C08DD" w:rsidRPr="0081353A" w:rsidRDefault="0081353A" w:rsidP="0081353A">
    <w:pPr>
      <w:pStyle w:val="Status"/>
      <w:tabs>
        <w:tab w:val="center" w:pos="3853"/>
        <w:tab w:val="left" w:pos="4575"/>
      </w:tabs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DF8D" w14:textId="77777777" w:rsidR="000C08DD" w:rsidRDefault="000C08D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C08DD" w:rsidRPr="00CB3D59" w14:paraId="7569F831" w14:textId="77777777">
      <w:tc>
        <w:tcPr>
          <w:tcW w:w="847" w:type="pct"/>
        </w:tcPr>
        <w:p w14:paraId="2479E76F" w14:textId="77777777" w:rsidR="000C08DD" w:rsidRPr="006D109C" w:rsidRDefault="000C08DD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3B0648A" w14:textId="7AD7CA9D" w:rsidR="000C08DD" w:rsidRPr="006D109C" w:rsidRDefault="000C08DD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60D51" w:rsidRPr="00260D51">
            <w:rPr>
              <w:rFonts w:cs="Arial"/>
              <w:szCs w:val="18"/>
            </w:rPr>
            <w:t>Associations Incorporation Amendment Regulation 2023 </w:t>
          </w:r>
          <w:r w:rsidR="00260D51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510DEC75" w14:textId="1ACFABDD" w:rsidR="000C08DD" w:rsidRPr="00783A18" w:rsidRDefault="000C08DD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E3514C1" w14:textId="0C91C6B2" w:rsidR="000C08DD" w:rsidRPr="006D109C" w:rsidRDefault="000C08DD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>SL2023-24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D6365F6" w14:textId="505E08AA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AD42" w14:textId="77777777" w:rsidR="000C08DD" w:rsidRDefault="000C08D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C08DD" w:rsidRPr="00CB3D59" w14:paraId="756F2BED" w14:textId="77777777">
      <w:tc>
        <w:tcPr>
          <w:tcW w:w="1061" w:type="pct"/>
        </w:tcPr>
        <w:p w14:paraId="09C98237" w14:textId="75189DA3" w:rsidR="000C08DD" w:rsidRPr="006D109C" w:rsidRDefault="000C08DD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>SL2023-24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295252A" w14:textId="5A99433A" w:rsidR="000C08DD" w:rsidRPr="006D109C" w:rsidRDefault="000C08DD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60D51" w:rsidRPr="00260D51">
            <w:rPr>
              <w:rFonts w:cs="Arial"/>
              <w:szCs w:val="18"/>
            </w:rPr>
            <w:t>Associations Incorporation Amendment Regulation 2023 </w:t>
          </w:r>
          <w:r w:rsidR="00260D51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7EBF8409" w14:textId="17CD7619" w:rsidR="000C08DD" w:rsidRPr="00783A18" w:rsidRDefault="000C08DD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0D5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4394DED" w14:textId="77777777" w:rsidR="000C08DD" w:rsidRPr="006D109C" w:rsidRDefault="000C08DD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4F51118" w14:textId="712C6CFD" w:rsidR="000C08DD" w:rsidRPr="0081353A" w:rsidRDefault="0081353A" w:rsidP="0081353A">
    <w:pPr>
      <w:pStyle w:val="Status"/>
      <w:rPr>
        <w:rFonts w:cs="Arial"/>
      </w:rPr>
    </w:pPr>
    <w:r w:rsidRPr="0081353A">
      <w:rPr>
        <w:rFonts w:cs="Arial"/>
      </w:rPr>
      <w:fldChar w:fldCharType="begin"/>
    </w:r>
    <w:r w:rsidRPr="0081353A">
      <w:rPr>
        <w:rFonts w:cs="Arial"/>
      </w:rPr>
      <w:instrText xml:space="preserve"> DOCPROPERTY "Status" </w:instrText>
    </w:r>
    <w:r w:rsidRPr="0081353A">
      <w:rPr>
        <w:rFonts w:cs="Arial"/>
      </w:rPr>
      <w:fldChar w:fldCharType="separate"/>
    </w:r>
    <w:r w:rsidR="00260D51" w:rsidRPr="0081353A">
      <w:rPr>
        <w:rFonts w:cs="Arial"/>
      </w:rPr>
      <w:t xml:space="preserve"> </w:t>
    </w:r>
    <w:r w:rsidRPr="0081353A">
      <w:rPr>
        <w:rFonts w:cs="Arial"/>
      </w:rPr>
      <w:fldChar w:fldCharType="end"/>
    </w:r>
    <w:r w:rsidRPr="0081353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99E7" w14:textId="77777777" w:rsidR="000C08DD" w:rsidRDefault="000C08DD">
    <w:pPr>
      <w:rPr>
        <w:sz w:val="16"/>
      </w:rPr>
    </w:pPr>
  </w:p>
  <w:p w14:paraId="4591F2D5" w14:textId="4A6AF1C8" w:rsidR="000C08DD" w:rsidRDefault="000C08DD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0D51">
      <w:rPr>
        <w:rFonts w:ascii="Arial" w:hAnsi="Arial"/>
        <w:sz w:val="12"/>
      </w:rPr>
      <w:t>J2023-1104</w:t>
    </w:r>
    <w:r>
      <w:rPr>
        <w:rFonts w:ascii="Arial" w:hAnsi="Arial"/>
        <w:sz w:val="12"/>
      </w:rPr>
      <w:fldChar w:fldCharType="end"/>
    </w:r>
  </w:p>
  <w:p w14:paraId="0B1DACE6" w14:textId="0736EBDF" w:rsidR="000C08DD" w:rsidRDefault="0081353A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260D51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CA9" w14:textId="77777777" w:rsidR="00D2543C" w:rsidRDefault="00D2543C">
      <w:r>
        <w:separator/>
      </w:r>
    </w:p>
  </w:footnote>
  <w:footnote w:type="continuationSeparator" w:id="0">
    <w:p w14:paraId="175732DD" w14:textId="77777777" w:rsidR="00D2543C" w:rsidRDefault="00D2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8EDC" w14:textId="77777777" w:rsidR="000C08DD" w:rsidRDefault="000C08D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E0DC9C8" w14:textId="77777777" w:rsidTr="00567644">
      <w:trPr>
        <w:jc w:val="center"/>
      </w:trPr>
      <w:tc>
        <w:tcPr>
          <w:tcW w:w="1068" w:type="pct"/>
        </w:tcPr>
        <w:p w14:paraId="0C16928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9005D7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1B8EC64" w14:textId="77777777" w:rsidTr="00567644">
      <w:trPr>
        <w:jc w:val="center"/>
      </w:trPr>
      <w:tc>
        <w:tcPr>
          <w:tcW w:w="1068" w:type="pct"/>
        </w:tcPr>
        <w:p w14:paraId="7203090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97DFF5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C4FB71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E519F0E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93114B4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B437" w14:textId="77777777" w:rsidR="004E49DF" w:rsidRPr="000C08DD" w:rsidRDefault="004E49DF" w:rsidP="000C08D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5FD0" w14:textId="77777777" w:rsidR="004E49DF" w:rsidRPr="000C08DD" w:rsidRDefault="004E49DF" w:rsidP="000C0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8B3C" w14:textId="77777777" w:rsidR="000C08DD" w:rsidRDefault="000C0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F86C" w14:textId="77777777" w:rsidR="000C08DD" w:rsidRDefault="000C08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0C08DD" w:rsidRPr="00CB3D59" w14:paraId="78A14B3C" w14:textId="77777777">
      <w:tc>
        <w:tcPr>
          <w:tcW w:w="900" w:type="pct"/>
        </w:tcPr>
        <w:p w14:paraId="234370A1" w14:textId="77777777" w:rsidR="000C08DD" w:rsidRPr="00783A18" w:rsidRDefault="000C08DD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D4484A3" w14:textId="77777777" w:rsidR="000C08DD" w:rsidRPr="00783A18" w:rsidRDefault="000C08DD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0C08DD" w:rsidRPr="00CB3D59" w14:paraId="75E37931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ED03DE6" w14:textId="58FE0E37" w:rsidR="000C08DD" w:rsidRPr="0097645D" w:rsidRDefault="0081353A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2AD486F" w14:textId="78479DD7" w:rsidR="000C08DD" w:rsidRDefault="000C08DD">
    <w:pPr>
      <w:pStyle w:val="N-9pt"/>
    </w:pPr>
    <w:r>
      <w:tab/>
    </w:r>
    <w:r w:rsidR="0081353A">
      <w:fldChar w:fldCharType="begin"/>
    </w:r>
    <w:r w:rsidR="0081353A">
      <w:instrText xml:space="preserve"> STYLEREF charPage \* MERGEFORMAT </w:instrText>
    </w:r>
    <w:r w:rsidR="0081353A">
      <w:fldChar w:fldCharType="separate"/>
    </w:r>
    <w:r w:rsidR="0081353A">
      <w:rPr>
        <w:noProof/>
      </w:rPr>
      <w:t>Page</w:t>
    </w:r>
    <w:r w:rsidR="0081353A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0C08DD" w:rsidRPr="00CB3D59" w14:paraId="64B0E269" w14:textId="77777777">
      <w:tc>
        <w:tcPr>
          <w:tcW w:w="4100" w:type="pct"/>
        </w:tcPr>
        <w:p w14:paraId="43BD4412" w14:textId="77777777" w:rsidR="000C08DD" w:rsidRPr="00783A18" w:rsidRDefault="000C08DD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EE93C08" w14:textId="77777777" w:rsidR="000C08DD" w:rsidRPr="00783A18" w:rsidRDefault="000C08DD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0C08DD" w:rsidRPr="00CB3D59" w14:paraId="77B019B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0EAB85F" w14:textId="5BF258AF" w:rsidR="000C08DD" w:rsidRPr="0097645D" w:rsidRDefault="000C08DD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9D819A3" w14:textId="0BD536DC" w:rsidR="000C08DD" w:rsidRDefault="000C08DD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C08DD" w:rsidRPr="00CB3D59" w14:paraId="2E6D60D1" w14:textId="77777777" w:rsidTr="003A49FD">
      <w:tc>
        <w:tcPr>
          <w:tcW w:w="1701" w:type="dxa"/>
        </w:tcPr>
        <w:p w14:paraId="795F9B93" w14:textId="7CE93B2B" w:rsidR="000C08DD" w:rsidRPr="006D109C" w:rsidRDefault="000C08DD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3E0496A" w14:textId="1B85DDDA" w:rsidR="000C08DD" w:rsidRPr="006D109C" w:rsidRDefault="000C08DD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C08DD" w:rsidRPr="00CB3D59" w14:paraId="0AEB9F81" w14:textId="77777777" w:rsidTr="003A49FD">
      <w:tc>
        <w:tcPr>
          <w:tcW w:w="1701" w:type="dxa"/>
        </w:tcPr>
        <w:p w14:paraId="35280EB0" w14:textId="0BD04C87" w:rsidR="000C08DD" w:rsidRPr="006D109C" w:rsidRDefault="000C08DD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CC84AD4" w14:textId="1D2C9551" w:rsidR="000C08DD" w:rsidRPr="006D109C" w:rsidRDefault="000C08DD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C08DD" w:rsidRPr="00CB3D59" w14:paraId="5FC2951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C52CE57" w14:textId="22A18C12" w:rsidR="000C08DD" w:rsidRPr="006D109C" w:rsidRDefault="000C08DD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1353A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6DEFACF" w14:textId="77777777" w:rsidR="000C08DD" w:rsidRDefault="000C08D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C08DD" w:rsidRPr="00CB3D59" w14:paraId="589379CA" w14:textId="77777777" w:rsidTr="003A49FD">
      <w:tc>
        <w:tcPr>
          <w:tcW w:w="6320" w:type="dxa"/>
        </w:tcPr>
        <w:p w14:paraId="473DF87C" w14:textId="250DF7CA" w:rsidR="000C08DD" w:rsidRPr="006D109C" w:rsidRDefault="000C08DD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F728CE2" w14:textId="0EA345CA" w:rsidR="000C08DD" w:rsidRPr="006D109C" w:rsidRDefault="000C08D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C08DD" w:rsidRPr="00CB3D59" w14:paraId="193D108B" w14:textId="77777777" w:rsidTr="003A49FD">
      <w:tc>
        <w:tcPr>
          <w:tcW w:w="6320" w:type="dxa"/>
        </w:tcPr>
        <w:p w14:paraId="2CB4235C" w14:textId="60375203" w:rsidR="000C08DD" w:rsidRPr="006D109C" w:rsidRDefault="000C08DD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5BD4642" w14:textId="7AB389B5" w:rsidR="000C08DD" w:rsidRPr="006D109C" w:rsidRDefault="000C08D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C08DD" w:rsidRPr="00CB3D59" w14:paraId="4A05B0C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6B071AC" w14:textId="03B76801" w:rsidR="000C08DD" w:rsidRPr="006D109C" w:rsidRDefault="000C08DD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60D5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1353A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75B54E0" w14:textId="77777777" w:rsidR="000C08DD" w:rsidRDefault="000C08D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C08DD" w14:paraId="559D6524" w14:textId="77777777">
      <w:trPr>
        <w:jc w:val="center"/>
      </w:trPr>
      <w:tc>
        <w:tcPr>
          <w:tcW w:w="1234" w:type="dxa"/>
        </w:tcPr>
        <w:p w14:paraId="1E181CA4" w14:textId="77777777" w:rsidR="000C08DD" w:rsidRDefault="000C08DD">
          <w:pPr>
            <w:pStyle w:val="HeaderEven"/>
          </w:pPr>
        </w:p>
      </w:tc>
      <w:tc>
        <w:tcPr>
          <w:tcW w:w="6062" w:type="dxa"/>
        </w:tcPr>
        <w:p w14:paraId="1E0F8CE8" w14:textId="77777777" w:rsidR="000C08DD" w:rsidRDefault="000C08DD">
          <w:pPr>
            <w:pStyle w:val="HeaderEven"/>
          </w:pPr>
        </w:p>
      </w:tc>
    </w:tr>
    <w:tr w:rsidR="000C08DD" w14:paraId="09BE1D6F" w14:textId="77777777">
      <w:trPr>
        <w:jc w:val="center"/>
      </w:trPr>
      <w:tc>
        <w:tcPr>
          <w:tcW w:w="1234" w:type="dxa"/>
        </w:tcPr>
        <w:p w14:paraId="123DED26" w14:textId="77777777" w:rsidR="000C08DD" w:rsidRDefault="000C08DD">
          <w:pPr>
            <w:pStyle w:val="HeaderEven"/>
          </w:pPr>
        </w:p>
      </w:tc>
      <w:tc>
        <w:tcPr>
          <w:tcW w:w="6062" w:type="dxa"/>
        </w:tcPr>
        <w:p w14:paraId="6CBF80D3" w14:textId="77777777" w:rsidR="000C08DD" w:rsidRDefault="000C08DD">
          <w:pPr>
            <w:pStyle w:val="HeaderEven"/>
          </w:pPr>
        </w:p>
      </w:tc>
    </w:tr>
    <w:tr w:rsidR="000C08DD" w14:paraId="760D99E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7BEBB0" w14:textId="77777777" w:rsidR="000C08DD" w:rsidRDefault="000C08DD">
          <w:pPr>
            <w:pStyle w:val="HeaderEven6"/>
          </w:pPr>
        </w:p>
      </w:tc>
    </w:tr>
  </w:tbl>
  <w:p w14:paraId="02D5FA07" w14:textId="77777777" w:rsidR="000C08DD" w:rsidRDefault="000C08D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C08DD" w14:paraId="47233D55" w14:textId="77777777">
      <w:trPr>
        <w:jc w:val="center"/>
      </w:trPr>
      <w:tc>
        <w:tcPr>
          <w:tcW w:w="6062" w:type="dxa"/>
        </w:tcPr>
        <w:p w14:paraId="354D4267" w14:textId="77777777" w:rsidR="000C08DD" w:rsidRDefault="000C08DD">
          <w:pPr>
            <w:pStyle w:val="HeaderOdd"/>
          </w:pPr>
        </w:p>
      </w:tc>
      <w:tc>
        <w:tcPr>
          <w:tcW w:w="1234" w:type="dxa"/>
        </w:tcPr>
        <w:p w14:paraId="6FF93997" w14:textId="77777777" w:rsidR="000C08DD" w:rsidRDefault="000C08DD">
          <w:pPr>
            <w:pStyle w:val="HeaderOdd"/>
          </w:pPr>
        </w:p>
      </w:tc>
    </w:tr>
    <w:tr w:rsidR="000C08DD" w14:paraId="255DA8DF" w14:textId="77777777">
      <w:trPr>
        <w:jc w:val="center"/>
      </w:trPr>
      <w:tc>
        <w:tcPr>
          <w:tcW w:w="6062" w:type="dxa"/>
        </w:tcPr>
        <w:p w14:paraId="2DF4B9E0" w14:textId="77777777" w:rsidR="000C08DD" w:rsidRDefault="000C08DD">
          <w:pPr>
            <w:pStyle w:val="HeaderOdd"/>
          </w:pPr>
        </w:p>
      </w:tc>
      <w:tc>
        <w:tcPr>
          <w:tcW w:w="1234" w:type="dxa"/>
        </w:tcPr>
        <w:p w14:paraId="208B919B" w14:textId="77777777" w:rsidR="000C08DD" w:rsidRDefault="000C08DD">
          <w:pPr>
            <w:pStyle w:val="HeaderOdd"/>
          </w:pPr>
        </w:p>
      </w:tc>
    </w:tr>
    <w:tr w:rsidR="000C08DD" w14:paraId="2C463D2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5244A62" w14:textId="77777777" w:rsidR="000C08DD" w:rsidRDefault="000C08DD">
          <w:pPr>
            <w:pStyle w:val="HeaderOdd6"/>
          </w:pPr>
        </w:p>
      </w:tc>
    </w:tr>
  </w:tbl>
  <w:p w14:paraId="1DA42FA6" w14:textId="77777777" w:rsidR="000C08DD" w:rsidRDefault="000C0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2DA0DB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860117638">
    <w:abstractNumId w:val="8"/>
  </w:num>
  <w:num w:numId="36" w16cid:durableId="1850178026">
    <w:abstractNumId w:val="30"/>
  </w:num>
  <w:num w:numId="37" w16cid:durableId="1700356198">
    <w:abstractNumId w:val="9"/>
  </w:num>
  <w:num w:numId="38" w16cid:durableId="1768620980">
    <w:abstractNumId w:val="7"/>
  </w:num>
  <w:num w:numId="39" w16cid:durableId="977153540">
    <w:abstractNumId w:val="5"/>
  </w:num>
  <w:num w:numId="40" w16cid:durableId="438792106">
    <w:abstractNumId w:val="4"/>
  </w:num>
  <w:num w:numId="41" w16cid:durableId="287274163">
    <w:abstractNumId w:val="3"/>
  </w:num>
  <w:num w:numId="42" w16cid:durableId="1287269962">
    <w:abstractNumId w:val="2"/>
  </w:num>
  <w:num w:numId="43" w16cid:durableId="2116828757">
    <w:abstractNumId w:val="1"/>
  </w:num>
  <w:num w:numId="44" w16cid:durableId="90470631">
    <w:abstractNumId w:val="0"/>
  </w:num>
  <w:num w:numId="45" w16cid:durableId="2075738313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18"/>
    <w:rsid w:val="00000C1F"/>
    <w:rsid w:val="000038FA"/>
    <w:rsid w:val="000043A6"/>
    <w:rsid w:val="00004573"/>
    <w:rsid w:val="00005825"/>
    <w:rsid w:val="00010513"/>
    <w:rsid w:val="0001347E"/>
    <w:rsid w:val="0001618D"/>
    <w:rsid w:val="0002034F"/>
    <w:rsid w:val="000215AA"/>
    <w:rsid w:val="0002517D"/>
    <w:rsid w:val="00025988"/>
    <w:rsid w:val="00031CF9"/>
    <w:rsid w:val="0003249F"/>
    <w:rsid w:val="00036A2C"/>
    <w:rsid w:val="00037D73"/>
    <w:rsid w:val="000417E5"/>
    <w:rsid w:val="000420DE"/>
    <w:rsid w:val="00043672"/>
    <w:rsid w:val="000448E6"/>
    <w:rsid w:val="00046E24"/>
    <w:rsid w:val="00047170"/>
    <w:rsid w:val="00047369"/>
    <w:rsid w:val="000474F2"/>
    <w:rsid w:val="00050221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6"/>
    <w:rsid w:val="000A5DCB"/>
    <w:rsid w:val="000A637A"/>
    <w:rsid w:val="000A764D"/>
    <w:rsid w:val="000B16DC"/>
    <w:rsid w:val="000B17F0"/>
    <w:rsid w:val="000B1C99"/>
    <w:rsid w:val="000B3404"/>
    <w:rsid w:val="000B4951"/>
    <w:rsid w:val="000B5464"/>
    <w:rsid w:val="000B5685"/>
    <w:rsid w:val="000B729E"/>
    <w:rsid w:val="000C08DD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2E6E"/>
    <w:rsid w:val="00124D8C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57FA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51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07BB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34776"/>
    <w:rsid w:val="002409EB"/>
    <w:rsid w:val="002411D9"/>
    <w:rsid w:val="00246F34"/>
    <w:rsid w:val="002502C9"/>
    <w:rsid w:val="00256093"/>
    <w:rsid w:val="00256E0F"/>
    <w:rsid w:val="00260019"/>
    <w:rsid w:val="0026001C"/>
    <w:rsid w:val="00260D51"/>
    <w:rsid w:val="002612B5"/>
    <w:rsid w:val="00263163"/>
    <w:rsid w:val="002644DC"/>
    <w:rsid w:val="00267BE3"/>
    <w:rsid w:val="002702D4"/>
    <w:rsid w:val="00271866"/>
    <w:rsid w:val="00272968"/>
    <w:rsid w:val="00273B6D"/>
    <w:rsid w:val="00275CE9"/>
    <w:rsid w:val="00282B0F"/>
    <w:rsid w:val="00287065"/>
    <w:rsid w:val="00290D70"/>
    <w:rsid w:val="0029692F"/>
    <w:rsid w:val="00297F4C"/>
    <w:rsid w:val="002A3316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190B"/>
    <w:rsid w:val="00314266"/>
    <w:rsid w:val="00315B62"/>
    <w:rsid w:val="003178D2"/>
    <w:rsid w:val="003179E8"/>
    <w:rsid w:val="00317FDC"/>
    <w:rsid w:val="0032063D"/>
    <w:rsid w:val="00325FD9"/>
    <w:rsid w:val="00331203"/>
    <w:rsid w:val="00333078"/>
    <w:rsid w:val="003344D3"/>
    <w:rsid w:val="00336345"/>
    <w:rsid w:val="00342E3D"/>
    <w:rsid w:val="0034336E"/>
    <w:rsid w:val="0034583F"/>
    <w:rsid w:val="0034680C"/>
    <w:rsid w:val="003478D2"/>
    <w:rsid w:val="00353FF3"/>
    <w:rsid w:val="00355AD9"/>
    <w:rsid w:val="003574D1"/>
    <w:rsid w:val="00363272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138C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0A9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35B"/>
    <w:rsid w:val="0049570D"/>
    <w:rsid w:val="00497D33"/>
    <w:rsid w:val="004A0D2E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31E5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07FEB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1C9E"/>
    <w:rsid w:val="005840DF"/>
    <w:rsid w:val="005859BF"/>
    <w:rsid w:val="00586493"/>
    <w:rsid w:val="00587DFD"/>
    <w:rsid w:val="0059278C"/>
    <w:rsid w:val="00596BB3"/>
    <w:rsid w:val="005A4EE0"/>
    <w:rsid w:val="005A5916"/>
    <w:rsid w:val="005B1021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0731"/>
    <w:rsid w:val="005F56A8"/>
    <w:rsid w:val="005F58E5"/>
    <w:rsid w:val="00600315"/>
    <w:rsid w:val="006065D7"/>
    <w:rsid w:val="006065EF"/>
    <w:rsid w:val="00610E78"/>
    <w:rsid w:val="00612BA6"/>
    <w:rsid w:val="00614787"/>
    <w:rsid w:val="00616C21"/>
    <w:rsid w:val="006206D0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68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B61E2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0B58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6718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17BC"/>
    <w:rsid w:val="007C29F6"/>
    <w:rsid w:val="007C3BD1"/>
    <w:rsid w:val="007C401E"/>
    <w:rsid w:val="007D2426"/>
    <w:rsid w:val="007D3EA1"/>
    <w:rsid w:val="007D78B4"/>
    <w:rsid w:val="007E10D3"/>
    <w:rsid w:val="007E54BB"/>
    <w:rsid w:val="007E5CD8"/>
    <w:rsid w:val="007E6376"/>
    <w:rsid w:val="007F0503"/>
    <w:rsid w:val="007F0BA1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353A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48D7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808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38F2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833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15E3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477"/>
    <w:rsid w:val="00A36911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6CD7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2BF1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0F6E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5249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216C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1E88"/>
    <w:rsid w:val="00D1314F"/>
    <w:rsid w:val="00D1514D"/>
    <w:rsid w:val="00D16B8B"/>
    <w:rsid w:val="00D16EDC"/>
    <w:rsid w:val="00D174D8"/>
    <w:rsid w:val="00D1783E"/>
    <w:rsid w:val="00D22821"/>
    <w:rsid w:val="00D23AD2"/>
    <w:rsid w:val="00D252E0"/>
    <w:rsid w:val="00D2543C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66B5"/>
    <w:rsid w:val="00D67111"/>
    <w:rsid w:val="00D67262"/>
    <w:rsid w:val="00D72E30"/>
    <w:rsid w:val="00D73425"/>
    <w:rsid w:val="00D8098E"/>
    <w:rsid w:val="00D8155E"/>
    <w:rsid w:val="00D8504F"/>
    <w:rsid w:val="00D85CA5"/>
    <w:rsid w:val="00D91037"/>
    <w:rsid w:val="00D928DD"/>
    <w:rsid w:val="00D93CCE"/>
    <w:rsid w:val="00D941AF"/>
    <w:rsid w:val="00DA1AC7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E76EC"/>
    <w:rsid w:val="00DF1CAD"/>
    <w:rsid w:val="00DF3C40"/>
    <w:rsid w:val="00DF796D"/>
    <w:rsid w:val="00DF7F9A"/>
    <w:rsid w:val="00E02DCE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23CB"/>
    <w:rsid w:val="00EB316F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37AE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474E"/>
    <w:rsid w:val="00F64B7A"/>
    <w:rsid w:val="00F65665"/>
    <w:rsid w:val="00F67166"/>
    <w:rsid w:val="00F726EE"/>
    <w:rsid w:val="00F72A5D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A7FC1"/>
    <w:rsid w:val="00FB1248"/>
    <w:rsid w:val="00FB1AA7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1408B"/>
  <w15:docId w15:val="{BF4EEBE3-E6FB-4E21-BE55-C4F3226E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DD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C08DD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C08DD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C08DD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C08DD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3647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3647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3647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3647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364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C08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C08DD"/>
  </w:style>
  <w:style w:type="paragraph" w:customStyle="1" w:styleId="00ClientCover">
    <w:name w:val="00ClientCover"/>
    <w:basedOn w:val="Normal"/>
    <w:rsid w:val="000C08DD"/>
  </w:style>
  <w:style w:type="paragraph" w:customStyle="1" w:styleId="02Text">
    <w:name w:val="02Text"/>
    <w:basedOn w:val="Normal"/>
    <w:rsid w:val="000C08DD"/>
  </w:style>
  <w:style w:type="paragraph" w:customStyle="1" w:styleId="BillBasic">
    <w:name w:val="BillBasic"/>
    <w:link w:val="BillBasicChar"/>
    <w:rsid w:val="000C08DD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C08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C08DD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C08DD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C08DD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C08DD"/>
    <w:pPr>
      <w:spacing w:before="240"/>
    </w:pPr>
  </w:style>
  <w:style w:type="paragraph" w:customStyle="1" w:styleId="EnactingWords">
    <w:name w:val="EnactingWords"/>
    <w:basedOn w:val="BillBasic"/>
    <w:rsid w:val="000C08DD"/>
    <w:pPr>
      <w:spacing w:before="120"/>
    </w:pPr>
  </w:style>
  <w:style w:type="paragraph" w:customStyle="1" w:styleId="Amain">
    <w:name w:val="A main"/>
    <w:basedOn w:val="BillBasic"/>
    <w:link w:val="AmainChar"/>
    <w:rsid w:val="000C08DD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C08DD"/>
    <w:pPr>
      <w:ind w:left="1100"/>
    </w:pPr>
  </w:style>
  <w:style w:type="paragraph" w:customStyle="1" w:styleId="Apara">
    <w:name w:val="A para"/>
    <w:basedOn w:val="BillBasic"/>
    <w:rsid w:val="000C08DD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C08DD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C08DD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C08DD"/>
    <w:pPr>
      <w:ind w:left="1100"/>
    </w:pPr>
  </w:style>
  <w:style w:type="paragraph" w:customStyle="1" w:styleId="aExamHead">
    <w:name w:val="aExam Head"/>
    <w:basedOn w:val="BillBasicHeading"/>
    <w:next w:val="aExam"/>
    <w:rsid w:val="000C08DD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C08DD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C08DD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C08DD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C08DD"/>
    <w:pPr>
      <w:spacing w:before="120" w:after="60"/>
    </w:pPr>
  </w:style>
  <w:style w:type="paragraph" w:customStyle="1" w:styleId="HeaderOdd6">
    <w:name w:val="HeaderOdd6"/>
    <w:basedOn w:val="HeaderEven6"/>
    <w:rsid w:val="000C08DD"/>
    <w:pPr>
      <w:jc w:val="right"/>
    </w:pPr>
  </w:style>
  <w:style w:type="paragraph" w:customStyle="1" w:styleId="HeaderOdd">
    <w:name w:val="HeaderOdd"/>
    <w:basedOn w:val="HeaderEven"/>
    <w:rsid w:val="000C08DD"/>
    <w:pPr>
      <w:jc w:val="right"/>
    </w:pPr>
  </w:style>
  <w:style w:type="paragraph" w:customStyle="1" w:styleId="N-TOCheading">
    <w:name w:val="N-TOCheading"/>
    <w:basedOn w:val="BillBasicHeading"/>
    <w:next w:val="N-9pt"/>
    <w:rsid w:val="000C08DD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C08DD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C08DD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C08DD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C08DD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C08DD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C08DD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C08DD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C08DD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C08DD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C08DD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C08DD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C08DD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C08DD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C08DD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C08DD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C08DD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C08DD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C08DD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C08DD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C08DD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C08DD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C08DD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3647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C08DD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C08DD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C08DD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C08DD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C08DD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C08DD"/>
    <w:rPr>
      <w:rFonts w:ascii="Arial" w:hAnsi="Arial"/>
      <w:sz w:val="16"/>
    </w:rPr>
  </w:style>
  <w:style w:type="paragraph" w:customStyle="1" w:styleId="PageBreak">
    <w:name w:val="PageBreak"/>
    <w:basedOn w:val="Normal"/>
    <w:rsid w:val="000C08DD"/>
    <w:rPr>
      <w:sz w:val="4"/>
    </w:rPr>
  </w:style>
  <w:style w:type="paragraph" w:customStyle="1" w:styleId="04Dictionary">
    <w:name w:val="04Dictionary"/>
    <w:basedOn w:val="Normal"/>
    <w:rsid w:val="000C08DD"/>
  </w:style>
  <w:style w:type="paragraph" w:customStyle="1" w:styleId="N-line1">
    <w:name w:val="N-line1"/>
    <w:basedOn w:val="BillBasic"/>
    <w:rsid w:val="000C08DD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C08DD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C08DD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C08DD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C08DD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C08DD"/>
  </w:style>
  <w:style w:type="paragraph" w:customStyle="1" w:styleId="03Schedule">
    <w:name w:val="03Schedule"/>
    <w:basedOn w:val="Normal"/>
    <w:rsid w:val="000C08DD"/>
  </w:style>
  <w:style w:type="paragraph" w:customStyle="1" w:styleId="ISched-heading">
    <w:name w:val="I Sched-heading"/>
    <w:basedOn w:val="BillBasicHeading"/>
    <w:next w:val="Normal"/>
    <w:rsid w:val="000C08DD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C08DD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C08DD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C08DD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C08DD"/>
  </w:style>
  <w:style w:type="paragraph" w:customStyle="1" w:styleId="Ipara">
    <w:name w:val="I para"/>
    <w:basedOn w:val="Apara"/>
    <w:rsid w:val="000C08DD"/>
    <w:pPr>
      <w:outlineLvl w:val="9"/>
    </w:pPr>
  </w:style>
  <w:style w:type="paragraph" w:customStyle="1" w:styleId="Isubpara">
    <w:name w:val="I subpara"/>
    <w:basedOn w:val="Asubpara"/>
    <w:rsid w:val="000C08DD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C08DD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C08DD"/>
  </w:style>
  <w:style w:type="character" w:customStyle="1" w:styleId="CharDivNo">
    <w:name w:val="CharDivNo"/>
    <w:basedOn w:val="DefaultParagraphFont"/>
    <w:rsid w:val="000C08DD"/>
  </w:style>
  <w:style w:type="character" w:customStyle="1" w:styleId="CharDivText">
    <w:name w:val="CharDivText"/>
    <w:basedOn w:val="DefaultParagraphFont"/>
    <w:rsid w:val="000C08DD"/>
  </w:style>
  <w:style w:type="character" w:customStyle="1" w:styleId="CharPartNo">
    <w:name w:val="CharPartNo"/>
    <w:basedOn w:val="DefaultParagraphFont"/>
    <w:rsid w:val="000C08DD"/>
  </w:style>
  <w:style w:type="paragraph" w:customStyle="1" w:styleId="Placeholder">
    <w:name w:val="Placeholder"/>
    <w:basedOn w:val="Normal"/>
    <w:rsid w:val="000C08DD"/>
    <w:rPr>
      <w:sz w:val="10"/>
    </w:rPr>
  </w:style>
  <w:style w:type="paragraph" w:styleId="PlainText">
    <w:name w:val="Plain Text"/>
    <w:basedOn w:val="Normal"/>
    <w:rsid w:val="000C08DD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C08DD"/>
  </w:style>
  <w:style w:type="character" w:customStyle="1" w:styleId="CharChapText">
    <w:name w:val="CharChapText"/>
    <w:basedOn w:val="DefaultParagraphFont"/>
    <w:rsid w:val="000C08DD"/>
  </w:style>
  <w:style w:type="character" w:customStyle="1" w:styleId="CharPartText">
    <w:name w:val="CharPartText"/>
    <w:basedOn w:val="DefaultParagraphFont"/>
    <w:rsid w:val="000C08DD"/>
  </w:style>
  <w:style w:type="paragraph" w:styleId="TOC1">
    <w:name w:val="toc 1"/>
    <w:basedOn w:val="Normal"/>
    <w:next w:val="Normal"/>
    <w:autoRedefine/>
    <w:rsid w:val="000C08DD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C08DD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C08DD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C08DD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C08DD"/>
  </w:style>
  <w:style w:type="paragraph" w:styleId="Title">
    <w:name w:val="Title"/>
    <w:basedOn w:val="Normal"/>
    <w:qFormat/>
    <w:rsid w:val="00A3647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C08DD"/>
    <w:pPr>
      <w:ind w:left="4252"/>
    </w:pPr>
  </w:style>
  <w:style w:type="paragraph" w:customStyle="1" w:styleId="ActNo">
    <w:name w:val="ActNo"/>
    <w:basedOn w:val="BillBasicHeading"/>
    <w:rsid w:val="000C08DD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C08DD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C08DD"/>
    <w:pPr>
      <w:ind w:left="1500" w:hanging="400"/>
    </w:pPr>
  </w:style>
  <w:style w:type="paragraph" w:customStyle="1" w:styleId="LongTitle">
    <w:name w:val="LongTitle"/>
    <w:basedOn w:val="BillBasic"/>
    <w:rsid w:val="000C08DD"/>
    <w:pPr>
      <w:spacing w:before="300"/>
    </w:pPr>
  </w:style>
  <w:style w:type="paragraph" w:customStyle="1" w:styleId="Minister">
    <w:name w:val="Minister"/>
    <w:basedOn w:val="BillBasic"/>
    <w:rsid w:val="000C08DD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C08DD"/>
    <w:pPr>
      <w:tabs>
        <w:tab w:val="left" w:pos="4320"/>
      </w:tabs>
    </w:pPr>
  </w:style>
  <w:style w:type="paragraph" w:customStyle="1" w:styleId="madeunder">
    <w:name w:val="made under"/>
    <w:basedOn w:val="BillBasic"/>
    <w:rsid w:val="000C08DD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C08DD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C08DD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C08DD"/>
    <w:rPr>
      <w:i/>
    </w:rPr>
  </w:style>
  <w:style w:type="paragraph" w:customStyle="1" w:styleId="00SigningPage">
    <w:name w:val="00SigningPage"/>
    <w:basedOn w:val="Normal"/>
    <w:rsid w:val="000C08DD"/>
  </w:style>
  <w:style w:type="paragraph" w:customStyle="1" w:styleId="Aparareturn">
    <w:name w:val="A para return"/>
    <w:basedOn w:val="BillBasic"/>
    <w:rsid w:val="000C08DD"/>
    <w:pPr>
      <w:ind w:left="1600"/>
    </w:pPr>
  </w:style>
  <w:style w:type="paragraph" w:customStyle="1" w:styleId="Asubparareturn">
    <w:name w:val="A subpara return"/>
    <w:basedOn w:val="BillBasic"/>
    <w:rsid w:val="000C08DD"/>
    <w:pPr>
      <w:ind w:left="2100"/>
    </w:pPr>
  </w:style>
  <w:style w:type="paragraph" w:customStyle="1" w:styleId="CommentNum">
    <w:name w:val="CommentNum"/>
    <w:basedOn w:val="Comment"/>
    <w:rsid w:val="000C08DD"/>
    <w:pPr>
      <w:ind w:left="1800" w:hanging="1800"/>
    </w:pPr>
  </w:style>
  <w:style w:type="paragraph" w:styleId="TOC8">
    <w:name w:val="toc 8"/>
    <w:basedOn w:val="TOC3"/>
    <w:next w:val="Normal"/>
    <w:autoRedefine/>
    <w:rsid w:val="000C08DD"/>
    <w:pPr>
      <w:keepNext w:val="0"/>
      <w:spacing w:before="120"/>
    </w:pPr>
  </w:style>
  <w:style w:type="paragraph" w:customStyle="1" w:styleId="Judges">
    <w:name w:val="Judges"/>
    <w:basedOn w:val="Minister"/>
    <w:rsid w:val="000C08DD"/>
    <w:pPr>
      <w:spacing w:before="180"/>
    </w:pPr>
  </w:style>
  <w:style w:type="paragraph" w:customStyle="1" w:styleId="BillFor">
    <w:name w:val="BillFor"/>
    <w:basedOn w:val="BillBasicHeading"/>
    <w:rsid w:val="000C08DD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C08DD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C08DD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C08DD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C08DD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C08DD"/>
    <w:pPr>
      <w:spacing w:before="60"/>
      <w:ind w:left="2540" w:hanging="400"/>
    </w:pPr>
  </w:style>
  <w:style w:type="paragraph" w:customStyle="1" w:styleId="aDefpara">
    <w:name w:val="aDef para"/>
    <w:basedOn w:val="Apara"/>
    <w:rsid w:val="000C08DD"/>
  </w:style>
  <w:style w:type="paragraph" w:customStyle="1" w:styleId="aDefsubpara">
    <w:name w:val="aDef subpara"/>
    <w:basedOn w:val="Asubpara"/>
    <w:rsid w:val="000C08DD"/>
  </w:style>
  <w:style w:type="paragraph" w:customStyle="1" w:styleId="Idefpara">
    <w:name w:val="I def para"/>
    <w:basedOn w:val="Ipara"/>
    <w:rsid w:val="000C08DD"/>
  </w:style>
  <w:style w:type="paragraph" w:customStyle="1" w:styleId="Idefsubpara">
    <w:name w:val="I def subpara"/>
    <w:basedOn w:val="Isubpara"/>
    <w:rsid w:val="000C08DD"/>
  </w:style>
  <w:style w:type="paragraph" w:customStyle="1" w:styleId="Notified">
    <w:name w:val="Notified"/>
    <w:basedOn w:val="BillBasic"/>
    <w:rsid w:val="000C08DD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C08DD"/>
  </w:style>
  <w:style w:type="paragraph" w:customStyle="1" w:styleId="IDict-Heading">
    <w:name w:val="I Dict-Heading"/>
    <w:basedOn w:val="BillBasicHeading"/>
    <w:rsid w:val="000C08DD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C08DD"/>
  </w:style>
  <w:style w:type="paragraph" w:styleId="Salutation">
    <w:name w:val="Salutation"/>
    <w:basedOn w:val="Normal"/>
    <w:next w:val="Normal"/>
    <w:rsid w:val="00A36477"/>
  </w:style>
  <w:style w:type="paragraph" w:customStyle="1" w:styleId="aNoteBullet">
    <w:name w:val="aNoteBullet"/>
    <w:basedOn w:val="aNoteSymb"/>
    <w:rsid w:val="000C08DD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3647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C08DD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C08DD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C08DD"/>
    <w:pPr>
      <w:spacing w:before="60"/>
      <w:ind w:firstLine="0"/>
    </w:pPr>
  </w:style>
  <w:style w:type="paragraph" w:customStyle="1" w:styleId="MinisterWord">
    <w:name w:val="MinisterWord"/>
    <w:basedOn w:val="Normal"/>
    <w:rsid w:val="000C08DD"/>
    <w:pPr>
      <w:spacing w:before="60"/>
      <w:jc w:val="right"/>
    </w:pPr>
  </w:style>
  <w:style w:type="paragraph" w:customStyle="1" w:styleId="aExamPara">
    <w:name w:val="aExamPara"/>
    <w:basedOn w:val="aExam"/>
    <w:rsid w:val="000C08DD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C08DD"/>
    <w:pPr>
      <w:ind w:left="1500"/>
    </w:pPr>
  </w:style>
  <w:style w:type="paragraph" w:customStyle="1" w:styleId="aExamBullet">
    <w:name w:val="aExamBullet"/>
    <w:basedOn w:val="aExam"/>
    <w:rsid w:val="000C08DD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C08DD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C08DD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C08DD"/>
    <w:rPr>
      <w:sz w:val="20"/>
    </w:rPr>
  </w:style>
  <w:style w:type="paragraph" w:customStyle="1" w:styleId="aParaNotePara">
    <w:name w:val="aParaNotePara"/>
    <w:basedOn w:val="aNoteParaSymb"/>
    <w:rsid w:val="000C08DD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C08DD"/>
    <w:rPr>
      <w:b/>
    </w:rPr>
  </w:style>
  <w:style w:type="character" w:customStyle="1" w:styleId="charBoldItals">
    <w:name w:val="charBoldItals"/>
    <w:basedOn w:val="DefaultParagraphFont"/>
    <w:rsid w:val="000C08DD"/>
    <w:rPr>
      <w:b/>
      <w:i/>
    </w:rPr>
  </w:style>
  <w:style w:type="character" w:customStyle="1" w:styleId="charItals">
    <w:name w:val="charItals"/>
    <w:basedOn w:val="DefaultParagraphFont"/>
    <w:rsid w:val="000C08DD"/>
    <w:rPr>
      <w:i/>
    </w:rPr>
  </w:style>
  <w:style w:type="character" w:customStyle="1" w:styleId="charUnderline">
    <w:name w:val="charUnderline"/>
    <w:basedOn w:val="DefaultParagraphFont"/>
    <w:rsid w:val="000C08DD"/>
    <w:rPr>
      <w:u w:val="single"/>
    </w:rPr>
  </w:style>
  <w:style w:type="paragraph" w:customStyle="1" w:styleId="TableHd">
    <w:name w:val="TableHd"/>
    <w:basedOn w:val="Normal"/>
    <w:rsid w:val="000C08DD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C08DD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C08DD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C08DD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C08DD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C08DD"/>
    <w:pPr>
      <w:spacing w:before="60" w:after="60"/>
    </w:pPr>
  </w:style>
  <w:style w:type="paragraph" w:customStyle="1" w:styleId="IshadedH5Sec">
    <w:name w:val="I shaded H5 Sec"/>
    <w:basedOn w:val="AH5Sec"/>
    <w:rsid w:val="000C08DD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C08DD"/>
  </w:style>
  <w:style w:type="paragraph" w:customStyle="1" w:styleId="Penalty">
    <w:name w:val="Penalty"/>
    <w:basedOn w:val="Amainreturn"/>
    <w:rsid w:val="000C08DD"/>
  </w:style>
  <w:style w:type="paragraph" w:customStyle="1" w:styleId="aNoteText">
    <w:name w:val="aNoteText"/>
    <w:basedOn w:val="aNoteSymb"/>
    <w:rsid w:val="000C08DD"/>
    <w:pPr>
      <w:spacing w:before="60"/>
      <w:ind w:firstLine="0"/>
    </w:pPr>
  </w:style>
  <w:style w:type="paragraph" w:customStyle="1" w:styleId="aExamINum">
    <w:name w:val="aExamINum"/>
    <w:basedOn w:val="aExam"/>
    <w:rsid w:val="00A3647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C08DD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3647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C08DD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C08DD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C08DD"/>
    <w:pPr>
      <w:ind w:left="1600"/>
    </w:pPr>
  </w:style>
  <w:style w:type="paragraph" w:customStyle="1" w:styleId="aExampar">
    <w:name w:val="aExampar"/>
    <w:basedOn w:val="aExamss"/>
    <w:rsid w:val="000C08DD"/>
    <w:pPr>
      <w:ind w:left="1600"/>
    </w:pPr>
  </w:style>
  <w:style w:type="paragraph" w:customStyle="1" w:styleId="aExamINumss">
    <w:name w:val="aExamINumss"/>
    <w:basedOn w:val="aExamss"/>
    <w:rsid w:val="000C08DD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C08DD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C08DD"/>
    <w:pPr>
      <w:ind w:left="1500"/>
    </w:pPr>
  </w:style>
  <w:style w:type="paragraph" w:customStyle="1" w:styleId="aExamNumTextpar">
    <w:name w:val="aExamNumTextpar"/>
    <w:basedOn w:val="aExampar"/>
    <w:rsid w:val="00A36477"/>
    <w:pPr>
      <w:ind w:left="2000"/>
    </w:pPr>
  </w:style>
  <w:style w:type="paragraph" w:customStyle="1" w:styleId="aExamBulletss">
    <w:name w:val="aExamBulletss"/>
    <w:basedOn w:val="aExamss"/>
    <w:rsid w:val="000C08DD"/>
    <w:pPr>
      <w:ind w:left="1500" w:hanging="400"/>
    </w:pPr>
  </w:style>
  <w:style w:type="paragraph" w:customStyle="1" w:styleId="aExamBulletpar">
    <w:name w:val="aExamBulletpar"/>
    <w:basedOn w:val="aExampar"/>
    <w:rsid w:val="000C08DD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C08DD"/>
    <w:pPr>
      <w:ind w:left="2140"/>
    </w:pPr>
  </w:style>
  <w:style w:type="paragraph" w:customStyle="1" w:styleId="aExamsubpar">
    <w:name w:val="aExamsubpar"/>
    <w:basedOn w:val="aExamss"/>
    <w:rsid w:val="000C08DD"/>
    <w:pPr>
      <w:ind w:left="2140"/>
    </w:pPr>
  </w:style>
  <w:style w:type="paragraph" w:customStyle="1" w:styleId="aExamNumsubpar">
    <w:name w:val="aExamNumsubpar"/>
    <w:basedOn w:val="aExamsubpar"/>
    <w:rsid w:val="000C08DD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36477"/>
    <w:pPr>
      <w:ind w:left="2540"/>
    </w:pPr>
  </w:style>
  <w:style w:type="paragraph" w:customStyle="1" w:styleId="aExamBulletsubpar">
    <w:name w:val="aExamBulletsubpar"/>
    <w:basedOn w:val="aExamsubpar"/>
    <w:rsid w:val="000C08DD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C08DD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C08DD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C08DD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C08DD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C08DD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3647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C08DD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C08DD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C08DD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C08DD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C08DD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3647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3647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C08DD"/>
  </w:style>
  <w:style w:type="paragraph" w:customStyle="1" w:styleId="SchApara">
    <w:name w:val="Sch A para"/>
    <w:basedOn w:val="Apara"/>
    <w:rsid w:val="000C08DD"/>
  </w:style>
  <w:style w:type="paragraph" w:customStyle="1" w:styleId="SchAsubpara">
    <w:name w:val="Sch A subpara"/>
    <w:basedOn w:val="Asubpara"/>
    <w:rsid w:val="000C08DD"/>
  </w:style>
  <w:style w:type="paragraph" w:customStyle="1" w:styleId="SchAsubsubpara">
    <w:name w:val="Sch A subsubpara"/>
    <w:basedOn w:val="Asubsubpara"/>
    <w:rsid w:val="000C08DD"/>
  </w:style>
  <w:style w:type="paragraph" w:customStyle="1" w:styleId="TOCOL1">
    <w:name w:val="TOCOL 1"/>
    <w:basedOn w:val="TOC1"/>
    <w:rsid w:val="000C08DD"/>
  </w:style>
  <w:style w:type="paragraph" w:customStyle="1" w:styleId="TOCOL2">
    <w:name w:val="TOCOL 2"/>
    <w:basedOn w:val="TOC2"/>
    <w:rsid w:val="000C08DD"/>
    <w:pPr>
      <w:keepNext w:val="0"/>
    </w:pPr>
  </w:style>
  <w:style w:type="paragraph" w:customStyle="1" w:styleId="TOCOL3">
    <w:name w:val="TOCOL 3"/>
    <w:basedOn w:val="TOC3"/>
    <w:rsid w:val="000C08DD"/>
    <w:pPr>
      <w:keepNext w:val="0"/>
    </w:pPr>
  </w:style>
  <w:style w:type="paragraph" w:customStyle="1" w:styleId="TOCOL4">
    <w:name w:val="TOCOL 4"/>
    <w:basedOn w:val="TOC4"/>
    <w:rsid w:val="000C08DD"/>
    <w:pPr>
      <w:keepNext w:val="0"/>
    </w:pPr>
  </w:style>
  <w:style w:type="paragraph" w:customStyle="1" w:styleId="TOCOL5">
    <w:name w:val="TOCOL 5"/>
    <w:basedOn w:val="TOC5"/>
    <w:rsid w:val="000C08DD"/>
    <w:pPr>
      <w:tabs>
        <w:tab w:val="left" w:pos="400"/>
      </w:tabs>
    </w:pPr>
  </w:style>
  <w:style w:type="paragraph" w:customStyle="1" w:styleId="TOCOL6">
    <w:name w:val="TOCOL 6"/>
    <w:basedOn w:val="TOC6"/>
    <w:rsid w:val="000C08DD"/>
    <w:pPr>
      <w:keepNext w:val="0"/>
    </w:pPr>
  </w:style>
  <w:style w:type="paragraph" w:customStyle="1" w:styleId="TOCOL7">
    <w:name w:val="TOCOL 7"/>
    <w:basedOn w:val="TOC7"/>
    <w:rsid w:val="000C08DD"/>
  </w:style>
  <w:style w:type="paragraph" w:customStyle="1" w:styleId="TOCOL8">
    <w:name w:val="TOCOL 8"/>
    <w:basedOn w:val="TOC8"/>
    <w:rsid w:val="000C08DD"/>
  </w:style>
  <w:style w:type="paragraph" w:customStyle="1" w:styleId="TOCOL9">
    <w:name w:val="TOCOL 9"/>
    <w:basedOn w:val="TOC9"/>
    <w:rsid w:val="000C08DD"/>
    <w:pPr>
      <w:ind w:right="0"/>
    </w:pPr>
  </w:style>
  <w:style w:type="paragraph" w:styleId="TOC9">
    <w:name w:val="toc 9"/>
    <w:basedOn w:val="Normal"/>
    <w:next w:val="Normal"/>
    <w:autoRedefine/>
    <w:rsid w:val="000C08DD"/>
    <w:pPr>
      <w:ind w:left="1920" w:right="600"/>
    </w:pPr>
  </w:style>
  <w:style w:type="paragraph" w:customStyle="1" w:styleId="Billname1">
    <w:name w:val="Billname1"/>
    <w:basedOn w:val="Normal"/>
    <w:rsid w:val="000C08DD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C08DD"/>
    <w:rPr>
      <w:sz w:val="20"/>
    </w:rPr>
  </w:style>
  <w:style w:type="paragraph" w:customStyle="1" w:styleId="TablePara10">
    <w:name w:val="TablePara10"/>
    <w:basedOn w:val="tablepara"/>
    <w:rsid w:val="000C08DD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C08DD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C08DD"/>
  </w:style>
  <w:style w:type="character" w:customStyle="1" w:styleId="charPage">
    <w:name w:val="charPage"/>
    <w:basedOn w:val="DefaultParagraphFont"/>
    <w:rsid w:val="000C08DD"/>
  </w:style>
  <w:style w:type="character" w:styleId="PageNumber">
    <w:name w:val="page number"/>
    <w:basedOn w:val="DefaultParagraphFont"/>
    <w:rsid w:val="000C08DD"/>
  </w:style>
  <w:style w:type="paragraph" w:customStyle="1" w:styleId="Letterhead">
    <w:name w:val="Letterhead"/>
    <w:rsid w:val="000C08D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3647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3647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C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08DD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36477"/>
  </w:style>
  <w:style w:type="character" w:customStyle="1" w:styleId="FooterChar">
    <w:name w:val="Footer Char"/>
    <w:basedOn w:val="DefaultParagraphFont"/>
    <w:link w:val="Footer"/>
    <w:rsid w:val="000C08DD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C08DD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C08DD"/>
  </w:style>
  <w:style w:type="paragraph" w:customStyle="1" w:styleId="TableBullet">
    <w:name w:val="TableBullet"/>
    <w:basedOn w:val="TableText10"/>
    <w:qFormat/>
    <w:rsid w:val="000C08DD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C08DD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C08DD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3647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3647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C08DD"/>
    <w:pPr>
      <w:numPr>
        <w:numId w:val="19"/>
      </w:numPr>
    </w:pPr>
  </w:style>
  <w:style w:type="paragraph" w:customStyle="1" w:styleId="ISchMain">
    <w:name w:val="I Sch Main"/>
    <w:basedOn w:val="BillBasic"/>
    <w:rsid w:val="000C08DD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C08DD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C08DD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C08DD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C08DD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C08DD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C08DD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C08DD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C08DD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C08DD"/>
    <w:rPr>
      <w:sz w:val="24"/>
      <w:lang w:eastAsia="en-US"/>
    </w:rPr>
  </w:style>
  <w:style w:type="paragraph" w:customStyle="1" w:styleId="Status">
    <w:name w:val="Status"/>
    <w:basedOn w:val="Normal"/>
    <w:rsid w:val="000C08DD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C08DD"/>
    <w:pPr>
      <w:spacing w:before="60"/>
      <w:jc w:val="center"/>
    </w:pPr>
  </w:style>
  <w:style w:type="paragraph" w:customStyle="1" w:styleId="aexamhdgss0">
    <w:name w:val="aexamhdgss"/>
    <w:basedOn w:val="Normal"/>
    <w:rsid w:val="00DA1AC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examss0">
    <w:name w:val="aexamss"/>
    <w:basedOn w:val="Normal"/>
    <w:rsid w:val="00DA1AC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ui-provider">
    <w:name w:val="ui-provider"/>
    <w:basedOn w:val="DefaultParagraphFont"/>
    <w:rsid w:val="00F437AE"/>
  </w:style>
  <w:style w:type="character" w:customStyle="1" w:styleId="AmainChar">
    <w:name w:val="A main Char"/>
    <w:basedOn w:val="DefaultParagraphFont"/>
    <w:link w:val="Amain"/>
    <w:locked/>
    <w:rsid w:val="00F437A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48D7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C08DD"/>
  </w:style>
  <w:style w:type="paragraph" w:customStyle="1" w:styleId="05Endnote0">
    <w:name w:val="05Endnote"/>
    <w:basedOn w:val="Normal"/>
    <w:rsid w:val="000C08DD"/>
  </w:style>
  <w:style w:type="paragraph" w:customStyle="1" w:styleId="06Copyright">
    <w:name w:val="06Copyright"/>
    <w:basedOn w:val="Normal"/>
    <w:rsid w:val="000C08DD"/>
  </w:style>
  <w:style w:type="paragraph" w:customStyle="1" w:styleId="RepubNo">
    <w:name w:val="RepubNo"/>
    <w:basedOn w:val="BillBasicHeading"/>
    <w:rsid w:val="000C08DD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C08DD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C08DD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C08DD"/>
    <w:rPr>
      <w:rFonts w:ascii="Arial" w:hAnsi="Arial"/>
      <w:b/>
    </w:rPr>
  </w:style>
  <w:style w:type="paragraph" w:customStyle="1" w:styleId="CoverSubHdg">
    <w:name w:val="CoverSubHdg"/>
    <w:basedOn w:val="CoverHeading"/>
    <w:rsid w:val="000C08DD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C08DD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C08DD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C08DD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C08DD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C08DD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C08DD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C08DD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C08DD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C08DD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C08DD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C08DD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C08DD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C08DD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C08DD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C08DD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C08DD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C08DD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C08DD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C08DD"/>
  </w:style>
  <w:style w:type="character" w:customStyle="1" w:styleId="charTableText">
    <w:name w:val="charTableText"/>
    <w:basedOn w:val="DefaultParagraphFont"/>
    <w:rsid w:val="000C08DD"/>
  </w:style>
  <w:style w:type="paragraph" w:customStyle="1" w:styleId="Dict-HeadingSymb">
    <w:name w:val="Dict-Heading Symb"/>
    <w:basedOn w:val="Dict-Heading"/>
    <w:rsid w:val="000C08DD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C08DD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C08DD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C08DD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C08DD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C08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C08DD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C08DD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C08DD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C08DD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C08DD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C08DD"/>
    <w:pPr>
      <w:ind w:hanging="480"/>
    </w:pPr>
  </w:style>
  <w:style w:type="paragraph" w:styleId="MacroText">
    <w:name w:val="macro"/>
    <w:link w:val="MacroTextChar"/>
    <w:semiHidden/>
    <w:rsid w:val="000C0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C08DD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C08DD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C08DD"/>
  </w:style>
  <w:style w:type="paragraph" w:customStyle="1" w:styleId="RenumProvEntries">
    <w:name w:val="RenumProvEntries"/>
    <w:basedOn w:val="Normal"/>
    <w:rsid w:val="000C08DD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C08DD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C08DD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C08DD"/>
    <w:pPr>
      <w:ind w:left="252"/>
    </w:pPr>
  </w:style>
  <w:style w:type="paragraph" w:customStyle="1" w:styleId="RenumTableHdg">
    <w:name w:val="RenumTableHdg"/>
    <w:basedOn w:val="Normal"/>
    <w:rsid w:val="000C08DD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C08DD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C08DD"/>
    <w:rPr>
      <w:b w:val="0"/>
    </w:rPr>
  </w:style>
  <w:style w:type="paragraph" w:customStyle="1" w:styleId="Sched-FormSymb">
    <w:name w:val="Sched-Form Symb"/>
    <w:basedOn w:val="Sched-Form"/>
    <w:rsid w:val="000C08DD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C08DD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C08DD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C08D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C08DD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C08DD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C08DD"/>
    <w:pPr>
      <w:ind w:firstLine="0"/>
    </w:pPr>
    <w:rPr>
      <w:b/>
    </w:rPr>
  </w:style>
  <w:style w:type="paragraph" w:customStyle="1" w:styleId="EndNoteTextPub">
    <w:name w:val="EndNoteTextPub"/>
    <w:basedOn w:val="Normal"/>
    <w:rsid w:val="000C08DD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C08DD"/>
    <w:rPr>
      <w:szCs w:val="24"/>
    </w:rPr>
  </w:style>
  <w:style w:type="character" w:customStyle="1" w:styleId="charNotBold">
    <w:name w:val="charNotBold"/>
    <w:basedOn w:val="DefaultParagraphFont"/>
    <w:rsid w:val="000C08DD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C08DD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C08DD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C08DD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C08DD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C08DD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C08DD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C08DD"/>
    <w:pPr>
      <w:tabs>
        <w:tab w:val="left" w:pos="2700"/>
      </w:tabs>
      <w:spacing w:before="0"/>
    </w:pPr>
  </w:style>
  <w:style w:type="paragraph" w:customStyle="1" w:styleId="parainpara">
    <w:name w:val="para in para"/>
    <w:rsid w:val="000C08DD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C08DD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C08DD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C08DD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C08DD"/>
    <w:rPr>
      <w:b w:val="0"/>
      <w:sz w:val="32"/>
    </w:rPr>
  </w:style>
  <w:style w:type="paragraph" w:customStyle="1" w:styleId="MH1Chapter">
    <w:name w:val="M H1 Chapter"/>
    <w:basedOn w:val="AH1Chapter"/>
    <w:rsid w:val="000C08DD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C08DD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C08DD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C08DD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C08DD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C08DD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C08DD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C08DD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C08DD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C08DD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C08DD"/>
    <w:pPr>
      <w:ind w:left="1800"/>
    </w:pPr>
  </w:style>
  <w:style w:type="paragraph" w:customStyle="1" w:styleId="Modparareturn">
    <w:name w:val="Mod para return"/>
    <w:basedOn w:val="AparareturnSymb"/>
    <w:rsid w:val="000C08DD"/>
    <w:pPr>
      <w:ind w:left="2300"/>
    </w:pPr>
  </w:style>
  <w:style w:type="paragraph" w:customStyle="1" w:styleId="Modsubparareturn">
    <w:name w:val="Mod subpara return"/>
    <w:basedOn w:val="AsubparareturnSymb"/>
    <w:rsid w:val="000C08DD"/>
    <w:pPr>
      <w:ind w:left="3040"/>
    </w:pPr>
  </w:style>
  <w:style w:type="paragraph" w:customStyle="1" w:styleId="Modref">
    <w:name w:val="Mod ref"/>
    <w:basedOn w:val="refSymb"/>
    <w:rsid w:val="000C08DD"/>
    <w:pPr>
      <w:ind w:left="1100"/>
    </w:pPr>
  </w:style>
  <w:style w:type="paragraph" w:customStyle="1" w:styleId="ModaNote">
    <w:name w:val="Mod aNote"/>
    <w:basedOn w:val="aNoteSymb"/>
    <w:rsid w:val="000C08DD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C08DD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C08DD"/>
    <w:pPr>
      <w:ind w:left="0" w:firstLine="0"/>
    </w:pPr>
  </w:style>
  <w:style w:type="paragraph" w:customStyle="1" w:styleId="AmdtEntries">
    <w:name w:val="AmdtEntries"/>
    <w:basedOn w:val="BillBasicHeading"/>
    <w:rsid w:val="000C08DD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C08DD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C08DD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C08DD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C08DD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C08DD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C08DD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C08DD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C08DD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C08DD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C08DD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C08DD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C08DD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C08DD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C08DD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C08DD"/>
  </w:style>
  <w:style w:type="paragraph" w:customStyle="1" w:styleId="refSymb">
    <w:name w:val="ref Symb"/>
    <w:basedOn w:val="BillBasic"/>
    <w:next w:val="Normal"/>
    <w:rsid w:val="000C08DD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C08DD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C08DD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C08DD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C08DD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C08DD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C08DD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C08DD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C08DD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C08DD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C08DD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C08DD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C08DD"/>
    <w:pPr>
      <w:ind w:left="1599" w:hanging="2081"/>
    </w:pPr>
  </w:style>
  <w:style w:type="paragraph" w:customStyle="1" w:styleId="IdefsubparaSymb">
    <w:name w:val="I def subpara Symb"/>
    <w:basedOn w:val="IsubparaSymb"/>
    <w:rsid w:val="000C08DD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C08DD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C08DD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C08DD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C08DD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C08DD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C08DD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C08DD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C08DD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C08DD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C08DD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C08DD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C08DD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C08DD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C08DD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C08DD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C08DD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C08DD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C08DD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C08DD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C08DD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C08DD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C08DD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C08DD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C08DD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C08DD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C08DD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C08DD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C08DD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C08DD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C08DD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C08DD"/>
  </w:style>
  <w:style w:type="paragraph" w:customStyle="1" w:styleId="PenaltyParaSymb">
    <w:name w:val="PenaltyPara Symb"/>
    <w:basedOn w:val="Normal"/>
    <w:rsid w:val="000C08DD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C08DD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C08DD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C0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21" Type="http://schemas.openxmlformats.org/officeDocument/2006/relationships/hyperlink" Target="http://www.legislation.act.gov.au/a/1991-46" TargetMode="Externa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sl/1991-31" TargetMode="External"/><Relationship Id="rId32" Type="http://schemas.openxmlformats.org/officeDocument/2006/relationships/header" Target="header8.xml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36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1-46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7.xm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footer" Target="footer1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658</Words>
  <Characters>3399</Characters>
  <Application>Microsoft Office Word</Application>
  <DocSecurity>0</DocSecurity>
  <Lines>137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Associations Incorporation Amendment Regulation 2023 (No )</vt:lpstr>
    </vt:vector>
  </TitlesOfParts>
  <Manager>Regulation</Manager>
  <Company>Section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Associations Incorporation Amendment Regulation 2023 (No )</dc:title>
  <dc:subject>Associations Incorporation Regulation 1991</dc:subject>
  <dc:creator>ACT Government</dc:creator>
  <cp:keywords>N01</cp:keywords>
  <dc:description>J2023-1104</dc:description>
  <cp:lastModifiedBy>PCODCS</cp:lastModifiedBy>
  <cp:revision>4</cp:revision>
  <cp:lastPrinted>2009-02-26T04:04:00Z</cp:lastPrinted>
  <dcterms:created xsi:type="dcterms:W3CDTF">2023-09-28T12:41:00Z</dcterms:created>
  <dcterms:modified xsi:type="dcterms:W3CDTF">2023-09-28T12:42:00Z</dcterms:modified>
  <cp:category>SL2023-24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Felicity Keech</vt:lpwstr>
  </property>
  <property fmtid="{D5CDD505-2E9C-101B-9397-08002B2CF9AE}" pid="7" name="SettlerEmail">
    <vt:lpwstr>felicity.keech@act.gov.au</vt:lpwstr>
  </property>
  <property fmtid="{D5CDD505-2E9C-101B-9397-08002B2CF9AE}" pid="8" name="SettlerPh">
    <vt:lpwstr>62053767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Donna Hosie</vt:lpwstr>
  </property>
  <property fmtid="{D5CDD505-2E9C-101B-9397-08002B2CF9AE}" pid="11" name="ClientEmail1">
    <vt:lpwstr>Donna.Hosie@act.gov.au</vt:lpwstr>
  </property>
  <property fmtid="{D5CDD505-2E9C-101B-9397-08002B2CF9AE}" pid="12" name="ClientPh1">
    <vt:lpwstr>62070796</vt:lpwstr>
  </property>
  <property fmtid="{D5CDD505-2E9C-101B-9397-08002B2CF9AE}" pid="13" name="ClientName2">
    <vt:lpwstr>Fiona Chesworth</vt:lpwstr>
  </property>
  <property fmtid="{D5CDD505-2E9C-101B-9397-08002B2CF9AE}" pid="14" name="ClientEmail2">
    <vt:lpwstr>Fiona.Chesworth@act.gov.au</vt:lpwstr>
  </property>
  <property fmtid="{D5CDD505-2E9C-101B-9397-08002B2CF9AE}" pid="15" name="ClientPh2">
    <vt:lpwstr>62071125</vt:lpwstr>
  </property>
  <property fmtid="{D5CDD505-2E9C-101B-9397-08002B2CF9AE}" pid="16" name="jobType">
    <vt:lpwstr>Drafting</vt:lpwstr>
  </property>
  <property fmtid="{D5CDD505-2E9C-101B-9397-08002B2CF9AE}" pid="17" name="DMSID">
    <vt:lpwstr>11045570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Associations Incorporation Amendment Regulation 2023 (No )</vt:lpwstr>
  </property>
  <property fmtid="{D5CDD505-2E9C-101B-9397-08002B2CF9AE}" pid="21" name="ActName">
    <vt:lpwstr>Associations Incorporation Act 1991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