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1FCBF" w14:textId="77777777" w:rsidR="00DE5835" w:rsidRDefault="00DE5835" w:rsidP="00FE5883">
      <w:pPr>
        <w:spacing w:before="480"/>
        <w:jc w:val="center"/>
      </w:pPr>
      <w:r>
        <w:rPr>
          <w:noProof/>
          <w:lang w:eastAsia="en-AU"/>
        </w:rPr>
        <w:drawing>
          <wp:inline distT="0" distB="0" distL="0" distR="0" wp14:anchorId="499DA691" wp14:editId="400BEA62">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3D9E7C8" w14:textId="77777777" w:rsidR="00DE5835" w:rsidRDefault="00DE5835">
      <w:pPr>
        <w:jc w:val="center"/>
        <w:rPr>
          <w:rFonts w:ascii="Arial" w:hAnsi="Arial"/>
        </w:rPr>
      </w:pPr>
      <w:r>
        <w:rPr>
          <w:rFonts w:ascii="Arial" w:hAnsi="Arial"/>
        </w:rPr>
        <w:t>Australian Capital Territory</w:t>
      </w:r>
    </w:p>
    <w:p w14:paraId="0CC22FB8" w14:textId="7396DD3F" w:rsidR="00A44AC1" w:rsidRPr="006A2FC2" w:rsidRDefault="006C1BED" w:rsidP="00AB3E20">
      <w:pPr>
        <w:pStyle w:val="Billname1"/>
      </w:pPr>
      <w:r w:rsidRPr="006A2FC2">
        <w:fldChar w:fldCharType="begin"/>
      </w:r>
      <w:r w:rsidRPr="006A2FC2">
        <w:instrText xml:space="preserve"> REF Citation \*charformat </w:instrText>
      </w:r>
      <w:r w:rsidRPr="006A2FC2">
        <w:fldChar w:fldCharType="separate"/>
      </w:r>
      <w:r w:rsidR="00F63955">
        <w:t>Road Transport (Road Rules) Amendment Regulation 2023 (No 1)</w:t>
      </w:r>
      <w:r w:rsidRPr="006A2FC2">
        <w:fldChar w:fldCharType="end"/>
      </w:r>
    </w:p>
    <w:p w14:paraId="10AD5FD7" w14:textId="4A5AEFF8" w:rsidR="00A44AC1" w:rsidRPr="006A2FC2" w:rsidRDefault="00A44AC1">
      <w:pPr>
        <w:pStyle w:val="ActNo"/>
      </w:pPr>
      <w:r w:rsidRPr="006A2FC2">
        <w:t xml:space="preserve">Subordinate Law </w:t>
      </w:r>
      <w:r w:rsidR="006C1BED" w:rsidRPr="006A2FC2">
        <w:fldChar w:fldCharType="begin"/>
      </w:r>
      <w:r w:rsidR="006C1BED" w:rsidRPr="006A2FC2">
        <w:instrText xml:space="preserve"> DOCPROPERTY "Category"  \* MERGEFORMAT </w:instrText>
      </w:r>
      <w:r w:rsidR="006C1BED" w:rsidRPr="006A2FC2">
        <w:fldChar w:fldCharType="separate"/>
      </w:r>
      <w:r w:rsidR="00F63955">
        <w:t>SL2023-40</w:t>
      </w:r>
      <w:r w:rsidR="006C1BED" w:rsidRPr="006A2FC2">
        <w:fldChar w:fldCharType="end"/>
      </w:r>
    </w:p>
    <w:p w14:paraId="66428535" w14:textId="77777777" w:rsidR="00A44AC1" w:rsidRPr="006A2FC2" w:rsidRDefault="00A44AC1">
      <w:pPr>
        <w:pStyle w:val="N-line3"/>
      </w:pPr>
    </w:p>
    <w:p w14:paraId="20FD34BF" w14:textId="49260295" w:rsidR="00A44AC1" w:rsidRPr="007B5285" w:rsidRDefault="00A44AC1">
      <w:pPr>
        <w:pStyle w:val="EnactingWords"/>
        <w:rPr>
          <w:i/>
        </w:rPr>
      </w:pPr>
      <w:r w:rsidRPr="006A2FC2">
        <w:t>The Australian Capital Territory Executive makes the following regulation under the</w:t>
      </w:r>
      <w:r w:rsidR="000B0040" w:rsidRPr="006A2FC2">
        <w:t xml:space="preserve"> </w:t>
      </w:r>
      <w:hyperlink r:id="rId9" w:tooltip="A1999-77" w:history="1">
        <w:r w:rsidR="006C19F5" w:rsidRPr="006C19F5">
          <w:rPr>
            <w:rStyle w:val="charCitHyperlinkItal"/>
          </w:rPr>
          <w:t>Road Transport (General) Act 1999</w:t>
        </w:r>
      </w:hyperlink>
      <w:r w:rsidR="000B0040" w:rsidRPr="006A2FC2">
        <w:t xml:space="preserve"> and the</w:t>
      </w:r>
      <w:r w:rsidR="006E51D9">
        <w:t xml:space="preserve"> </w:t>
      </w:r>
      <w:hyperlink r:id="rId10" w:tooltip="A1999-80" w:history="1">
        <w:r w:rsidR="007B5285" w:rsidRPr="007B5285">
          <w:rPr>
            <w:rStyle w:val="charCitHyperlinkAbbrev"/>
            <w:i/>
            <w:iCs/>
          </w:rPr>
          <w:t>Road Transport (Safety and Traffic Management) Act 1999</w:t>
        </w:r>
      </w:hyperlink>
      <w:r w:rsidRPr="006A2FC2">
        <w:t>.</w:t>
      </w:r>
    </w:p>
    <w:p w14:paraId="2CDD4BD8" w14:textId="0D6A056E" w:rsidR="00A44AC1" w:rsidRPr="006A2FC2" w:rsidRDefault="00A44AC1">
      <w:pPr>
        <w:pStyle w:val="DateLine"/>
      </w:pPr>
      <w:r w:rsidRPr="006A2FC2">
        <w:t xml:space="preserve">Dated </w:t>
      </w:r>
      <w:r w:rsidR="00DE5835">
        <w:t>15 December 2023</w:t>
      </w:r>
      <w:r w:rsidRPr="006A2FC2">
        <w:t>.</w:t>
      </w:r>
    </w:p>
    <w:p w14:paraId="40B369BF" w14:textId="59ED036D" w:rsidR="00A44AC1" w:rsidRPr="006A2FC2" w:rsidRDefault="00DE5835">
      <w:pPr>
        <w:pStyle w:val="Minister"/>
      </w:pPr>
      <w:r>
        <w:t>Andrew Barr</w:t>
      </w:r>
    </w:p>
    <w:p w14:paraId="3DEC9AC8" w14:textId="77777777" w:rsidR="00A44AC1" w:rsidRPr="006A2FC2" w:rsidRDefault="00A44AC1">
      <w:pPr>
        <w:pStyle w:val="MinisterWord"/>
      </w:pPr>
      <w:r w:rsidRPr="006A2FC2">
        <w:t>Chief Minister</w:t>
      </w:r>
    </w:p>
    <w:p w14:paraId="38FAAEB1" w14:textId="74A94349" w:rsidR="00A44AC1" w:rsidRPr="006A2FC2" w:rsidRDefault="00DE5835">
      <w:pPr>
        <w:pStyle w:val="Minister"/>
      </w:pPr>
      <w:r>
        <w:t>Chris Steel</w:t>
      </w:r>
    </w:p>
    <w:p w14:paraId="040C9372" w14:textId="77777777" w:rsidR="00A44AC1" w:rsidRPr="006A2FC2" w:rsidRDefault="00A44AC1">
      <w:pPr>
        <w:pStyle w:val="MinisterWord"/>
      </w:pPr>
      <w:r w:rsidRPr="006A2FC2">
        <w:t>Minister</w:t>
      </w:r>
    </w:p>
    <w:p w14:paraId="71813967" w14:textId="77777777" w:rsidR="00A44AC1" w:rsidRPr="006A2FC2" w:rsidRDefault="00A44AC1">
      <w:pPr>
        <w:pStyle w:val="N-line3"/>
      </w:pPr>
    </w:p>
    <w:p w14:paraId="0D43CAC5" w14:textId="77777777" w:rsidR="00DA439C" w:rsidRDefault="00DA439C">
      <w:pPr>
        <w:pStyle w:val="00SigningPage"/>
        <w:sectPr w:rsidR="00DA439C">
          <w:headerReference w:type="even" r:id="rId11"/>
          <w:headerReference w:type="default" r:id="rId12"/>
          <w:footerReference w:type="even" r:id="rId13"/>
          <w:footerReference w:type="default" r:id="rId14"/>
          <w:headerReference w:type="first" r:id="rId15"/>
          <w:footerReference w:type="first" r:id="rId16"/>
          <w:pgSz w:w="11907" w:h="16839" w:code="9"/>
          <w:pgMar w:top="3000" w:right="1900" w:bottom="2500" w:left="2300" w:header="2480" w:footer="2100" w:gutter="0"/>
          <w:pgNumType w:fmt="lowerRoman"/>
          <w:cols w:space="720"/>
          <w:titlePg/>
          <w:docGrid w:linePitch="254"/>
        </w:sectPr>
      </w:pPr>
    </w:p>
    <w:p w14:paraId="31E77838" w14:textId="77777777" w:rsidR="00DE5835" w:rsidRDefault="00DE5835" w:rsidP="00FE5883">
      <w:pPr>
        <w:spacing w:before="480"/>
        <w:jc w:val="center"/>
      </w:pPr>
      <w:r>
        <w:rPr>
          <w:noProof/>
          <w:lang w:eastAsia="en-AU"/>
        </w:rPr>
        <w:lastRenderedPageBreak/>
        <w:drawing>
          <wp:inline distT="0" distB="0" distL="0" distR="0" wp14:anchorId="338298AE" wp14:editId="34280907">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7FBD762" w14:textId="77777777" w:rsidR="00DE5835" w:rsidRDefault="00DE5835">
      <w:pPr>
        <w:jc w:val="center"/>
        <w:rPr>
          <w:rFonts w:ascii="Arial" w:hAnsi="Arial"/>
        </w:rPr>
      </w:pPr>
      <w:r>
        <w:rPr>
          <w:rFonts w:ascii="Arial" w:hAnsi="Arial"/>
        </w:rPr>
        <w:t>Australian Capital Territory</w:t>
      </w:r>
    </w:p>
    <w:p w14:paraId="027D8341" w14:textId="765B38EC" w:rsidR="00A44AC1" w:rsidRPr="006A2FC2" w:rsidRDefault="00DE5835" w:rsidP="00AB3E20">
      <w:pPr>
        <w:pStyle w:val="Billname"/>
      </w:pPr>
      <w:bookmarkStart w:id="0" w:name="Citation"/>
      <w:r>
        <w:t>Road Transport (Road Rules) Amendment Regulation 2023 (No 1)</w:t>
      </w:r>
      <w:bookmarkEnd w:id="0"/>
    </w:p>
    <w:p w14:paraId="2421034C" w14:textId="2AC274BC" w:rsidR="00A44AC1" w:rsidRPr="006A2FC2" w:rsidRDefault="00A44AC1">
      <w:pPr>
        <w:pStyle w:val="ActNo"/>
      </w:pPr>
      <w:r w:rsidRPr="006A2FC2">
        <w:t xml:space="preserve">Subordinate Law </w:t>
      </w:r>
      <w:r w:rsidR="006C1BED" w:rsidRPr="006A2FC2">
        <w:fldChar w:fldCharType="begin"/>
      </w:r>
      <w:r w:rsidR="006C1BED" w:rsidRPr="006A2FC2">
        <w:instrText xml:space="preserve"> DOCPROPERTY "Category"  \* MERGEFORMAT </w:instrText>
      </w:r>
      <w:r w:rsidR="006C1BED" w:rsidRPr="006A2FC2">
        <w:fldChar w:fldCharType="separate"/>
      </w:r>
      <w:r w:rsidR="00F63955">
        <w:t>SL2023-40</w:t>
      </w:r>
      <w:r w:rsidR="006C1BED" w:rsidRPr="006A2FC2">
        <w:fldChar w:fldCharType="end"/>
      </w:r>
    </w:p>
    <w:p w14:paraId="2188344F" w14:textId="77777777" w:rsidR="00A44AC1" w:rsidRPr="006A2FC2" w:rsidRDefault="00A44AC1">
      <w:pPr>
        <w:pStyle w:val="madeunder"/>
      </w:pPr>
      <w:r w:rsidRPr="006A2FC2">
        <w:t>made under the</w:t>
      </w:r>
    </w:p>
    <w:p w14:paraId="014B7FF0" w14:textId="0E71A72C" w:rsidR="00A44AC1" w:rsidRPr="006A2FC2" w:rsidRDefault="006C1BED">
      <w:pPr>
        <w:pStyle w:val="AuthLaw"/>
      </w:pPr>
      <w:hyperlink r:id="rId17" w:tooltip="A1999-77" w:history="1">
        <w:r w:rsidR="00B84B66" w:rsidRPr="00B84B66">
          <w:rPr>
            <w:rStyle w:val="charCitHyperlinkAbbrev"/>
          </w:rPr>
          <w:t>Road Transport (General) Act 1999</w:t>
        </w:r>
      </w:hyperlink>
      <w:r w:rsidR="000B0040" w:rsidRPr="006A2FC2">
        <w:t xml:space="preserve"> and the </w:t>
      </w:r>
      <w:bookmarkStart w:id="1" w:name="ActName"/>
      <w:r w:rsidR="006C19F5" w:rsidRPr="006C19F5">
        <w:rPr>
          <w:rStyle w:val="charCitHyperlinkAbbrev"/>
        </w:rPr>
        <w:fldChar w:fldCharType="begin"/>
      </w:r>
      <w:r w:rsidR="006C19F5">
        <w:rPr>
          <w:rStyle w:val="charCitHyperlinkAbbrev"/>
        </w:rPr>
        <w:instrText>HYPERLINK "http://www.legislation.act.gov.au/a/1999-80" \o "A1999-80"</w:instrText>
      </w:r>
      <w:r w:rsidR="006C19F5" w:rsidRPr="006C19F5">
        <w:rPr>
          <w:rStyle w:val="charCitHyperlinkAbbrev"/>
        </w:rPr>
      </w:r>
      <w:r w:rsidR="006C19F5" w:rsidRPr="006C19F5">
        <w:rPr>
          <w:rStyle w:val="charCitHyperlinkAbbrev"/>
        </w:rPr>
        <w:fldChar w:fldCharType="separate"/>
      </w:r>
      <w:r w:rsidR="006C19F5" w:rsidRPr="006C19F5">
        <w:rPr>
          <w:rStyle w:val="charCitHyperlinkAbbrev"/>
        </w:rPr>
        <w:t>Road Transport (Safety and Traffic Management) Act 1999</w:t>
      </w:r>
      <w:r w:rsidR="006C19F5" w:rsidRPr="006C19F5">
        <w:rPr>
          <w:rStyle w:val="charCitHyperlinkAbbrev"/>
        </w:rPr>
        <w:fldChar w:fldCharType="end"/>
      </w:r>
      <w:bookmarkEnd w:id="1"/>
    </w:p>
    <w:p w14:paraId="4877C75E" w14:textId="77777777" w:rsidR="00A44AC1" w:rsidRPr="006A2FC2" w:rsidRDefault="00A44AC1">
      <w:pPr>
        <w:pStyle w:val="Placeholder"/>
      </w:pPr>
      <w:r w:rsidRPr="006A2FC2">
        <w:rPr>
          <w:rStyle w:val="CharChapNo"/>
        </w:rPr>
        <w:t xml:space="preserve">  </w:t>
      </w:r>
      <w:r w:rsidRPr="006A2FC2">
        <w:rPr>
          <w:rStyle w:val="CharChapText"/>
        </w:rPr>
        <w:t xml:space="preserve">  </w:t>
      </w:r>
    </w:p>
    <w:p w14:paraId="36284F4C" w14:textId="77777777" w:rsidR="00A44AC1" w:rsidRPr="006A2FC2" w:rsidRDefault="00A44AC1">
      <w:pPr>
        <w:pStyle w:val="Placeholder"/>
      </w:pPr>
      <w:r w:rsidRPr="006A2FC2">
        <w:rPr>
          <w:rStyle w:val="CharPartNo"/>
        </w:rPr>
        <w:t xml:space="preserve">  </w:t>
      </w:r>
      <w:r w:rsidRPr="006A2FC2">
        <w:rPr>
          <w:rStyle w:val="CharPartText"/>
        </w:rPr>
        <w:t xml:space="preserve">  </w:t>
      </w:r>
    </w:p>
    <w:p w14:paraId="4376D600" w14:textId="77777777" w:rsidR="00A44AC1" w:rsidRPr="006A2FC2" w:rsidRDefault="00A44AC1">
      <w:pPr>
        <w:pStyle w:val="Placeholder"/>
      </w:pPr>
      <w:r w:rsidRPr="006A2FC2">
        <w:rPr>
          <w:rStyle w:val="CharDivNo"/>
        </w:rPr>
        <w:t xml:space="preserve">  </w:t>
      </w:r>
      <w:r w:rsidRPr="006A2FC2">
        <w:rPr>
          <w:rStyle w:val="CharDivText"/>
        </w:rPr>
        <w:t xml:space="preserve">  </w:t>
      </w:r>
    </w:p>
    <w:p w14:paraId="40FC8B1A" w14:textId="77777777" w:rsidR="00A44AC1" w:rsidRPr="006A2FC2" w:rsidRDefault="00A44AC1">
      <w:pPr>
        <w:pStyle w:val="Placeholder"/>
      </w:pPr>
      <w:r w:rsidRPr="006A2FC2">
        <w:rPr>
          <w:rStyle w:val="charContents"/>
          <w:sz w:val="16"/>
        </w:rPr>
        <w:t xml:space="preserve">  </w:t>
      </w:r>
      <w:r w:rsidRPr="006A2FC2">
        <w:rPr>
          <w:rStyle w:val="charPage"/>
        </w:rPr>
        <w:t xml:space="preserve">  </w:t>
      </w:r>
    </w:p>
    <w:p w14:paraId="33713AC4" w14:textId="77777777" w:rsidR="00A44AC1" w:rsidRPr="006A2FC2" w:rsidRDefault="00A44AC1">
      <w:pPr>
        <w:pStyle w:val="N-TOCheading"/>
      </w:pPr>
      <w:r w:rsidRPr="006A2FC2">
        <w:rPr>
          <w:rStyle w:val="charContents"/>
        </w:rPr>
        <w:t>Contents</w:t>
      </w:r>
    </w:p>
    <w:p w14:paraId="19E82E46" w14:textId="77777777" w:rsidR="00A44AC1" w:rsidRPr="006A2FC2" w:rsidRDefault="00A44AC1">
      <w:pPr>
        <w:pStyle w:val="N-9pt"/>
      </w:pPr>
      <w:r w:rsidRPr="006A2FC2">
        <w:tab/>
      </w:r>
      <w:r w:rsidRPr="006A2FC2">
        <w:rPr>
          <w:rStyle w:val="charPage"/>
        </w:rPr>
        <w:t>Page</w:t>
      </w:r>
    </w:p>
    <w:p w14:paraId="5219C548" w14:textId="1882CB90" w:rsidR="004445F4" w:rsidRDefault="004445F4">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3800106" w:history="1">
        <w:r w:rsidRPr="007A1632">
          <w:t>1</w:t>
        </w:r>
        <w:r>
          <w:rPr>
            <w:rFonts w:asciiTheme="minorHAnsi" w:eastAsiaTheme="minorEastAsia" w:hAnsiTheme="minorHAnsi" w:cstheme="minorBidi"/>
            <w:kern w:val="2"/>
            <w:sz w:val="22"/>
            <w:szCs w:val="22"/>
            <w:lang w:eastAsia="en-AU"/>
            <w14:ligatures w14:val="standardContextual"/>
          </w:rPr>
          <w:tab/>
        </w:r>
        <w:r w:rsidRPr="007A1632">
          <w:t>Name of regulation</w:t>
        </w:r>
        <w:r>
          <w:tab/>
        </w:r>
        <w:r>
          <w:fldChar w:fldCharType="begin"/>
        </w:r>
        <w:r>
          <w:instrText xml:space="preserve"> PAGEREF _Toc153800106 \h </w:instrText>
        </w:r>
        <w:r>
          <w:fldChar w:fldCharType="separate"/>
        </w:r>
        <w:r w:rsidR="00F63955">
          <w:t>1</w:t>
        </w:r>
        <w:r>
          <w:fldChar w:fldCharType="end"/>
        </w:r>
      </w:hyperlink>
    </w:p>
    <w:p w14:paraId="41B2325F" w14:textId="54D275DA" w:rsidR="004445F4" w:rsidRDefault="004445F4">
      <w:pPr>
        <w:pStyle w:val="TOC5"/>
        <w:rPr>
          <w:rFonts w:asciiTheme="minorHAnsi" w:eastAsiaTheme="minorEastAsia" w:hAnsiTheme="minorHAnsi" w:cstheme="minorBidi"/>
          <w:kern w:val="2"/>
          <w:sz w:val="22"/>
          <w:szCs w:val="22"/>
          <w:lang w:eastAsia="en-AU"/>
          <w14:ligatures w14:val="standardContextual"/>
        </w:rPr>
      </w:pPr>
      <w:r>
        <w:tab/>
      </w:r>
      <w:hyperlink w:anchor="_Toc153800107" w:history="1">
        <w:r w:rsidRPr="007A1632">
          <w:t>2</w:t>
        </w:r>
        <w:r>
          <w:rPr>
            <w:rFonts w:asciiTheme="minorHAnsi" w:eastAsiaTheme="minorEastAsia" w:hAnsiTheme="minorHAnsi" w:cstheme="minorBidi"/>
            <w:kern w:val="2"/>
            <w:sz w:val="22"/>
            <w:szCs w:val="22"/>
            <w:lang w:eastAsia="en-AU"/>
            <w14:ligatures w14:val="standardContextual"/>
          </w:rPr>
          <w:tab/>
        </w:r>
        <w:r w:rsidRPr="007A1632">
          <w:t>Commencement</w:t>
        </w:r>
        <w:r>
          <w:tab/>
        </w:r>
        <w:r>
          <w:fldChar w:fldCharType="begin"/>
        </w:r>
        <w:r>
          <w:instrText xml:space="preserve"> PAGEREF _Toc153800107 \h </w:instrText>
        </w:r>
        <w:r>
          <w:fldChar w:fldCharType="separate"/>
        </w:r>
        <w:r w:rsidR="00F63955">
          <w:t>1</w:t>
        </w:r>
        <w:r>
          <w:fldChar w:fldCharType="end"/>
        </w:r>
      </w:hyperlink>
    </w:p>
    <w:p w14:paraId="6C4350D5" w14:textId="7FB2676C" w:rsidR="004445F4" w:rsidRDefault="004445F4">
      <w:pPr>
        <w:pStyle w:val="TOC5"/>
        <w:rPr>
          <w:rFonts w:asciiTheme="minorHAnsi" w:eastAsiaTheme="minorEastAsia" w:hAnsiTheme="minorHAnsi" w:cstheme="minorBidi"/>
          <w:kern w:val="2"/>
          <w:sz w:val="22"/>
          <w:szCs w:val="22"/>
          <w:lang w:eastAsia="en-AU"/>
          <w14:ligatures w14:val="standardContextual"/>
        </w:rPr>
      </w:pPr>
      <w:r>
        <w:tab/>
      </w:r>
      <w:hyperlink w:anchor="_Toc153800108" w:history="1">
        <w:r w:rsidRPr="007A1632">
          <w:t>3</w:t>
        </w:r>
        <w:r>
          <w:rPr>
            <w:rFonts w:asciiTheme="minorHAnsi" w:eastAsiaTheme="minorEastAsia" w:hAnsiTheme="minorHAnsi" w:cstheme="minorBidi"/>
            <w:kern w:val="2"/>
            <w:sz w:val="22"/>
            <w:szCs w:val="22"/>
            <w:lang w:eastAsia="en-AU"/>
            <w14:ligatures w14:val="standardContextual"/>
          </w:rPr>
          <w:tab/>
        </w:r>
        <w:r w:rsidRPr="007A1632">
          <w:t>Legislation amended</w:t>
        </w:r>
        <w:r>
          <w:tab/>
        </w:r>
        <w:r>
          <w:fldChar w:fldCharType="begin"/>
        </w:r>
        <w:r>
          <w:instrText xml:space="preserve"> PAGEREF _Toc153800108 \h </w:instrText>
        </w:r>
        <w:r>
          <w:fldChar w:fldCharType="separate"/>
        </w:r>
        <w:r w:rsidR="00F63955">
          <w:t>1</w:t>
        </w:r>
        <w:r>
          <w:fldChar w:fldCharType="end"/>
        </w:r>
      </w:hyperlink>
    </w:p>
    <w:p w14:paraId="6D80F1EA" w14:textId="1BEC4B25" w:rsidR="004445F4" w:rsidRDefault="004445F4">
      <w:pPr>
        <w:pStyle w:val="TOC5"/>
        <w:rPr>
          <w:rFonts w:asciiTheme="minorHAnsi" w:eastAsiaTheme="minorEastAsia" w:hAnsiTheme="minorHAnsi" w:cstheme="minorBidi"/>
          <w:kern w:val="2"/>
          <w:sz w:val="22"/>
          <w:szCs w:val="22"/>
          <w:lang w:eastAsia="en-AU"/>
          <w14:ligatures w14:val="standardContextual"/>
        </w:rPr>
      </w:pPr>
      <w:r>
        <w:tab/>
      </w:r>
      <w:hyperlink w:anchor="_Toc153800109" w:history="1">
        <w:r w:rsidRPr="007A1632">
          <w:t>4</w:t>
        </w:r>
        <w:r>
          <w:rPr>
            <w:rFonts w:asciiTheme="minorHAnsi" w:eastAsiaTheme="minorEastAsia" w:hAnsiTheme="minorHAnsi" w:cstheme="minorBidi"/>
            <w:kern w:val="2"/>
            <w:sz w:val="22"/>
            <w:szCs w:val="22"/>
            <w:lang w:eastAsia="en-AU"/>
            <w14:ligatures w14:val="standardContextual"/>
          </w:rPr>
          <w:tab/>
        </w:r>
        <w:r w:rsidRPr="007A1632">
          <w:t>Section 244GA (4)</w:t>
        </w:r>
        <w:r>
          <w:tab/>
        </w:r>
        <w:r>
          <w:fldChar w:fldCharType="begin"/>
        </w:r>
        <w:r>
          <w:instrText xml:space="preserve"> PAGEREF _Toc153800109 \h </w:instrText>
        </w:r>
        <w:r>
          <w:fldChar w:fldCharType="separate"/>
        </w:r>
        <w:r w:rsidR="00F63955">
          <w:t>1</w:t>
        </w:r>
        <w:r>
          <w:fldChar w:fldCharType="end"/>
        </w:r>
      </w:hyperlink>
    </w:p>
    <w:p w14:paraId="06CD85A3" w14:textId="7B7A2B93" w:rsidR="004445F4" w:rsidRDefault="004445F4">
      <w:pPr>
        <w:pStyle w:val="TOC5"/>
        <w:rPr>
          <w:rFonts w:asciiTheme="minorHAnsi" w:eastAsiaTheme="minorEastAsia" w:hAnsiTheme="minorHAnsi" w:cstheme="minorBidi"/>
          <w:kern w:val="2"/>
          <w:sz w:val="22"/>
          <w:szCs w:val="22"/>
          <w:lang w:eastAsia="en-AU"/>
          <w14:ligatures w14:val="standardContextual"/>
        </w:rPr>
      </w:pPr>
      <w:r>
        <w:tab/>
      </w:r>
      <w:hyperlink w:anchor="_Toc153800110" w:history="1">
        <w:r w:rsidRPr="007A1632">
          <w:t>5</w:t>
        </w:r>
        <w:r>
          <w:rPr>
            <w:rFonts w:asciiTheme="minorHAnsi" w:eastAsiaTheme="minorEastAsia" w:hAnsiTheme="minorHAnsi" w:cstheme="minorBidi"/>
            <w:kern w:val="2"/>
            <w:sz w:val="22"/>
            <w:szCs w:val="22"/>
            <w:lang w:eastAsia="en-AU"/>
            <w14:ligatures w14:val="standardContextual"/>
          </w:rPr>
          <w:tab/>
        </w:r>
        <w:r w:rsidRPr="007A1632">
          <w:t>Section 299 (2) (bb)</w:t>
        </w:r>
        <w:r>
          <w:tab/>
        </w:r>
        <w:r>
          <w:fldChar w:fldCharType="begin"/>
        </w:r>
        <w:r>
          <w:instrText xml:space="preserve"> PAGEREF _Toc153800110 \h </w:instrText>
        </w:r>
        <w:r>
          <w:fldChar w:fldCharType="separate"/>
        </w:r>
        <w:r w:rsidR="00F63955">
          <w:t>2</w:t>
        </w:r>
        <w:r>
          <w:fldChar w:fldCharType="end"/>
        </w:r>
      </w:hyperlink>
    </w:p>
    <w:p w14:paraId="158C79C9" w14:textId="615EF367" w:rsidR="004445F4" w:rsidRDefault="004445F4">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3800111" w:history="1">
        <w:r w:rsidRPr="007A1632">
          <w:t>6</w:t>
        </w:r>
        <w:r>
          <w:rPr>
            <w:rFonts w:asciiTheme="minorHAnsi" w:eastAsiaTheme="minorEastAsia" w:hAnsiTheme="minorHAnsi" w:cstheme="minorBidi"/>
            <w:kern w:val="2"/>
            <w:sz w:val="22"/>
            <w:szCs w:val="22"/>
            <w:lang w:eastAsia="en-AU"/>
            <w14:ligatures w14:val="standardContextual"/>
          </w:rPr>
          <w:tab/>
        </w:r>
        <w:r w:rsidRPr="007A1632">
          <w:t>New section 299 (4)</w:t>
        </w:r>
        <w:r>
          <w:tab/>
        </w:r>
        <w:r>
          <w:fldChar w:fldCharType="begin"/>
        </w:r>
        <w:r>
          <w:instrText xml:space="preserve"> PAGEREF _Toc153800111 \h </w:instrText>
        </w:r>
        <w:r>
          <w:fldChar w:fldCharType="separate"/>
        </w:r>
        <w:r w:rsidR="00F63955">
          <w:t>3</w:t>
        </w:r>
        <w:r>
          <w:fldChar w:fldCharType="end"/>
        </w:r>
      </w:hyperlink>
    </w:p>
    <w:p w14:paraId="4928D701" w14:textId="027196C8" w:rsidR="004445F4" w:rsidRDefault="004445F4">
      <w:pPr>
        <w:pStyle w:val="TOC5"/>
        <w:rPr>
          <w:rFonts w:asciiTheme="minorHAnsi" w:eastAsiaTheme="minorEastAsia" w:hAnsiTheme="minorHAnsi" w:cstheme="minorBidi"/>
          <w:kern w:val="2"/>
          <w:sz w:val="22"/>
          <w:szCs w:val="22"/>
          <w:lang w:eastAsia="en-AU"/>
          <w14:ligatures w14:val="standardContextual"/>
        </w:rPr>
      </w:pPr>
      <w:r>
        <w:tab/>
      </w:r>
      <w:hyperlink w:anchor="_Toc153800112" w:history="1">
        <w:r w:rsidRPr="007A1632">
          <w:t>7</w:t>
        </w:r>
        <w:r>
          <w:rPr>
            <w:rFonts w:asciiTheme="minorHAnsi" w:eastAsiaTheme="minorEastAsia" w:hAnsiTheme="minorHAnsi" w:cstheme="minorBidi"/>
            <w:kern w:val="2"/>
            <w:sz w:val="22"/>
            <w:szCs w:val="22"/>
            <w:lang w:eastAsia="en-AU"/>
            <w14:ligatures w14:val="standardContextual"/>
          </w:rPr>
          <w:tab/>
        </w:r>
        <w:r w:rsidRPr="007A1632">
          <w:t>Sections 300 and 300AA</w:t>
        </w:r>
        <w:r>
          <w:tab/>
        </w:r>
        <w:r>
          <w:fldChar w:fldCharType="begin"/>
        </w:r>
        <w:r>
          <w:instrText xml:space="preserve"> PAGEREF _Toc153800112 \h </w:instrText>
        </w:r>
        <w:r>
          <w:fldChar w:fldCharType="separate"/>
        </w:r>
        <w:r w:rsidR="00F63955">
          <w:t>3</w:t>
        </w:r>
        <w:r>
          <w:fldChar w:fldCharType="end"/>
        </w:r>
      </w:hyperlink>
    </w:p>
    <w:p w14:paraId="3ECD2A0A" w14:textId="7DEDA435" w:rsidR="004445F4" w:rsidRDefault="004445F4">
      <w:pPr>
        <w:pStyle w:val="TOC5"/>
        <w:rPr>
          <w:rFonts w:asciiTheme="minorHAnsi" w:eastAsiaTheme="minorEastAsia" w:hAnsiTheme="minorHAnsi" w:cstheme="minorBidi"/>
          <w:kern w:val="2"/>
          <w:sz w:val="22"/>
          <w:szCs w:val="22"/>
          <w:lang w:eastAsia="en-AU"/>
          <w14:ligatures w14:val="standardContextual"/>
        </w:rPr>
      </w:pPr>
      <w:r>
        <w:tab/>
      </w:r>
      <w:hyperlink w:anchor="_Toc153800113" w:history="1">
        <w:r w:rsidRPr="007A1632">
          <w:t>8</w:t>
        </w:r>
        <w:r>
          <w:rPr>
            <w:rFonts w:asciiTheme="minorHAnsi" w:eastAsiaTheme="minorEastAsia" w:hAnsiTheme="minorHAnsi" w:cstheme="minorBidi"/>
            <w:kern w:val="2"/>
            <w:sz w:val="22"/>
            <w:szCs w:val="22"/>
            <w:lang w:eastAsia="en-AU"/>
            <w14:ligatures w14:val="standardContextual"/>
          </w:rPr>
          <w:tab/>
        </w:r>
        <w:r w:rsidRPr="007A1632">
          <w:t>New section 307A</w:t>
        </w:r>
        <w:r>
          <w:tab/>
        </w:r>
        <w:r>
          <w:fldChar w:fldCharType="begin"/>
        </w:r>
        <w:r>
          <w:instrText xml:space="preserve"> PAGEREF _Toc153800113 \h </w:instrText>
        </w:r>
        <w:r>
          <w:fldChar w:fldCharType="separate"/>
        </w:r>
        <w:r w:rsidR="00F63955">
          <w:t>8</w:t>
        </w:r>
        <w:r>
          <w:fldChar w:fldCharType="end"/>
        </w:r>
      </w:hyperlink>
    </w:p>
    <w:p w14:paraId="5FD291F4" w14:textId="394C80B8" w:rsidR="004445F4" w:rsidRDefault="004445F4">
      <w:pPr>
        <w:pStyle w:val="TOC5"/>
        <w:rPr>
          <w:rFonts w:asciiTheme="minorHAnsi" w:eastAsiaTheme="minorEastAsia" w:hAnsiTheme="minorHAnsi" w:cstheme="minorBidi"/>
          <w:kern w:val="2"/>
          <w:sz w:val="22"/>
          <w:szCs w:val="22"/>
          <w:lang w:eastAsia="en-AU"/>
          <w14:ligatures w14:val="standardContextual"/>
        </w:rPr>
      </w:pPr>
      <w:r>
        <w:tab/>
      </w:r>
      <w:hyperlink w:anchor="_Toc153800114" w:history="1">
        <w:r w:rsidRPr="007A1632">
          <w:t>9</w:t>
        </w:r>
        <w:r>
          <w:rPr>
            <w:rFonts w:asciiTheme="minorHAnsi" w:eastAsiaTheme="minorEastAsia" w:hAnsiTheme="minorHAnsi" w:cstheme="minorBidi"/>
            <w:kern w:val="2"/>
            <w:sz w:val="22"/>
            <w:szCs w:val="22"/>
            <w:lang w:eastAsia="en-AU"/>
            <w14:ligatures w14:val="standardContextual"/>
          </w:rPr>
          <w:tab/>
        </w:r>
        <w:r w:rsidRPr="007A1632">
          <w:t xml:space="preserve">Dictionary, definition of </w:t>
        </w:r>
        <w:r w:rsidRPr="007A1632">
          <w:rPr>
            <w:i/>
          </w:rPr>
          <w:t>affixed to</w:t>
        </w:r>
        <w:r>
          <w:tab/>
        </w:r>
        <w:r>
          <w:fldChar w:fldCharType="begin"/>
        </w:r>
        <w:r>
          <w:instrText xml:space="preserve"> PAGEREF _Toc153800114 \h </w:instrText>
        </w:r>
        <w:r>
          <w:fldChar w:fldCharType="separate"/>
        </w:r>
        <w:r w:rsidR="00F63955">
          <w:t>9</w:t>
        </w:r>
        <w:r>
          <w:fldChar w:fldCharType="end"/>
        </w:r>
      </w:hyperlink>
    </w:p>
    <w:p w14:paraId="2C36330E" w14:textId="7071A71D" w:rsidR="004445F4" w:rsidRDefault="006C1BED">
      <w:pPr>
        <w:pStyle w:val="TOC6"/>
        <w:rPr>
          <w:rFonts w:asciiTheme="minorHAnsi" w:eastAsiaTheme="minorEastAsia" w:hAnsiTheme="minorHAnsi" w:cstheme="minorBidi"/>
          <w:b w:val="0"/>
          <w:kern w:val="2"/>
          <w:sz w:val="22"/>
          <w:szCs w:val="22"/>
          <w:lang w:eastAsia="en-AU"/>
          <w14:ligatures w14:val="standardContextual"/>
        </w:rPr>
      </w:pPr>
      <w:hyperlink w:anchor="_Toc153800115" w:history="1">
        <w:r w:rsidR="004445F4" w:rsidRPr="007A1632">
          <w:t>Schedule 1</w:t>
        </w:r>
        <w:r w:rsidR="004445F4">
          <w:rPr>
            <w:rFonts w:asciiTheme="minorHAnsi" w:eastAsiaTheme="minorEastAsia" w:hAnsiTheme="minorHAnsi" w:cstheme="minorBidi"/>
            <w:b w:val="0"/>
            <w:kern w:val="2"/>
            <w:sz w:val="22"/>
            <w:szCs w:val="22"/>
            <w:lang w:eastAsia="en-AU"/>
            <w14:ligatures w14:val="standardContextual"/>
          </w:rPr>
          <w:tab/>
        </w:r>
        <w:r w:rsidR="004445F4" w:rsidRPr="007A1632">
          <w:t>Consequential amendments</w:t>
        </w:r>
        <w:r w:rsidR="004445F4">
          <w:tab/>
        </w:r>
        <w:r w:rsidR="004445F4" w:rsidRPr="004445F4">
          <w:rPr>
            <w:b w:val="0"/>
            <w:sz w:val="20"/>
          </w:rPr>
          <w:fldChar w:fldCharType="begin"/>
        </w:r>
        <w:r w:rsidR="004445F4" w:rsidRPr="004445F4">
          <w:rPr>
            <w:b w:val="0"/>
            <w:sz w:val="20"/>
          </w:rPr>
          <w:instrText xml:space="preserve"> PAGEREF _Toc153800115 \h </w:instrText>
        </w:r>
        <w:r w:rsidR="004445F4" w:rsidRPr="004445F4">
          <w:rPr>
            <w:b w:val="0"/>
            <w:sz w:val="20"/>
          </w:rPr>
        </w:r>
        <w:r w:rsidR="004445F4" w:rsidRPr="004445F4">
          <w:rPr>
            <w:b w:val="0"/>
            <w:sz w:val="20"/>
          </w:rPr>
          <w:fldChar w:fldCharType="separate"/>
        </w:r>
        <w:r w:rsidR="00F63955">
          <w:rPr>
            <w:b w:val="0"/>
            <w:sz w:val="20"/>
          </w:rPr>
          <w:t>10</w:t>
        </w:r>
        <w:r w:rsidR="004445F4" w:rsidRPr="004445F4">
          <w:rPr>
            <w:b w:val="0"/>
            <w:sz w:val="20"/>
          </w:rPr>
          <w:fldChar w:fldCharType="end"/>
        </w:r>
      </w:hyperlink>
    </w:p>
    <w:p w14:paraId="36516BC4" w14:textId="4D5DE35F" w:rsidR="004445F4" w:rsidRDefault="006C1BED">
      <w:pPr>
        <w:pStyle w:val="TOC7"/>
        <w:rPr>
          <w:rFonts w:asciiTheme="minorHAnsi" w:eastAsiaTheme="minorEastAsia" w:hAnsiTheme="minorHAnsi" w:cstheme="minorBidi"/>
          <w:b w:val="0"/>
          <w:kern w:val="2"/>
          <w:sz w:val="22"/>
          <w:szCs w:val="22"/>
          <w:lang w:eastAsia="en-AU"/>
          <w14:ligatures w14:val="standardContextual"/>
        </w:rPr>
      </w:pPr>
      <w:hyperlink w:anchor="_Toc153800116" w:history="1">
        <w:r w:rsidR="004445F4" w:rsidRPr="007A1632">
          <w:t>Part 1.1</w:t>
        </w:r>
        <w:r w:rsidR="004445F4">
          <w:rPr>
            <w:rFonts w:asciiTheme="minorHAnsi" w:eastAsiaTheme="minorEastAsia" w:hAnsiTheme="minorHAnsi" w:cstheme="minorBidi"/>
            <w:b w:val="0"/>
            <w:kern w:val="2"/>
            <w:sz w:val="22"/>
            <w:szCs w:val="22"/>
            <w:lang w:eastAsia="en-AU"/>
            <w14:ligatures w14:val="standardContextual"/>
          </w:rPr>
          <w:tab/>
        </w:r>
        <w:r w:rsidR="004445F4" w:rsidRPr="007A1632">
          <w:t>Road Transport (Offences) Regulation 2005</w:t>
        </w:r>
        <w:r w:rsidR="004445F4">
          <w:tab/>
        </w:r>
        <w:r w:rsidR="004445F4" w:rsidRPr="004445F4">
          <w:rPr>
            <w:b w:val="0"/>
          </w:rPr>
          <w:fldChar w:fldCharType="begin"/>
        </w:r>
        <w:r w:rsidR="004445F4" w:rsidRPr="004445F4">
          <w:rPr>
            <w:b w:val="0"/>
          </w:rPr>
          <w:instrText xml:space="preserve"> PAGEREF _Toc153800116 \h </w:instrText>
        </w:r>
        <w:r w:rsidR="004445F4" w:rsidRPr="004445F4">
          <w:rPr>
            <w:b w:val="0"/>
          </w:rPr>
        </w:r>
        <w:r w:rsidR="004445F4" w:rsidRPr="004445F4">
          <w:rPr>
            <w:b w:val="0"/>
          </w:rPr>
          <w:fldChar w:fldCharType="separate"/>
        </w:r>
        <w:r w:rsidR="00F63955">
          <w:rPr>
            <w:b w:val="0"/>
          </w:rPr>
          <w:t>10</w:t>
        </w:r>
        <w:r w:rsidR="004445F4" w:rsidRPr="004445F4">
          <w:rPr>
            <w:b w:val="0"/>
          </w:rPr>
          <w:fldChar w:fldCharType="end"/>
        </w:r>
      </w:hyperlink>
    </w:p>
    <w:p w14:paraId="38058EE8" w14:textId="64F6ADB4" w:rsidR="004445F4" w:rsidRDefault="006C1BED">
      <w:pPr>
        <w:pStyle w:val="TOC7"/>
        <w:rPr>
          <w:rFonts w:asciiTheme="minorHAnsi" w:eastAsiaTheme="minorEastAsia" w:hAnsiTheme="minorHAnsi" w:cstheme="minorBidi"/>
          <w:b w:val="0"/>
          <w:kern w:val="2"/>
          <w:sz w:val="22"/>
          <w:szCs w:val="22"/>
          <w:lang w:eastAsia="en-AU"/>
          <w14:ligatures w14:val="standardContextual"/>
        </w:rPr>
      </w:pPr>
      <w:hyperlink w:anchor="_Toc153800119" w:history="1">
        <w:r w:rsidR="004445F4" w:rsidRPr="007A1632">
          <w:t>Part 1.2</w:t>
        </w:r>
        <w:r w:rsidR="004445F4">
          <w:rPr>
            <w:rFonts w:asciiTheme="minorHAnsi" w:eastAsiaTheme="minorEastAsia" w:hAnsiTheme="minorHAnsi" w:cstheme="minorBidi"/>
            <w:b w:val="0"/>
            <w:kern w:val="2"/>
            <w:sz w:val="22"/>
            <w:szCs w:val="22"/>
            <w:lang w:eastAsia="en-AU"/>
            <w14:ligatures w14:val="standardContextual"/>
          </w:rPr>
          <w:tab/>
        </w:r>
        <w:r w:rsidR="004445F4" w:rsidRPr="007A1632">
          <w:t>Road Transport (Road Rules) Regulation 2017</w:t>
        </w:r>
        <w:r w:rsidR="004445F4">
          <w:tab/>
        </w:r>
        <w:r w:rsidR="004445F4" w:rsidRPr="004445F4">
          <w:rPr>
            <w:b w:val="0"/>
          </w:rPr>
          <w:fldChar w:fldCharType="begin"/>
        </w:r>
        <w:r w:rsidR="004445F4" w:rsidRPr="004445F4">
          <w:rPr>
            <w:b w:val="0"/>
          </w:rPr>
          <w:instrText xml:space="preserve"> PAGEREF _Toc153800119 \h </w:instrText>
        </w:r>
        <w:r w:rsidR="004445F4" w:rsidRPr="004445F4">
          <w:rPr>
            <w:b w:val="0"/>
          </w:rPr>
        </w:r>
        <w:r w:rsidR="004445F4" w:rsidRPr="004445F4">
          <w:rPr>
            <w:b w:val="0"/>
          </w:rPr>
          <w:fldChar w:fldCharType="separate"/>
        </w:r>
        <w:r w:rsidR="00F63955">
          <w:rPr>
            <w:b w:val="0"/>
          </w:rPr>
          <w:t>10</w:t>
        </w:r>
        <w:r w:rsidR="004445F4" w:rsidRPr="004445F4">
          <w:rPr>
            <w:b w:val="0"/>
          </w:rPr>
          <w:fldChar w:fldCharType="end"/>
        </w:r>
      </w:hyperlink>
    </w:p>
    <w:p w14:paraId="7B43E853" w14:textId="742CA661" w:rsidR="00A44AC1" w:rsidRPr="006A2FC2" w:rsidRDefault="004445F4">
      <w:pPr>
        <w:pStyle w:val="BillBasic"/>
      </w:pPr>
      <w:r>
        <w:fldChar w:fldCharType="end"/>
      </w:r>
    </w:p>
    <w:p w14:paraId="4F5FADB8" w14:textId="77777777" w:rsidR="00DA439C" w:rsidRDefault="00DA439C">
      <w:pPr>
        <w:pStyle w:val="01Contents"/>
        <w:sectPr w:rsidR="00DA439C" w:rsidSect="00FE5883">
          <w:headerReference w:type="even" r:id="rId18"/>
          <w:headerReference w:type="default" r:id="rId19"/>
          <w:footerReference w:type="even" r:id="rId20"/>
          <w:footerReference w:type="default" r:id="rId21"/>
          <w:footerReference w:type="first" r:id="rId22"/>
          <w:pgSz w:w="11907" w:h="16839" w:code="9"/>
          <w:pgMar w:top="3796" w:right="1900" w:bottom="2500" w:left="2300" w:header="2480" w:footer="2100" w:gutter="0"/>
          <w:pgNumType w:start="1"/>
          <w:cols w:space="720"/>
          <w:titlePg/>
          <w:docGrid w:linePitch="254"/>
        </w:sectPr>
      </w:pPr>
    </w:p>
    <w:p w14:paraId="3DEFFD07" w14:textId="3BA392CE" w:rsidR="00A44AC1" w:rsidRPr="006A2FC2" w:rsidRDefault="00DA439C" w:rsidP="00DA439C">
      <w:pPr>
        <w:pStyle w:val="AH5Sec"/>
        <w:shd w:val="pct25" w:color="auto" w:fill="auto"/>
      </w:pPr>
      <w:bookmarkStart w:id="2" w:name="_Toc153800106"/>
      <w:r w:rsidRPr="00DA439C">
        <w:rPr>
          <w:rStyle w:val="CharSectNo"/>
        </w:rPr>
        <w:lastRenderedPageBreak/>
        <w:t>1</w:t>
      </w:r>
      <w:r w:rsidRPr="006A2FC2">
        <w:tab/>
      </w:r>
      <w:r w:rsidR="00A44AC1" w:rsidRPr="006A2FC2">
        <w:t>Name of regulation</w:t>
      </w:r>
      <w:bookmarkEnd w:id="2"/>
    </w:p>
    <w:p w14:paraId="3ACAD1EE" w14:textId="2785B218" w:rsidR="00A44AC1" w:rsidRPr="006A2FC2" w:rsidRDefault="00A44AC1">
      <w:pPr>
        <w:pStyle w:val="Amainreturn"/>
      </w:pPr>
      <w:r w:rsidRPr="006A2FC2">
        <w:t xml:space="preserve">This regulation is the </w:t>
      </w:r>
      <w:r w:rsidRPr="006A2FC2">
        <w:rPr>
          <w:i/>
        </w:rPr>
        <w:fldChar w:fldCharType="begin"/>
      </w:r>
      <w:r w:rsidRPr="006A2FC2">
        <w:rPr>
          <w:i/>
        </w:rPr>
        <w:instrText xml:space="preserve"> REF citation \*charformat </w:instrText>
      </w:r>
      <w:r w:rsidRPr="006A2FC2">
        <w:rPr>
          <w:i/>
        </w:rPr>
        <w:fldChar w:fldCharType="separate"/>
      </w:r>
      <w:r w:rsidR="00F63955" w:rsidRPr="00F63955">
        <w:rPr>
          <w:i/>
        </w:rPr>
        <w:t>Road Transport (Road Rules) Amendment Regulation 2023 (No 1)</w:t>
      </w:r>
      <w:r w:rsidRPr="006A2FC2">
        <w:rPr>
          <w:i/>
        </w:rPr>
        <w:fldChar w:fldCharType="end"/>
      </w:r>
      <w:r w:rsidRPr="006A2FC2">
        <w:rPr>
          <w:iCs/>
        </w:rPr>
        <w:t>.</w:t>
      </w:r>
    </w:p>
    <w:p w14:paraId="11E46FE1" w14:textId="429079F5" w:rsidR="00A44AC1" w:rsidRPr="006A2FC2" w:rsidRDefault="00DA439C" w:rsidP="00DA439C">
      <w:pPr>
        <w:pStyle w:val="AH5Sec"/>
        <w:shd w:val="pct25" w:color="auto" w:fill="auto"/>
      </w:pPr>
      <w:bookmarkStart w:id="3" w:name="_Toc153800107"/>
      <w:r w:rsidRPr="00DA439C">
        <w:rPr>
          <w:rStyle w:val="CharSectNo"/>
        </w:rPr>
        <w:t>2</w:t>
      </w:r>
      <w:r w:rsidRPr="006A2FC2">
        <w:tab/>
      </w:r>
      <w:r w:rsidR="00A44AC1" w:rsidRPr="006A2FC2">
        <w:t>Commencement</w:t>
      </w:r>
      <w:bookmarkEnd w:id="3"/>
    </w:p>
    <w:p w14:paraId="03A4CB1B" w14:textId="6108B78B" w:rsidR="00A44AC1" w:rsidRPr="006A2FC2" w:rsidRDefault="00DA439C" w:rsidP="00DA439C">
      <w:pPr>
        <w:pStyle w:val="Amain"/>
      </w:pPr>
      <w:r>
        <w:tab/>
      </w:r>
      <w:r w:rsidRPr="006A2FC2">
        <w:t>(1)</w:t>
      </w:r>
      <w:r w:rsidRPr="006A2FC2">
        <w:tab/>
      </w:r>
      <w:r w:rsidR="00A44AC1" w:rsidRPr="006A2FC2">
        <w:t>This regulation</w:t>
      </w:r>
      <w:r w:rsidR="00EA75A8" w:rsidRPr="006A2FC2">
        <w:t xml:space="preserve"> (other than schedule 1, part 1.</w:t>
      </w:r>
      <w:r w:rsidR="005752C9" w:rsidRPr="006A2FC2">
        <w:t>2</w:t>
      </w:r>
      <w:r w:rsidR="00EA75A8" w:rsidRPr="006A2FC2">
        <w:t>)</w:t>
      </w:r>
      <w:r w:rsidR="00A44AC1" w:rsidRPr="006A2FC2">
        <w:t xml:space="preserve"> commences </w:t>
      </w:r>
      <w:r w:rsidR="00AC3239" w:rsidRPr="006A2FC2">
        <w:t>3</w:t>
      </w:r>
      <w:r w:rsidR="004E3037" w:rsidRPr="006A2FC2">
        <w:t> </w:t>
      </w:r>
      <w:r w:rsidR="00AC3239" w:rsidRPr="006A2FC2">
        <w:t>days</w:t>
      </w:r>
      <w:r w:rsidR="00A44AC1" w:rsidRPr="006A2FC2">
        <w:t xml:space="preserve"> after its notification day.</w:t>
      </w:r>
    </w:p>
    <w:p w14:paraId="64107F68" w14:textId="6B2B2E77" w:rsidR="00A44AC1" w:rsidRPr="006A2FC2" w:rsidRDefault="00A44AC1">
      <w:pPr>
        <w:pStyle w:val="aNote"/>
      </w:pPr>
      <w:r w:rsidRPr="006C19F5">
        <w:rPr>
          <w:rStyle w:val="charItals"/>
        </w:rPr>
        <w:t>Note</w:t>
      </w:r>
      <w:r w:rsidRPr="006C19F5">
        <w:rPr>
          <w:rStyle w:val="charItals"/>
        </w:rPr>
        <w:tab/>
      </w:r>
      <w:r w:rsidRPr="006A2FC2">
        <w:t xml:space="preserve">The naming and commencement provisions automatically commence on the notification day (see </w:t>
      </w:r>
      <w:hyperlink r:id="rId23" w:tooltip="A2001-14" w:history="1">
        <w:r w:rsidR="006C19F5" w:rsidRPr="006C19F5">
          <w:rPr>
            <w:rStyle w:val="charCitHyperlinkAbbrev"/>
          </w:rPr>
          <w:t>Legislation Act</w:t>
        </w:r>
      </w:hyperlink>
      <w:r w:rsidRPr="006A2FC2">
        <w:t>, s 75 (1)).</w:t>
      </w:r>
    </w:p>
    <w:p w14:paraId="166E3FDA" w14:textId="26762990" w:rsidR="00EA75A8" w:rsidRPr="006A2FC2" w:rsidRDefault="00DA439C" w:rsidP="00DA439C">
      <w:pPr>
        <w:pStyle w:val="Amain"/>
      </w:pPr>
      <w:r>
        <w:tab/>
      </w:r>
      <w:r w:rsidRPr="006A2FC2">
        <w:t>(2)</w:t>
      </w:r>
      <w:r w:rsidRPr="006A2FC2">
        <w:tab/>
      </w:r>
      <w:r w:rsidR="00EA75A8" w:rsidRPr="006A2FC2">
        <w:t>Schedule 1, part 1.</w:t>
      </w:r>
      <w:r w:rsidR="005752C9" w:rsidRPr="006A2FC2">
        <w:t>2</w:t>
      </w:r>
      <w:r w:rsidR="00EA75A8" w:rsidRPr="006A2FC2">
        <w:t xml:space="preserve"> commences on the commencement of the </w:t>
      </w:r>
      <w:r w:rsidR="00EA75A8" w:rsidRPr="009B4ACD">
        <w:rPr>
          <w:rStyle w:val="charItals"/>
        </w:rPr>
        <w:t xml:space="preserve">Road </w:t>
      </w:r>
      <w:r w:rsidR="00E5478B" w:rsidRPr="009B4ACD">
        <w:rPr>
          <w:rStyle w:val="charItals"/>
        </w:rPr>
        <w:t>Safety</w:t>
      </w:r>
      <w:r w:rsidR="00EA75A8" w:rsidRPr="009B4ACD">
        <w:rPr>
          <w:rStyle w:val="charItals"/>
        </w:rPr>
        <w:t xml:space="preserve"> Legislation Amendment Act 2024</w:t>
      </w:r>
      <w:r w:rsidR="00EA75A8" w:rsidRPr="009B4ACD">
        <w:t>,</w:t>
      </w:r>
      <w:r w:rsidR="00EA75A8" w:rsidRPr="006A2FC2">
        <w:t xml:space="preserve"> part 7.</w:t>
      </w:r>
    </w:p>
    <w:p w14:paraId="53EB5173" w14:textId="651DFA21" w:rsidR="00A44AC1" w:rsidRPr="006A2FC2" w:rsidRDefault="00DA439C" w:rsidP="00DA439C">
      <w:pPr>
        <w:pStyle w:val="AH5Sec"/>
        <w:shd w:val="pct25" w:color="auto" w:fill="auto"/>
      </w:pPr>
      <w:bookmarkStart w:id="4" w:name="_Toc153800108"/>
      <w:r w:rsidRPr="00DA439C">
        <w:rPr>
          <w:rStyle w:val="CharSectNo"/>
        </w:rPr>
        <w:t>3</w:t>
      </w:r>
      <w:r w:rsidRPr="006A2FC2">
        <w:tab/>
      </w:r>
      <w:r w:rsidR="00A44AC1" w:rsidRPr="006A2FC2">
        <w:t>Legislation amended</w:t>
      </w:r>
      <w:bookmarkEnd w:id="4"/>
    </w:p>
    <w:p w14:paraId="05A098F3" w14:textId="5D119E01" w:rsidR="00A44AC1" w:rsidRPr="006A2FC2" w:rsidRDefault="00A44AC1">
      <w:pPr>
        <w:pStyle w:val="Amainreturn"/>
      </w:pPr>
      <w:r w:rsidRPr="006A2FC2">
        <w:t xml:space="preserve">This regulation amends the </w:t>
      </w:r>
      <w:hyperlink r:id="rId24" w:tooltip="SL2017-43" w:history="1">
        <w:r w:rsidR="006C19F5" w:rsidRPr="006C19F5">
          <w:rPr>
            <w:rStyle w:val="charCitHyperlinkItal"/>
          </w:rPr>
          <w:t>Road Transport (Road Rules) Regulation</w:t>
        </w:r>
        <w:r w:rsidR="00090D28">
          <w:rPr>
            <w:rStyle w:val="charCitHyperlinkItal"/>
          </w:rPr>
          <w:t> </w:t>
        </w:r>
        <w:r w:rsidR="006C19F5" w:rsidRPr="006C19F5">
          <w:rPr>
            <w:rStyle w:val="charCitHyperlinkItal"/>
          </w:rPr>
          <w:t>2017</w:t>
        </w:r>
      </w:hyperlink>
      <w:r w:rsidRPr="006A2FC2">
        <w:t>.</w:t>
      </w:r>
    </w:p>
    <w:p w14:paraId="40F6698E" w14:textId="5816F336" w:rsidR="00985B0C" w:rsidRPr="006A2FC2" w:rsidRDefault="00985B0C" w:rsidP="00985B0C">
      <w:pPr>
        <w:pStyle w:val="aNote"/>
      </w:pPr>
      <w:r w:rsidRPr="006C19F5">
        <w:rPr>
          <w:rStyle w:val="charItals"/>
        </w:rPr>
        <w:t>Note</w:t>
      </w:r>
      <w:r w:rsidRPr="006C19F5">
        <w:rPr>
          <w:rStyle w:val="charItals"/>
        </w:rPr>
        <w:tab/>
      </w:r>
      <w:r w:rsidRPr="006A2FC2">
        <w:t xml:space="preserve">This regulation also amends </w:t>
      </w:r>
      <w:r w:rsidR="008B2FF5" w:rsidRPr="006A2FC2">
        <w:t xml:space="preserve">the </w:t>
      </w:r>
      <w:hyperlink r:id="rId25" w:tooltip="SL2005-11" w:history="1">
        <w:r w:rsidR="006C19F5" w:rsidRPr="006C19F5">
          <w:rPr>
            <w:rStyle w:val="charCitHyperlinkItal"/>
          </w:rPr>
          <w:t>Road Transport (Offences) Regulation 2005</w:t>
        </w:r>
      </w:hyperlink>
      <w:r w:rsidRPr="006A2FC2">
        <w:t xml:space="preserve"> (</w:t>
      </w:r>
      <w:r w:rsidR="00810152" w:rsidRPr="006A2FC2">
        <w:t xml:space="preserve">see </w:t>
      </w:r>
      <w:r w:rsidR="00A67D9E" w:rsidRPr="006A2FC2">
        <w:t>sch 1, pt 1.</w:t>
      </w:r>
      <w:r w:rsidR="00BD43A3" w:rsidRPr="006A2FC2">
        <w:t>1</w:t>
      </w:r>
      <w:r w:rsidRPr="006A2FC2">
        <w:t>).</w:t>
      </w:r>
    </w:p>
    <w:p w14:paraId="43C2A08E" w14:textId="73858A77" w:rsidR="005D013E" w:rsidRPr="006A2FC2" w:rsidRDefault="00DA439C" w:rsidP="00DA439C">
      <w:pPr>
        <w:pStyle w:val="AH5Sec"/>
        <w:shd w:val="pct25" w:color="auto" w:fill="auto"/>
      </w:pPr>
      <w:bookmarkStart w:id="5" w:name="_Toc153800109"/>
      <w:r w:rsidRPr="00DA439C">
        <w:rPr>
          <w:rStyle w:val="CharSectNo"/>
        </w:rPr>
        <w:t>4</w:t>
      </w:r>
      <w:r w:rsidRPr="006A2FC2">
        <w:tab/>
      </w:r>
      <w:r w:rsidR="005D013E" w:rsidRPr="006A2FC2">
        <w:t>Section 244GA (4)</w:t>
      </w:r>
      <w:bookmarkEnd w:id="5"/>
    </w:p>
    <w:p w14:paraId="1C963E95" w14:textId="77777777" w:rsidR="005D013E" w:rsidRPr="006A2FC2" w:rsidRDefault="005D013E" w:rsidP="005D013E">
      <w:pPr>
        <w:pStyle w:val="direction"/>
      </w:pPr>
      <w:r w:rsidRPr="006A2FC2">
        <w:t>substitute</w:t>
      </w:r>
    </w:p>
    <w:p w14:paraId="69F19B95" w14:textId="13DA7AD7" w:rsidR="006B373F" w:rsidRPr="006A2FC2" w:rsidRDefault="006B373F" w:rsidP="006B373F">
      <w:pPr>
        <w:pStyle w:val="IMain"/>
      </w:pPr>
      <w:r w:rsidRPr="006A2FC2">
        <w:tab/>
        <w:t>(4)</w:t>
      </w:r>
      <w:r w:rsidRPr="006A2FC2">
        <w:tab/>
        <w:t>In this section:</w:t>
      </w:r>
    </w:p>
    <w:p w14:paraId="6CCDA02B" w14:textId="342E99C3" w:rsidR="005D013E" w:rsidRPr="006A2FC2" w:rsidRDefault="005D013E" w:rsidP="00DA439C">
      <w:pPr>
        <w:pStyle w:val="aDef"/>
      </w:pPr>
      <w:r w:rsidRPr="006C19F5">
        <w:rPr>
          <w:rStyle w:val="charBoldItals"/>
        </w:rPr>
        <w:t>body</w:t>
      </w:r>
      <w:r w:rsidRPr="006A2FC2">
        <w:t>, in relation to a mobile device—see section 300 (</w:t>
      </w:r>
      <w:r w:rsidR="002D0819" w:rsidRPr="006A2FC2">
        <w:t>8</w:t>
      </w:r>
      <w:r w:rsidRPr="006A2FC2">
        <w:t>).</w:t>
      </w:r>
    </w:p>
    <w:p w14:paraId="741B088A" w14:textId="7FF6770A" w:rsidR="006B373F" w:rsidRPr="006A2FC2" w:rsidRDefault="006B373F" w:rsidP="00DA439C">
      <w:pPr>
        <w:pStyle w:val="aDef"/>
      </w:pPr>
      <w:r w:rsidRPr="006A2FC2">
        <w:rPr>
          <w:rStyle w:val="charBoldItals"/>
        </w:rPr>
        <w:t>held</w:t>
      </w:r>
      <w:r w:rsidR="00062FC7" w:rsidRPr="006A2FC2">
        <w:t>, by a person</w:t>
      </w:r>
      <w:r w:rsidRPr="006A2FC2">
        <w:t>—</w:t>
      </w:r>
    </w:p>
    <w:p w14:paraId="4C237E0F" w14:textId="3EA3DD72" w:rsidR="006B373F" w:rsidRPr="006A2FC2" w:rsidRDefault="006B373F" w:rsidP="006B373F">
      <w:pPr>
        <w:pStyle w:val="Idefpara"/>
      </w:pPr>
      <w:r w:rsidRPr="006A2FC2">
        <w:tab/>
        <w:t>(a)</w:t>
      </w:r>
      <w:r w:rsidRPr="006A2FC2">
        <w:tab/>
        <w:t>includes rested on</w:t>
      </w:r>
      <w:r w:rsidR="003E1B8C" w:rsidRPr="006A2FC2">
        <w:t xml:space="preserve">, or </w:t>
      </w:r>
      <w:r w:rsidR="00327E6C" w:rsidRPr="006A2FC2">
        <w:t>kept in place</w:t>
      </w:r>
      <w:r w:rsidR="003E1B8C" w:rsidRPr="006A2FC2">
        <w:t xml:space="preserve"> by</w:t>
      </w:r>
      <w:r w:rsidRPr="006A2FC2">
        <w:t>—</w:t>
      </w:r>
    </w:p>
    <w:p w14:paraId="08A7DCE5" w14:textId="294CC8EA" w:rsidR="006B373F" w:rsidRPr="006A2FC2" w:rsidRDefault="006B373F" w:rsidP="006B373F">
      <w:pPr>
        <w:pStyle w:val="Idefsubpara"/>
      </w:pPr>
      <w:r w:rsidRPr="006A2FC2">
        <w:tab/>
        <w:t>(</w:t>
      </w:r>
      <w:proofErr w:type="spellStart"/>
      <w:r w:rsidRPr="006A2FC2">
        <w:t>i</w:t>
      </w:r>
      <w:proofErr w:type="spellEnd"/>
      <w:r w:rsidRPr="006A2FC2">
        <w:t>)</w:t>
      </w:r>
      <w:r w:rsidRPr="006A2FC2">
        <w:tab/>
        <w:t>a part of the person’s body; or</w:t>
      </w:r>
    </w:p>
    <w:p w14:paraId="2AD1EFB2" w14:textId="55BAD114" w:rsidR="006B373F" w:rsidRPr="006A2FC2" w:rsidRDefault="006B373F" w:rsidP="006B373F">
      <w:pPr>
        <w:pStyle w:val="Idefsubpara"/>
      </w:pPr>
      <w:r w:rsidRPr="006A2FC2">
        <w:tab/>
        <w:t>(ii)</w:t>
      </w:r>
      <w:r w:rsidRPr="006A2FC2">
        <w:tab/>
        <w:t>clothing worn by the person; or</w:t>
      </w:r>
    </w:p>
    <w:p w14:paraId="52E54379" w14:textId="40B451C3" w:rsidR="006B373F" w:rsidRPr="006A2FC2" w:rsidRDefault="006B373F" w:rsidP="006B373F">
      <w:pPr>
        <w:pStyle w:val="Idefsubpara"/>
      </w:pPr>
      <w:r w:rsidRPr="006A2FC2">
        <w:tab/>
        <w:t>(iii)</w:t>
      </w:r>
      <w:r w:rsidRPr="006A2FC2">
        <w:tab/>
        <w:t>something else on the person’s lap; but</w:t>
      </w:r>
    </w:p>
    <w:p w14:paraId="405A618F" w14:textId="77777777" w:rsidR="006B373F" w:rsidRPr="006A2FC2" w:rsidRDefault="006B373F" w:rsidP="006B373F">
      <w:pPr>
        <w:pStyle w:val="Idefpara"/>
      </w:pPr>
      <w:r w:rsidRPr="006A2FC2">
        <w:lastRenderedPageBreak/>
        <w:tab/>
        <w:t>(b)</w:t>
      </w:r>
      <w:r w:rsidRPr="006A2FC2">
        <w:tab/>
        <w:t>does not include—</w:t>
      </w:r>
    </w:p>
    <w:p w14:paraId="665D744D" w14:textId="335FFFE6" w:rsidR="006B373F" w:rsidRPr="006A2FC2" w:rsidRDefault="006B373F" w:rsidP="006B373F">
      <w:pPr>
        <w:pStyle w:val="Idefsubpara"/>
      </w:pPr>
      <w:r w:rsidRPr="006A2FC2">
        <w:tab/>
        <w:t>(</w:t>
      </w:r>
      <w:proofErr w:type="spellStart"/>
      <w:r w:rsidRPr="006A2FC2">
        <w:t>i</w:t>
      </w:r>
      <w:proofErr w:type="spellEnd"/>
      <w:r w:rsidRPr="006A2FC2">
        <w:t>)</w:t>
      </w:r>
      <w:r w:rsidRPr="006A2FC2">
        <w:tab/>
        <w:t>kept in a pocket of the person’s clothing or in a pouch worn by the person; or</w:t>
      </w:r>
    </w:p>
    <w:p w14:paraId="2A43A782" w14:textId="2990BC1E" w:rsidR="006B373F" w:rsidRPr="006A2FC2" w:rsidRDefault="006B373F" w:rsidP="006B373F">
      <w:pPr>
        <w:pStyle w:val="Idefsubpara"/>
      </w:pPr>
      <w:r w:rsidRPr="006A2FC2">
        <w:tab/>
        <w:t>(ii)</w:t>
      </w:r>
      <w:r w:rsidRPr="006A2FC2">
        <w:tab/>
        <w:t>for a mobile device that is a wearable device—worn by the person in the manner intended by the manufacturer.</w:t>
      </w:r>
    </w:p>
    <w:p w14:paraId="3607A453" w14:textId="77777777" w:rsidR="009349A1" w:rsidRPr="006A2FC2" w:rsidRDefault="009349A1" w:rsidP="00DA439C">
      <w:pPr>
        <w:pStyle w:val="aDef"/>
        <w:keepNext/>
      </w:pPr>
      <w:r w:rsidRPr="006A2FC2">
        <w:rPr>
          <w:rStyle w:val="charBoldItals"/>
        </w:rPr>
        <w:t>mobile device</w:t>
      </w:r>
      <w:r w:rsidRPr="006A2FC2">
        <w:t>—see section 300 (8).</w:t>
      </w:r>
    </w:p>
    <w:p w14:paraId="235BC717" w14:textId="5482A7F3" w:rsidR="00334C3E" w:rsidRPr="006A2FC2" w:rsidRDefault="00334C3E" w:rsidP="00DA439C">
      <w:pPr>
        <w:pStyle w:val="aDef"/>
        <w:keepNext/>
      </w:pPr>
      <w:r w:rsidRPr="006A2FC2">
        <w:rPr>
          <w:rStyle w:val="charBoldItals"/>
        </w:rPr>
        <w:t>use</w:t>
      </w:r>
      <w:r w:rsidRPr="006A2FC2">
        <w:t>, in relation to a mobile device, includes any of the following actions by a person:</w:t>
      </w:r>
    </w:p>
    <w:p w14:paraId="12F19540" w14:textId="77777777" w:rsidR="00334C3E" w:rsidRPr="006A2FC2" w:rsidRDefault="00334C3E" w:rsidP="00334C3E">
      <w:pPr>
        <w:pStyle w:val="Idefpara"/>
      </w:pPr>
      <w:r w:rsidRPr="006A2FC2">
        <w:tab/>
        <w:t>(a)</w:t>
      </w:r>
      <w:r w:rsidRPr="006A2FC2">
        <w:tab/>
        <w:t>holding the body of the device (whether or not engaged in a phone call);</w:t>
      </w:r>
    </w:p>
    <w:p w14:paraId="4E4FFCEC" w14:textId="2594BEF1" w:rsidR="00334C3E" w:rsidRPr="006A2FC2" w:rsidRDefault="00334C3E" w:rsidP="00334C3E">
      <w:pPr>
        <w:pStyle w:val="Idefpara"/>
      </w:pPr>
      <w:r w:rsidRPr="006A2FC2">
        <w:tab/>
        <w:t>(b)</w:t>
      </w:r>
      <w:r w:rsidRPr="006A2FC2">
        <w:tab/>
        <w:t>entering or placing, other than by the use of voice, anything into the device, or sending or looking at anything that is in the device;</w:t>
      </w:r>
    </w:p>
    <w:p w14:paraId="6DA6DAB9" w14:textId="53C440D4" w:rsidR="00334C3E" w:rsidRPr="006A2FC2" w:rsidRDefault="00334C3E" w:rsidP="00334C3E">
      <w:pPr>
        <w:pStyle w:val="Idefpara"/>
      </w:pPr>
      <w:r w:rsidRPr="006A2FC2">
        <w:tab/>
        <w:t>(c)</w:t>
      </w:r>
      <w:r w:rsidRPr="006A2FC2">
        <w:tab/>
        <w:t>turning the device on or off;</w:t>
      </w:r>
    </w:p>
    <w:p w14:paraId="3521E81D" w14:textId="030D7F26" w:rsidR="00334C3E" w:rsidRPr="006A2FC2" w:rsidRDefault="00334C3E" w:rsidP="00334C3E">
      <w:pPr>
        <w:pStyle w:val="Idefpara"/>
      </w:pPr>
      <w:r w:rsidRPr="006A2FC2">
        <w:tab/>
        <w:t>(d)</w:t>
      </w:r>
      <w:r w:rsidRPr="006A2FC2">
        <w:tab/>
        <w:t>operating any other function of the device.</w:t>
      </w:r>
    </w:p>
    <w:p w14:paraId="01A0B042" w14:textId="373E7E71" w:rsidR="006B373F" w:rsidRPr="006A2FC2" w:rsidRDefault="00DA439C" w:rsidP="00DA439C">
      <w:pPr>
        <w:pStyle w:val="AH5Sec"/>
        <w:shd w:val="pct25" w:color="auto" w:fill="auto"/>
      </w:pPr>
      <w:bookmarkStart w:id="6" w:name="_Toc153800110"/>
      <w:r w:rsidRPr="00DA439C">
        <w:rPr>
          <w:rStyle w:val="CharSectNo"/>
        </w:rPr>
        <w:t>5</w:t>
      </w:r>
      <w:r w:rsidRPr="006A2FC2">
        <w:tab/>
      </w:r>
      <w:r w:rsidR="006B373F" w:rsidRPr="006A2FC2">
        <w:t>Section 2</w:t>
      </w:r>
      <w:r w:rsidR="006C7DD6" w:rsidRPr="006A2FC2">
        <w:t>99</w:t>
      </w:r>
      <w:r w:rsidR="006B373F" w:rsidRPr="006A2FC2">
        <w:t xml:space="preserve"> (2) (bb)</w:t>
      </w:r>
      <w:bookmarkEnd w:id="6"/>
    </w:p>
    <w:p w14:paraId="5BB7B862" w14:textId="77777777" w:rsidR="006B373F" w:rsidRPr="006A2FC2" w:rsidRDefault="006B373F" w:rsidP="006B373F">
      <w:pPr>
        <w:pStyle w:val="direction"/>
      </w:pPr>
      <w:r w:rsidRPr="006A2FC2">
        <w:t>omit</w:t>
      </w:r>
    </w:p>
    <w:p w14:paraId="7C4652C8" w14:textId="45BB9A2B" w:rsidR="006B373F" w:rsidRPr="006A2FC2" w:rsidRDefault="006B373F" w:rsidP="006B373F">
      <w:pPr>
        <w:pStyle w:val="Amainreturn"/>
      </w:pPr>
      <w:r w:rsidRPr="006A2FC2">
        <w:t>section 300 (1) (ab)</w:t>
      </w:r>
    </w:p>
    <w:p w14:paraId="0513C79D" w14:textId="221005B5" w:rsidR="006B373F" w:rsidRPr="006A2FC2" w:rsidRDefault="006B373F" w:rsidP="006B373F">
      <w:pPr>
        <w:pStyle w:val="direction"/>
      </w:pPr>
      <w:r w:rsidRPr="006A2FC2">
        <w:t>substitute</w:t>
      </w:r>
    </w:p>
    <w:p w14:paraId="73AE3BA4" w14:textId="2E80632A" w:rsidR="006B373F" w:rsidRPr="006A2FC2" w:rsidRDefault="006B373F" w:rsidP="006B373F">
      <w:pPr>
        <w:pStyle w:val="Amainreturn"/>
      </w:pPr>
      <w:r w:rsidRPr="006A2FC2">
        <w:t>section 300 (</w:t>
      </w:r>
      <w:r w:rsidR="002F6D22" w:rsidRPr="006A2FC2">
        <w:t>2</w:t>
      </w:r>
      <w:r w:rsidRPr="006A2FC2">
        <w:t xml:space="preserve">) </w:t>
      </w:r>
      <w:r w:rsidR="00D17F29" w:rsidRPr="006A2FC2">
        <w:t xml:space="preserve">(b) or </w:t>
      </w:r>
      <w:r w:rsidRPr="006A2FC2">
        <w:t>(</w:t>
      </w:r>
      <w:r w:rsidR="00D34F6F" w:rsidRPr="006A2FC2">
        <w:t>c</w:t>
      </w:r>
      <w:r w:rsidR="006F7127" w:rsidRPr="006A2FC2">
        <w:t>)</w:t>
      </w:r>
    </w:p>
    <w:p w14:paraId="0DE104EA" w14:textId="4E26880F" w:rsidR="00F618F0" w:rsidRPr="006A2FC2" w:rsidRDefault="00DA439C" w:rsidP="00DA439C">
      <w:pPr>
        <w:pStyle w:val="AH5Sec"/>
        <w:shd w:val="pct25" w:color="auto" w:fill="auto"/>
      </w:pPr>
      <w:bookmarkStart w:id="7" w:name="_Toc153800111"/>
      <w:r w:rsidRPr="00DA439C">
        <w:rPr>
          <w:rStyle w:val="CharSectNo"/>
        </w:rPr>
        <w:lastRenderedPageBreak/>
        <w:t>6</w:t>
      </w:r>
      <w:r w:rsidRPr="006A2FC2">
        <w:tab/>
      </w:r>
      <w:r w:rsidR="00F618F0" w:rsidRPr="006A2FC2">
        <w:t>New section 299 (4)</w:t>
      </w:r>
      <w:bookmarkEnd w:id="7"/>
    </w:p>
    <w:p w14:paraId="0C863F4E" w14:textId="77777777" w:rsidR="00F618F0" w:rsidRPr="006A2FC2" w:rsidRDefault="00F618F0" w:rsidP="006A2FC2">
      <w:pPr>
        <w:pStyle w:val="direction"/>
      </w:pPr>
      <w:r w:rsidRPr="006A2FC2">
        <w:t>insert</w:t>
      </w:r>
    </w:p>
    <w:p w14:paraId="153752F4" w14:textId="77777777" w:rsidR="00F618F0" w:rsidRPr="006A2FC2" w:rsidRDefault="00F618F0" w:rsidP="006A2FC2">
      <w:pPr>
        <w:pStyle w:val="IMain"/>
        <w:keepNext/>
      </w:pPr>
      <w:r w:rsidRPr="006A2FC2">
        <w:tab/>
        <w:t>(4)</w:t>
      </w:r>
      <w:r w:rsidRPr="006A2FC2">
        <w:tab/>
        <w:t>In this section:</w:t>
      </w:r>
    </w:p>
    <w:p w14:paraId="0676164A" w14:textId="77777777" w:rsidR="00F618F0" w:rsidRPr="006A2FC2" w:rsidRDefault="00F618F0" w:rsidP="00DA439C">
      <w:pPr>
        <w:pStyle w:val="aDef"/>
        <w:keepNext/>
      </w:pPr>
      <w:r w:rsidRPr="006A2FC2">
        <w:rPr>
          <w:rStyle w:val="charBoldItals"/>
        </w:rPr>
        <w:t>mobile device</w:t>
      </w:r>
      <w:r w:rsidRPr="006A2FC2">
        <w:t>—see section 300 (8).</w:t>
      </w:r>
    </w:p>
    <w:p w14:paraId="4B059585" w14:textId="77A9F4F0" w:rsidR="00694473" w:rsidRPr="006A2FC2" w:rsidRDefault="00DA439C" w:rsidP="00DA439C">
      <w:pPr>
        <w:pStyle w:val="AH5Sec"/>
        <w:shd w:val="pct25" w:color="auto" w:fill="auto"/>
      </w:pPr>
      <w:bookmarkStart w:id="8" w:name="_Toc153800112"/>
      <w:r w:rsidRPr="00DA439C">
        <w:rPr>
          <w:rStyle w:val="CharSectNo"/>
        </w:rPr>
        <w:t>7</w:t>
      </w:r>
      <w:r w:rsidRPr="006A2FC2">
        <w:tab/>
      </w:r>
      <w:r w:rsidR="00694473" w:rsidRPr="006A2FC2">
        <w:t>Section</w:t>
      </w:r>
      <w:r w:rsidR="0082762C" w:rsidRPr="006A2FC2">
        <w:t>s</w:t>
      </w:r>
      <w:r w:rsidR="00694473" w:rsidRPr="006A2FC2">
        <w:t xml:space="preserve"> 300</w:t>
      </w:r>
      <w:r w:rsidR="0082762C" w:rsidRPr="006A2FC2">
        <w:t xml:space="preserve"> and 300AA</w:t>
      </w:r>
      <w:bookmarkEnd w:id="8"/>
    </w:p>
    <w:p w14:paraId="3045F119" w14:textId="77777777" w:rsidR="00694473" w:rsidRPr="006A2FC2" w:rsidRDefault="00694473" w:rsidP="00694473">
      <w:pPr>
        <w:pStyle w:val="direction"/>
      </w:pPr>
      <w:r w:rsidRPr="006A2FC2">
        <w:t>substitute</w:t>
      </w:r>
    </w:p>
    <w:p w14:paraId="7392CD87" w14:textId="77777777" w:rsidR="00694473" w:rsidRPr="006A2FC2" w:rsidRDefault="00694473" w:rsidP="00694473">
      <w:pPr>
        <w:pStyle w:val="IH5Sec"/>
      </w:pPr>
      <w:r w:rsidRPr="006A2FC2">
        <w:t>300</w:t>
      </w:r>
      <w:r w:rsidRPr="006A2FC2">
        <w:tab/>
        <w:t>Use of mobile device</w:t>
      </w:r>
    </w:p>
    <w:p w14:paraId="0095FA1E" w14:textId="7DD9F0E8" w:rsidR="001E0BFB" w:rsidRPr="006A2FC2" w:rsidRDefault="001E0BFB" w:rsidP="001E0BFB">
      <w:pPr>
        <w:pStyle w:val="IMain"/>
      </w:pPr>
      <w:r w:rsidRPr="006A2FC2">
        <w:tab/>
        <w:t>(1)</w:t>
      </w:r>
      <w:r w:rsidRPr="006A2FC2">
        <w:tab/>
        <w:t>The driver of a vehicle</w:t>
      </w:r>
      <w:r w:rsidR="00A7631D" w:rsidRPr="006A2FC2">
        <w:t xml:space="preserve"> </w:t>
      </w:r>
      <w:r w:rsidR="00371073" w:rsidRPr="006A2FC2">
        <w:t>must not use a mobile device</w:t>
      </w:r>
      <w:r w:rsidRPr="006A2FC2">
        <w:t xml:space="preserve"> </w:t>
      </w:r>
      <w:r w:rsidR="004A7BC6" w:rsidRPr="006A2FC2">
        <w:t>while the vehicle</w:t>
      </w:r>
      <w:r w:rsidRPr="006A2FC2">
        <w:t xml:space="preserve"> is moving, or is stationary but not parked</w:t>
      </w:r>
      <w:r w:rsidR="00B3032B" w:rsidRPr="006A2FC2">
        <w:t>.</w:t>
      </w:r>
    </w:p>
    <w:p w14:paraId="521D176D" w14:textId="41189BD2" w:rsidR="00C92BB6" w:rsidRPr="006A2FC2" w:rsidRDefault="00B3032B" w:rsidP="00B3032B">
      <w:pPr>
        <w:pStyle w:val="Penalty"/>
        <w:keepNext/>
      </w:pPr>
      <w:r w:rsidRPr="006A2FC2">
        <w:t>Maximum penalty:  20 penalty units.</w:t>
      </w:r>
    </w:p>
    <w:p w14:paraId="2C0F922A" w14:textId="2694F70A" w:rsidR="001B629E" w:rsidRPr="006A2FC2" w:rsidRDefault="001B629E" w:rsidP="001B629E">
      <w:pPr>
        <w:pStyle w:val="IMain"/>
      </w:pPr>
      <w:r w:rsidRPr="006A2FC2">
        <w:tab/>
        <w:t>(</w:t>
      </w:r>
      <w:r w:rsidR="003343CB" w:rsidRPr="006A2FC2">
        <w:t>2</w:t>
      </w:r>
      <w:r w:rsidRPr="006A2FC2">
        <w:t>)</w:t>
      </w:r>
      <w:r w:rsidRPr="006A2FC2">
        <w:tab/>
        <w:t xml:space="preserve">Subsection (1) does not apply to </w:t>
      </w:r>
      <w:r w:rsidR="001C5BD1" w:rsidRPr="006A2FC2">
        <w:t>the</w:t>
      </w:r>
      <w:r w:rsidR="00DD2AF8" w:rsidRPr="006A2FC2">
        <w:t xml:space="preserve"> driver </w:t>
      </w:r>
      <w:r w:rsidR="009415F1" w:rsidRPr="006A2FC2">
        <w:t>of a vehicle</w:t>
      </w:r>
      <w:r w:rsidR="00902D8B" w:rsidRPr="006A2FC2">
        <w:t xml:space="preserve"> who is not the holder of a</w:t>
      </w:r>
      <w:r w:rsidRPr="006A2FC2">
        <w:t xml:space="preserve"> learner licence or provisional licence if—</w:t>
      </w:r>
    </w:p>
    <w:p w14:paraId="39A6D0A1" w14:textId="612ADBD6" w:rsidR="0029156F" w:rsidRPr="006A2FC2" w:rsidRDefault="00884A42" w:rsidP="00884A42">
      <w:pPr>
        <w:pStyle w:val="Ipara"/>
      </w:pPr>
      <w:r w:rsidRPr="006A2FC2">
        <w:tab/>
        <w:t>(a)</w:t>
      </w:r>
      <w:r w:rsidRPr="006A2FC2">
        <w:tab/>
      </w:r>
      <w:r w:rsidR="001B629E" w:rsidRPr="006A2FC2">
        <w:t>the mobile device is being used to make or receive an audio call and</w:t>
      </w:r>
      <w:r w:rsidR="0029156F" w:rsidRPr="006A2FC2">
        <w:t>—</w:t>
      </w:r>
    </w:p>
    <w:p w14:paraId="00665ED1" w14:textId="6466B246" w:rsidR="0029156F" w:rsidRPr="006A2FC2" w:rsidRDefault="0029156F" w:rsidP="0029156F">
      <w:pPr>
        <w:pStyle w:val="Isubpara"/>
      </w:pPr>
      <w:r w:rsidRPr="006A2FC2">
        <w:tab/>
        <w:t>(</w:t>
      </w:r>
      <w:proofErr w:type="spellStart"/>
      <w:r w:rsidRPr="006A2FC2">
        <w:t>i</w:t>
      </w:r>
      <w:proofErr w:type="spellEnd"/>
      <w:r w:rsidRPr="006A2FC2">
        <w:t>)</w:t>
      </w:r>
      <w:r w:rsidRPr="006A2FC2">
        <w:tab/>
      </w:r>
      <w:r w:rsidR="003343CB" w:rsidRPr="006A2FC2">
        <w:t xml:space="preserve">the device is </w:t>
      </w:r>
      <w:r w:rsidRPr="006A2FC2">
        <w:t>secured in a mounting affixed to the vehicle while being used; or</w:t>
      </w:r>
    </w:p>
    <w:p w14:paraId="58BB6F87" w14:textId="648CF23C" w:rsidR="00187652" w:rsidRPr="006A2FC2" w:rsidRDefault="0029156F" w:rsidP="003343CB">
      <w:pPr>
        <w:pStyle w:val="Isubpara"/>
      </w:pPr>
      <w:r w:rsidRPr="006A2FC2">
        <w:tab/>
        <w:t>(ii)</w:t>
      </w:r>
      <w:r w:rsidRPr="006A2FC2">
        <w:tab/>
      </w:r>
      <w:r w:rsidR="003343CB" w:rsidRPr="006A2FC2">
        <w:t>the device</w:t>
      </w:r>
      <w:r w:rsidR="00187652" w:rsidRPr="006A2FC2">
        <w:t>—</w:t>
      </w:r>
    </w:p>
    <w:p w14:paraId="0C908D55" w14:textId="1F3BECD2" w:rsidR="00187652" w:rsidRPr="006A2FC2" w:rsidRDefault="00187652" w:rsidP="00187652">
      <w:pPr>
        <w:pStyle w:val="Isubsubpara"/>
      </w:pPr>
      <w:r w:rsidRPr="006A2FC2">
        <w:tab/>
        <w:t>(A)</w:t>
      </w:r>
      <w:r w:rsidRPr="006A2FC2">
        <w:tab/>
        <w:t>is not being held by the driver; and</w:t>
      </w:r>
    </w:p>
    <w:p w14:paraId="61220D64" w14:textId="57C010D2" w:rsidR="00187652" w:rsidRPr="006A2FC2" w:rsidRDefault="00187652" w:rsidP="00187652">
      <w:pPr>
        <w:pStyle w:val="Isubsubpara"/>
      </w:pPr>
      <w:r w:rsidRPr="006A2FC2">
        <w:tab/>
        <w:t>(B)</w:t>
      </w:r>
      <w:r w:rsidRPr="006A2FC2">
        <w:tab/>
        <w:t>does not require the driver, at any time while using it, to press anything on the body of the device or to otherwise manipulate any part of the body of the device; or</w:t>
      </w:r>
    </w:p>
    <w:p w14:paraId="0F36350D" w14:textId="462ABDFA" w:rsidR="0029156F" w:rsidRPr="006A2FC2" w:rsidRDefault="001B629E" w:rsidP="006A2FC2">
      <w:pPr>
        <w:pStyle w:val="Ipara"/>
        <w:keepNext/>
      </w:pPr>
      <w:r w:rsidRPr="006A2FC2">
        <w:lastRenderedPageBreak/>
        <w:tab/>
        <w:t>(</w:t>
      </w:r>
      <w:r w:rsidR="003343CB" w:rsidRPr="006A2FC2">
        <w:t>b</w:t>
      </w:r>
      <w:r w:rsidRPr="006A2FC2">
        <w:t>)</w:t>
      </w:r>
      <w:r w:rsidRPr="006A2FC2">
        <w:tab/>
      </w:r>
      <w:r w:rsidR="00374A20" w:rsidRPr="006A2FC2">
        <w:t>the mobile device</w:t>
      </w:r>
      <w:r w:rsidR="0029156F" w:rsidRPr="006A2FC2">
        <w:t>—</w:t>
      </w:r>
    </w:p>
    <w:p w14:paraId="680E1252" w14:textId="7269A76B" w:rsidR="00884A42" w:rsidRPr="006A2FC2" w:rsidRDefault="00884A42" w:rsidP="006A2FC2">
      <w:pPr>
        <w:pStyle w:val="Isubpara"/>
        <w:keepNext/>
      </w:pPr>
      <w:r w:rsidRPr="006A2FC2">
        <w:tab/>
        <w:t>(</w:t>
      </w:r>
      <w:proofErr w:type="spellStart"/>
      <w:r w:rsidRPr="006A2FC2">
        <w:t>i</w:t>
      </w:r>
      <w:proofErr w:type="spellEnd"/>
      <w:r w:rsidRPr="006A2FC2">
        <w:t>)</w:t>
      </w:r>
      <w:r w:rsidRPr="006A2FC2">
        <w:tab/>
      </w:r>
      <w:r w:rsidR="0029156F" w:rsidRPr="006A2FC2">
        <w:t>is being used</w:t>
      </w:r>
      <w:r w:rsidR="00D16D88" w:rsidRPr="006A2FC2">
        <w:t xml:space="preserve"> </w:t>
      </w:r>
      <w:r w:rsidRPr="006A2FC2">
        <w:t xml:space="preserve">as a driver’s aid; </w:t>
      </w:r>
      <w:r w:rsidR="00D16D88" w:rsidRPr="006A2FC2">
        <w:t>and</w:t>
      </w:r>
    </w:p>
    <w:p w14:paraId="7EE1BF02" w14:textId="043D8F45" w:rsidR="00884A42" w:rsidRPr="006A2FC2" w:rsidRDefault="00884A42" w:rsidP="006A2FC2">
      <w:pPr>
        <w:pStyle w:val="Isubpara"/>
        <w:keepNext/>
      </w:pPr>
      <w:r w:rsidRPr="006A2FC2">
        <w:tab/>
        <w:t>(ii)</w:t>
      </w:r>
      <w:r w:rsidRPr="006A2FC2">
        <w:tab/>
      </w:r>
      <w:r w:rsidR="0029156F" w:rsidRPr="006A2FC2">
        <w:t>is secured in a mounting affixed to the vehicle while being used; and</w:t>
      </w:r>
    </w:p>
    <w:p w14:paraId="1A384B7B" w14:textId="556656A0" w:rsidR="0029156F" w:rsidRPr="006A2FC2" w:rsidRDefault="0029156F" w:rsidP="00884A42">
      <w:pPr>
        <w:pStyle w:val="Isubpara"/>
      </w:pPr>
      <w:r w:rsidRPr="006A2FC2">
        <w:tab/>
        <w:t>(iii)</w:t>
      </w:r>
      <w:r w:rsidRPr="006A2FC2">
        <w:tab/>
      </w:r>
      <w:r w:rsidR="00187652" w:rsidRPr="006A2FC2">
        <w:t xml:space="preserve">does </w:t>
      </w:r>
      <w:r w:rsidRPr="006A2FC2">
        <w:t>not require the driver, at any time while using it, to press anything on the body of the device or otherwise manipulate any part of the body of the device</w:t>
      </w:r>
      <w:r w:rsidR="00187652" w:rsidRPr="006A2FC2">
        <w:t>; or</w:t>
      </w:r>
    </w:p>
    <w:p w14:paraId="22E03389" w14:textId="6AA3F417" w:rsidR="00C92BB6" w:rsidRPr="006A2FC2" w:rsidRDefault="00C92BB6" w:rsidP="00C92BB6">
      <w:pPr>
        <w:pStyle w:val="Ipara"/>
      </w:pPr>
      <w:r w:rsidRPr="006A2FC2">
        <w:tab/>
        <w:t>(c)</w:t>
      </w:r>
      <w:r w:rsidRPr="006A2FC2">
        <w:tab/>
        <w:t xml:space="preserve">the driver is </w:t>
      </w:r>
      <w:r w:rsidR="00BA1059" w:rsidRPr="006A2FC2">
        <w:t>driving</w:t>
      </w:r>
      <w:r w:rsidRPr="006A2FC2">
        <w:t xml:space="preserve"> a taxi, rideshare vehicle or hire car and the mobile device—</w:t>
      </w:r>
    </w:p>
    <w:p w14:paraId="0E25D7D4" w14:textId="77777777" w:rsidR="00C92BB6" w:rsidRPr="006A2FC2" w:rsidRDefault="00C92BB6" w:rsidP="00C92BB6">
      <w:pPr>
        <w:pStyle w:val="Isubpara"/>
      </w:pPr>
      <w:r w:rsidRPr="006A2FC2">
        <w:tab/>
        <w:t>(</w:t>
      </w:r>
      <w:proofErr w:type="spellStart"/>
      <w:r w:rsidRPr="006A2FC2">
        <w:t>i</w:t>
      </w:r>
      <w:proofErr w:type="spellEnd"/>
      <w:r w:rsidRPr="006A2FC2">
        <w:t>)</w:t>
      </w:r>
      <w:r w:rsidRPr="006A2FC2">
        <w:tab/>
        <w:t>is being used as a driver’s aid in relation to the transport of passengers; and</w:t>
      </w:r>
    </w:p>
    <w:p w14:paraId="5CD59750" w14:textId="35483D52" w:rsidR="00C92BB6" w:rsidRPr="006A2FC2" w:rsidRDefault="00C92BB6" w:rsidP="00C92BB6">
      <w:pPr>
        <w:pStyle w:val="Isubpara"/>
      </w:pPr>
      <w:r w:rsidRPr="006A2FC2">
        <w:tab/>
        <w:t>(ii)</w:t>
      </w:r>
      <w:r w:rsidRPr="006A2FC2">
        <w:tab/>
        <w:t xml:space="preserve">is secured in a mounting affixed to the vehicle while </w:t>
      </w:r>
      <w:r w:rsidR="00BA1059" w:rsidRPr="006A2FC2">
        <w:t xml:space="preserve">the device is </w:t>
      </w:r>
      <w:r w:rsidRPr="006A2FC2">
        <w:t>being used; or</w:t>
      </w:r>
    </w:p>
    <w:p w14:paraId="6DFBEBB9" w14:textId="29D45263" w:rsidR="00D16D88" w:rsidRPr="006A2FC2" w:rsidRDefault="00D16D88" w:rsidP="00D16D88">
      <w:pPr>
        <w:pStyle w:val="Ipara"/>
      </w:pPr>
      <w:r w:rsidRPr="006A2FC2">
        <w:tab/>
        <w:t>(</w:t>
      </w:r>
      <w:r w:rsidR="00C92BB6" w:rsidRPr="006A2FC2">
        <w:t>d</w:t>
      </w:r>
      <w:r w:rsidRPr="006A2FC2">
        <w:t>)</w:t>
      </w:r>
      <w:r w:rsidRPr="006A2FC2">
        <w:tab/>
        <w:t>the mobile device is being used to stream, play or listen to music or audio files and the device</w:t>
      </w:r>
      <w:r w:rsidR="00C92BB6" w:rsidRPr="006A2FC2">
        <w:t>—</w:t>
      </w:r>
    </w:p>
    <w:p w14:paraId="2D528C61" w14:textId="00202A6B" w:rsidR="00D16D88" w:rsidRPr="006A2FC2" w:rsidRDefault="00D16D88" w:rsidP="00D16D88">
      <w:pPr>
        <w:pStyle w:val="Isubpara"/>
      </w:pPr>
      <w:r w:rsidRPr="006A2FC2">
        <w:tab/>
        <w:t>(</w:t>
      </w:r>
      <w:proofErr w:type="spellStart"/>
      <w:r w:rsidRPr="006A2FC2">
        <w:t>i</w:t>
      </w:r>
      <w:proofErr w:type="spellEnd"/>
      <w:r w:rsidRPr="006A2FC2">
        <w:t>)</w:t>
      </w:r>
      <w:r w:rsidRPr="006A2FC2">
        <w:tab/>
        <w:t>is not being held by the driver; and</w:t>
      </w:r>
    </w:p>
    <w:p w14:paraId="52E0229B" w14:textId="0F8234E1" w:rsidR="00D16D88" w:rsidRPr="006A2FC2" w:rsidRDefault="00D16D88" w:rsidP="00D16D88">
      <w:pPr>
        <w:pStyle w:val="Isubpara"/>
      </w:pPr>
      <w:r w:rsidRPr="006A2FC2">
        <w:tab/>
        <w:t>(ii)</w:t>
      </w:r>
      <w:r w:rsidRPr="006A2FC2">
        <w:tab/>
        <w:t>does not require the driver, at any time while using it, to press anything on the body of the device or otherwise manipulate any part of the body of the device; or</w:t>
      </w:r>
    </w:p>
    <w:p w14:paraId="7284F52D" w14:textId="7DD9EFC6" w:rsidR="0082762C" w:rsidRPr="006A2FC2" w:rsidRDefault="0082762C" w:rsidP="006A2FC2">
      <w:pPr>
        <w:pStyle w:val="Ipara"/>
        <w:keepNext/>
      </w:pPr>
      <w:r w:rsidRPr="006A2FC2">
        <w:lastRenderedPageBreak/>
        <w:tab/>
        <w:t>(</w:t>
      </w:r>
      <w:r w:rsidR="00C92BB6" w:rsidRPr="006A2FC2">
        <w:t>e</w:t>
      </w:r>
      <w:r w:rsidRPr="006A2FC2">
        <w:t>)</w:t>
      </w:r>
      <w:r w:rsidRPr="006A2FC2">
        <w:tab/>
        <w:t>the vehicle is an emergency vehicle or a police vehicle.</w:t>
      </w:r>
    </w:p>
    <w:p w14:paraId="470C5921" w14:textId="77777777" w:rsidR="006B542E" w:rsidRPr="006A2FC2" w:rsidRDefault="006B542E" w:rsidP="006A2FC2">
      <w:pPr>
        <w:pStyle w:val="aExamHdgss"/>
      </w:pPr>
      <w:r w:rsidRPr="006A2FC2">
        <w:t>Examples—driver’s aids</w:t>
      </w:r>
    </w:p>
    <w:p w14:paraId="3FC43489" w14:textId="0B3126CB" w:rsidR="006B542E" w:rsidRPr="006A2FC2" w:rsidRDefault="00DA439C" w:rsidP="00DA439C">
      <w:pPr>
        <w:pStyle w:val="aExamBulletss"/>
        <w:keepNext/>
        <w:tabs>
          <w:tab w:val="left" w:pos="1500"/>
        </w:tabs>
      </w:pPr>
      <w:r w:rsidRPr="006A2FC2">
        <w:rPr>
          <w:rFonts w:ascii="Symbol" w:hAnsi="Symbol"/>
        </w:rPr>
        <w:t></w:t>
      </w:r>
      <w:r w:rsidRPr="006A2FC2">
        <w:rPr>
          <w:rFonts w:ascii="Symbol" w:hAnsi="Symbol"/>
        </w:rPr>
        <w:tab/>
      </w:r>
      <w:r w:rsidR="006B542E" w:rsidRPr="006A2FC2">
        <w:t>closed</w:t>
      </w:r>
      <w:r w:rsidR="006B542E" w:rsidRPr="006A2FC2">
        <w:noBreakHyphen/>
        <w:t>circuit television security cameras</w:t>
      </w:r>
    </w:p>
    <w:p w14:paraId="652034AC" w14:textId="3279F177" w:rsidR="006B542E" w:rsidRPr="006A2FC2" w:rsidRDefault="00DA439C" w:rsidP="00DA439C">
      <w:pPr>
        <w:pStyle w:val="aExamBulletss"/>
        <w:keepNext/>
        <w:tabs>
          <w:tab w:val="left" w:pos="1500"/>
        </w:tabs>
      </w:pPr>
      <w:r w:rsidRPr="006A2FC2">
        <w:rPr>
          <w:rFonts w:ascii="Symbol" w:hAnsi="Symbol"/>
        </w:rPr>
        <w:t></w:t>
      </w:r>
      <w:r w:rsidRPr="006A2FC2">
        <w:rPr>
          <w:rFonts w:ascii="Symbol" w:hAnsi="Symbol"/>
        </w:rPr>
        <w:tab/>
      </w:r>
      <w:r w:rsidR="006B542E" w:rsidRPr="006A2FC2">
        <w:t>dispatch systems</w:t>
      </w:r>
    </w:p>
    <w:p w14:paraId="1F91A093" w14:textId="6C6D26E4" w:rsidR="006B542E" w:rsidRPr="006A2FC2" w:rsidRDefault="00DA439C" w:rsidP="00DA439C">
      <w:pPr>
        <w:pStyle w:val="aExamBulletss"/>
        <w:keepNext/>
        <w:tabs>
          <w:tab w:val="left" w:pos="1500"/>
        </w:tabs>
      </w:pPr>
      <w:r w:rsidRPr="006A2FC2">
        <w:rPr>
          <w:rFonts w:ascii="Symbol" w:hAnsi="Symbol"/>
        </w:rPr>
        <w:t></w:t>
      </w:r>
      <w:r w:rsidRPr="006A2FC2">
        <w:rPr>
          <w:rFonts w:ascii="Symbol" w:hAnsi="Symbol"/>
        </w:rPr>
        <w:tab/>
      </w:r>
      <w:r w:rsidR="006B542E" w:rsidRPr="006A2FC2">
        <w:t>navigational or intelligent highway and vehicle system equipment</w:t>
      </w:r>
    </w:p>
    <w:p w14:paraId="30C9E512" w14:textId="604C5BDD" w:rsidR="006B542E" w:rsidRPr="006A2FC2" w:rsidRDefault="00DA439C" w:rsidP="00DA439C">
      <w:pPr>
        <w:pStyle w:val="aExamBulletss"/>
        <w:keepNext/>
        <w:tabs>
          <w:tab w:val="left" w:pos="1500"/>
        </w:tabs>
      </w:pPr>
      <w:r w:rsidRPr="006A2FC2">
        <w:rPr>
          <w:rFonts w:ascii="Symbol" w:hAnsi="Symbol"/>
        </w:rPr>
        <w:t></w:t>
      </w:r>
      <w:r w:rsidRPr="006A2FC2">
        <w:rPr>
          <w:rFonts w:ascii="Symbol" w:hAnsi="Symbol"/>
        </w:rPr>
        <w:tab/>
      </w:r>
      <w:r w:rsidR="006B542E" w:rsidRPr="006A2FC2">
        <w:t>rear-view screens</w:t>
      </w:r>
    </w:p>
    <w:p w14:paraId="4C65A9D2" w14:textId="089F3F4F" w:rsidR="006B542E" w:rsidRPr="006A2FC2" w:rsidRDefault="00DA439C" w:rsidP="00DA439C">
      <w:pPr>
        <w:pStyle w:val="aExamBulletss"/>
        <w:keepNext/>
        <w:tabs>
          <w:tab w:val="left" w:pos="1500"/>
        </w:tabs>
      </w:pPr>
      <w:r w:rsidRPr="006A2FC2">
        <w:rPr>
          <w:rFonts w:ascii="Symbol" w:hAnsi="Symbol"/>
        </w:rPr>
        <w:t></w:t>
      </w:r>
      <w:r w:rsidRPr="006A2FC2">
        <w:rPr>
          <w:rFonts w:ascii="Symbol" w:hAnsi="Symbol"/>
        </w:rPr>
        <w:tab/>
      </w:r>
      <w:r w:rsidR="006B542E" w:rsidRPr="006A2FC2">
        <w:t>ticket</w:t>
      </w:r>
      <w:r w:rsidR="006B542E" w:rsidRPr="006A2FC2">
        <w:noBreakHyphen/>
        <w:t>issuing machines</w:t>
      </w:r>
    </w:p>
    <w:p w14:paraId="7330C5A9" w14:textId="3F4D0400" w:rsidR="006B542E" w:rsidRPr="006A2FC2" w:rsidRDefault="00DA439C" w:rsidP="00DA439C">
      <w:pPr>
        <w:pStyle w:val="aExamBulletss"/>
        <w:keepNext/>
        <w:tabs>
          <w:tab w:val="left" w:pos="1500"/>
        </w:tabs>
      </w:pPr>
      <w:r w:rsidRPr="006A2FC2">
        <w:rPr>
          <w:rFonts w:ascii="Symbol" w:hAnsi="Symbol"/>
        </w:rPr>
        <w:t></w:t>
      </w:r>
      <w:r w:rsidRPr="006A2FC2">
        <w:rPr>
          <w:rFonts w:ascii="Symbol" w:hAnsi="Symbol"/>
        </w:rPr>
        <w:tab/>
      </w:r>
      <w:r w:rsidR="006B542E" w:rsidRPr="006A2FC2">
        <w:t>vehicle monitoring devices</w:t>
      </w:r>
    </w:p>
    <w:p w14:paraId="1925A50B" w14:textId="75FCF166" w:rsidR="006B542E" w:rsidRPr="006A2FC2" w:rsidRDefault="006B542E" w:rsidP="006A2FC2">
      <w:pPr>
        <w:pStyle w:val="aNote"/>
        <w:keepNext/>
      </w:pPr>
      <w:r w:rsidRPr="006A2FC2">
        <w:rPr>
          <w:rStyle w:val="charItals"/>
        </w:rPr>
        <w:t>Note</w:t>
      </w:r>
      <w:r w:rsidRPr="006A2FC2">
        <w:rPr>
          <w:rStyle w:val="charItals"/>
        </w:rPr>
        <w:tab/>
      </w:r>
      <w:r w:rsidRPr="006A2FC2">
        <w:t xml:space="preserve">The defendant has an evidential burden in relation to the matters mentioned in s (2) (see </w:t>
      </w:r>
      <w:hyperlink r:id="rId26" w:tooltip="A2002-51" w:history="1">
        <w:r w:rsidR="006C19F5" w:rsidRPr="006C19F5">
          <w:rPr>
            <w:rStyle w:val="charCitHyperlinkAbbrev"/>
          </w:rPr>
          <w:t>Criminal Code</w:t>
        </w:r>
      </w:hyperlink>
      <w:r w:rsidRPr="006A2FC2">
        <w:t>, s 58).</w:t>
      </w:r>
    </w:p>
    <w:p w14:paraId="09F61BE6" w14:textId="5614EF75" w:rsidR="001B629E" w:rsidRPr="006A2FC2" w:rsidRDefault="001B629E" w:rsidP="001B629E">
      <w:pPr>
        <w:pStyle w:val="IMain"/>
      </w:pPr>
      <w:r w:rsidRPr="006A2FC2">
        <w:tab/>
        <w:t>(</w:t>
      </w:r>
      <w:r w:rsidR="002D0819" w:rsidRPr="006A2FC2">
        <w:t>3</w:t>
      </w:r>
      <w:r w:rsidRPr="006A2FC2">
        <w:t>)</w:t>
      </w:r>
      <w:r w:rsidRPr="006A2FC2">
        <w:tab/>
        <w:t xml:space="preserve">Subsection (1) does not apply to </w:t>
      </w:r>
      <w:r w:rsidR="00721BCE" w:rsidRPr="006A2FC2">
        <w:t>the</w:t>
      </w:r>
      <w:r w:rsidRPr="006A2FC2">
        <w:t xml:space="preserve"> driver </w:t>
      </w:r>
      <w:r w:rsidR="009415F1" w:rsidRPr="006A2FC2">
        <w:t xml:space="preserve">of a vehicle who holds a learner licence or provisional licence </w:t>
      </w:r>
      <w:r w:rsidRPr="006A2FC2">
        <w:t>if—</w:t>
      </w:r>
    </w:p>
    <w:p w14:paraId="4198F816" w14:textId="43A4B2DC" w:rsidR="001B629E" w:rsidRPr="006A2FC2" w:rsidRDefault="001B629E" w:rsidP="001B629E">
      <w:pPr>
        <w:pStyle w:val="Ipara"/>
      </w:pPr>
      <w:r w:rsidRPr="006A2FC2">
        <w:tab/>
        <w:t>(a)</w:t>
      </w:r>
      <w:r w:rsidRPr="006A2FC2">
        <w:tab/>
        <w:t>the mobile device is being used</w:t>
      </w:r>
      <w:r w:rsidR="001A761C" w:rsidRPr="006A2FC2">
        <w:t xml:space="preserve"> as a driver’s aid and the device—</w:t>
      </w:r>
    </w:p>
    <w:p w14:paraId="70FF53BA" w14:textId="6F3FA7A0" w:rsidR="001B629E" w:rsidRPr="006A2FC2" w:rsidRDefault="001B629E" w:rsidP="001A761C">
      <w:pPr>
        <w:pStyle w:val="Isubpara"/>
      </w:pPr>
      <w:r w:rsidRPr="006A2FC2">
        <w:tab/>
        <w:t>(</w:t>
      </w:r>
      <w:proofErr w:type="spellStart"/>
      <w:r w:rsidRPr="006A2FC2">
        <w:t>i</w:t>
      </w:r>
      <w:proofErr w:type="spellEnd"/>
      <w:r w:rsidRPr="006A2FC2">
        <w:t>)</w:t>
      </w:r>
      <w:r w:rsidRPr="006A2FC2">
        <w:tab/>
        <w:t>is secured in a mounting affixed to the vehicle while being used; and</w:t>
      </w:r>
    </w:p>
    <w:p w14:paraId="1B59F5FE" w14:textId="4880D354" w:rsidR="00867B77" w:rsidRPr="006A2FC2" w:rsidRDefault="001A761C" w:rsidP="001A761C">
      <w:pPr>
        <w:pStyle w:val="Isubpara"/>
      </w:pPr>
      <w:r w:rsidRPr="006A2FC2">
        <w:tab/>
        <w:t>(ii)</w:t>
      </w:r>
      <w:r w:rsidRPr="006A2FC2">
        <w:tab/>
        <w:t>doe</w:t>
      </w:r>
      <w:r w:rsidR="001B629E" w:rsidRPr="006A2FC2">
        <w:t xml:space="preserve">s not require the driver, at any time while using it, </w:t>
      </w:r>
      <w:proofErr w:type="spellStart"/>
      <w:r w:rsidR="001B629E" w:rsidRPr="006A2FC2">
        <w:t>t</w:t>
      </w:r>
      <w:r w:rsidR="00867B77" w:rsidRPr="006A2FC2">
        <w:t>o</w:t>
      </w:r>
      <w:proofErr w:type="spellEnd"/>
      <w:r w:rsidR="00867B77" w:rsidRPr="006A2FC2">
        <w:t>—</w:t>
      </w:r>
    </w:p>
    <w:p w14:paraId="0E3C0427" w14:textId="40074426" w:rsidR="001B629E" w:rsidRPr="006A2FC2" w:rsidRDefault="00867B77" w:rsidP="001A761C">
      <w:pPr>
        <w:pStyle w:val="Isubsubpara"/>
      </w:pPr>
      <w:r w:rsidRPr="006A2FC2">
        <w:tab/>
        <w:t>(</w:t>
      </w:r>
      <w:r w:rsidR="001A761C" w:rsidRPr="006A2FC2">
        <w:t>A</w:t>
      </w:r>
      <w:r w:rsidRPr="006A2FC2">
        <w:t>)</w:t>
      </w:r>
      <w:r w:rsidRPr="006A2FC2">
        <w:tab/>
      </w:r>
      <w:r w:rsidR="001B629E" w:rsidRPr="006A2FC2">
        <w:t>press anything on the body of the device or otherwise manipulate any part of the body of the device</w:t>
      </w:r>
      <w:r w:rsidR="00931827" w:rsidRPr="006A2FC2">
        <w:t>; or</w:t>
      </w:r>
    </w:p>
    <w:p w14:paraId="23E1A9B6" w14:textId="07E59EA3" w:rsidR="00931827" w:rsidRPr="006A2FC2" w:rsidRDefault="00931827" w:rsidP="001A761C">
      <w:pPr>
        <w:pStyle w:val="Isubsubpara"/>
      </w:pPr>
      <w:r w:rsidRPr="006A2FC2">
        <w:tab/>
        <w:t>(</w:t>
      </w:r>
      <w:r w:rsidR="001A761C" w:rsidRPr="006A2FC2">
        <w:t>B</w:t>
      </w:r>
      <w:r w:rsidRPr="006A2FC2">
        <w:t>)</w:t>
      </w:r>
      <w:r w:rsidRPr="006A2FC2">
        <w:tab/>
        <w:t>use the driver’s voice</w:t>
      </w:r>
      <w:r w:rsidR="001C5BD1" w:rsidRPr="006A2FC2">
        <w:t>; or</w:t>
      </w:r>
    </w:p>
    <w:p w14:paraId="2F83BAC2" w14:textId="0A770014" w:rsidR="001A761C" w:rsidRPr="006A2FC2" w:rsidRDefault="001A761C" w:rsidP="001A761C">
      <w:pPr>
        <w:pStyle w:val="Ipara"/>
      </w:pPr>
      <w:r w:rsidRPr="006A2FC2">
        <w:tab/>
        <w:t>(b)</w:t>
      </w:r>
      <w:r w:rsidRPr="006A2FC2">
        <w:tab/>
        <w:t>the mobile device is being used to stream, play or listen to music or audio files and the device</w:t>
      </w:r>
      <w:r w:rsidR="00770088" w:rsidRPr="006A2FC2">
        <w:t>—</w:t>
      </w:r>
    </w:p>
    <w:p w14:paraId="7E60766B" w14:textId="77777777" w:rsidR="001A761C" w:rsidRPr="006A2FC2" w:rsidRDefault="001A761C" w:rsidP="001A761C">
      <w:pPr>
        <w:pStyle w:val="Isubpara"/>
      </w:pPr>
      <w:r w:rsidRPr="006A2FC2">
        <w:tab/>
        <w:t>(</w:t>
      </w:r>
      <w:proofErr w:type="spellStart"/>
      <w:r w:rsidRPr="006A2FC2">
        <w:t>i</w:t>
      </w:r>
      <w:proofErr w:type="spellEnd"/>
      <w:r w:rsidRPr="006A2FC2">
        <w:t>)</w:t>
      </w:r>
      <w:r w:rsidRPr="006A2FC2">
        <w:tab/>
        <w:t>is not being held by the driver; and</w:t>
      </w:r>
    </w:p>
    <w:p w14:paraId="72D3376E" w14:textId="77777777" w:rsidR="001A761C" w:rsidRPr="006A2FC2" w:rsidRDefault="001A761C" w:rsidP="001A761C">
      <w:pPr>
        <w:pStyle w:val="Isubpara"/>
      </w:pPr>
      <w:r w:rsidRPr="006A2FC2">
        <w:tab/>
        <w:t>(ii)</w:t>
      </w:r>
      <w:r w:rsidRPr="006A2FC2">
        <w:tab/>
        <w:t xml:space="preserve">does not require the driver, at any time while using it, </w:t>
      </w:r>
      <w:proofErr w:type="spellStart"/>
      <w:r w:rsidRPr="006A2FC2">
        <w:t>to</w:t>
      </w:r>
      <w:proofErr w:type="spellEnd"/>
      <w:r w:rsidRPr="006A2FC2">
        <w:t>—</w:t>
      </w:r>
    </w:p>
    <w:p w14:paraId="55ABE19A" w14:textId="381127FC" w:rsidR="001A761C" w:rsidRPr="006A2FC2" w:rsidRDefault="001A761C" w:rsidP="001A761C">
      <w:pPr>
        <w:pStyle w:val="Isubsubpara"/>
      </w:pPr>
      <w:r w:rsidRPr="006A2FC2">
        <w:tab/>
        <w:t>(A)</w:t>
      </w:r>
      <w:r w:rsidRPr="006A2FC2">
        <w:tab/>
        <w:t>press anything on the body of the device or otherwise manipulate any part of the body of the device; or</w:t>
      </w:r>
    </w:p>
    <w:p w14:paraId="3009F35F" w14:textId="24516779" w:rsidR="001A761C" w:rsidRPr="006A2FC2" w:rsidRDefault="001A761C" w:rsidP="001A761C">
      <w:pPr>
        <w:pStyle w:val="Isubsubpara"/>
      </w:pPr>
      <w:r w:rsidRPr="006A2FC2">
        <w:tab/>
        <w:t>(B)</w:t>
      </w:r>
      <w:r w:rsidRPr="006A2FC2">
        <w:tab/>
        <w:t>use the driver’s voice; or</w:t>
      </w:r>
    </w:p>
    <w:p w14:paraId="1A17A616" w14:textId="0205AFEB" w:rsidR="001C5BD1" w:rsidRPr="006A2FC2" w:rsidRDefault="001C5BD1" w:rsidP="001C5BD1">
      <w:pPr>
        <w:pStyle w:val="Ipara"/>
      </w:pPr>
      <w:r w:rsidRPr="006A2FC2">
        <w:lastRenderedPageBreak/>
        <w:tab/>
        <w:t>(</w:t>
      </w:r>
      <w:r w:rsidR="001A761C" w:rsidRPr="006A2FC2">
        <w:t>c</w:t>
      </w:r>
      <w:r w:rsidRPr="006A2FC2">
        <w:t>)</w:t>
      </w:r>
      <w:r w:rsidRPr="006A2FC2">
        <w:tab/>
        <w:t>the vehicle is an emergency vehicle or a police vehicle.</w:t>
      </w:r>
    </w:p>
    <w:p w14:paraId="25AE6978" w14:textId="68AFB505" w:rsidR="00931827" w:rsidRPr="006A2FC2" w:rsidRDefault="00931827" w:rsidP="00FE5883">
      <w:pPr>
        <w:pStyle w:val="aExamHdgss"/>
      </w:pPr>
      <w:r w:rsidRPr="006A2FC2">
        <w:t>Examples—</w:t>
      </w:r>
      <w:r w:rsidR="00B5030D" w:rsidRPr="006A2FC2">
        <w:t>use of driver’s voice</w:t>
      </w:r>
    </w:p>
    <w:p w14:paraId="2F10EFDF" w14:textId="40ED9B4E" w:rsidR="00931827" w:rsidRPr="006A2FC2" w:rsidRDefault="00931827" w:rsidP="00931827">
      <w:pPr>
        <w:pStyle w:val="aExamINumss"/>
      </w:pPr>
      <w:r w:rsidRPr="006A2FC2">
        <w:t>1</w:t>
      </w:r>
      <w:r w:rsidRPr="006A2FC2">
        <w:tab/>
        <w:t>wireless technology to make or receive a phone call</w:t>
      </w:r>
    </w:p>
    <w:p w14:paraId="21EA8B5C" w14:textId="395556F7" w:rsidR="00931827" w:rsidRPr="006A2FC2" w:rsidRDefault="00931827" w:rsidP="00931827">
      <w:pPr>
        <w:pStyle w:val="aExamINumss"/>
      </w:pPr>
      <w:r w:rsidRPr="006A2FC2">
        <w:t>2</w:t>
      </w:r>
      <w:r w:rsidRPr="006A2FC2">
        <w:tab/>
        <w:t>virtual assistant</w:t>
      </w:r>
    </w:p>
    <w:p w14:paraId="0DB1514A" w14:textId="2ED50F14" w:rsidR="00694473" w:rsidRPr="006A2FC2" w:rsidRDefault="00694473" w:rsidP="008B08F8">
      <w:pPr>
        <w:pStyle w:val="IMain"/>
      </w:pPr>
      <w:r w:rsidRPr="006A2FC2">
        <w:tab/>
        <w:t>(</w:t>
      </w:r>
      <w:r w:rsidR="002D0819" w:rsidRPr="006A2FC2">
        <w:t>4</w:t>
      </w:r>
      <w:r w:rsidRPr="006A2FC2">
        <w:t>)</w:t>
      </w:r>
      <w:r w:rsidRPr="006A2FC2">
        <w:tab/>
        <w:t>For this section, a mobile device is secured in a mounting affixed to the vehicle only if—</w:t>
      </w:r>
    </w:p>
    <w:p w14:paraId="6688484A" w14:textId="77777777" w:rsidR="00694473" w:rsidRPr="006A2FC2" w:rsidRDefault="00694473" w:rsidP="00694473">
      <w:pPr>
        <w:pStyle w:val="Ipara"/>
      </w:pPr>
      <w:r w:rsidRPr="006A2FC2">
        <w:tab/>
        <w:t>(a)</w:t>
      </w:r>
      <w:r w:rsidRPr="006A2FC2">
        <w:tab/>
        <w:t>the mounting is commercially designed and manufactured for that purpose; and</w:t>
      </w:r>
    </w:p>
    <w:p w14:paraId="154A38DE" w14:textId="1346AA74" w:rsidR="00694473" w:rsidRPr="006A2FC2" w:rsidRDefault="00694473" w:rsidP="00694473">
      <w:pPr>
        <w:pStyle w:val="Ipara"/>
      </w:pPr>
      <w:r w:rsidRPr="006A2FC2">
        <w:tab/>
        <w:t>(b)</w:t>
      </w:r>
      <w:r w:rsidRPr="006A2FC2">
        <w:tab/>
        <w:t xml:space="preserve">the </w:t>
      </w:r>
      <w:r w:rsidR="00884A42" w:rsidRPr="006A2FC2">
        <w:t xml:space="preserve">body of the </w:t>
      </w:r>
      <w:r w:rsidRPr="006A2FC2">
        <w:t>mobile device is secured in the mounting, and the mounting is affixed to the vehicle, in the manner intended by the manufacturer.</w:t>
      </w:r>
    </w:p>
    <w:p w14:paraId="5B746B66" w14:textId="0C789894" w:rsidR="00694473" w:rsidRPr="006A2FC2" w:rsidRDefault="00694473" w:rsidP="00694473">
      <w:pPr>
        <w:pStyle w:val="IMain"/>
      </w:pPr>
      <w:r w:rsidRPr="006A2FC2">
        <w:tab/>
        <w:t>(</w:t>
      </w:r>
      <w:r w:rsidR="002D0819" w:rsidRPr="006A2FC2">
        <w:t>5</w:t>
      </w:r>
      <w:r w:rsidRPr="006A2FC2">
        <w:t>)</w:t>
      </w:r>
      <w:r w:rsidRPr="006A2FC2">
        <w:tab/>
        <w:t>For this section, a driver does not use a mobile device to receive a text message, video message, email or similar communication if—</w:t>
      </w:r>
    </w:p>
    <w:p w14:paraId="1C48FE3A" w14:textId="77777777" w:rsidR="00694473" w:rsidRPr="006A2FC2" w:rsidRDefault="00694473" w:rsidP="00694473">
      <w:pPr>
        <w:pStyle w:val="Ipara"/>
      </w:pPr>
      <w:r w:rsidRPr="006A2FC2">
        <w:tab/>
        <w:t>(a)</w:t>
      </w:r>
      <w:r w:rsidRPr="006A2FC2">
        <w:tab/>
        <w:t>the communication is received automatically by a mobile device; and</w:t>
      </w:r>
    </w:p>
    <w:p w14:paraId="374DA633" w14:textId="77777777" w:rsidR="00694473" w:rsidRPr="006A2FC2" w:rsidRDefault="00694473" w:rsidP="00694473">
      <w:pPr>
        <w:pStyle w:val="Ipara"/>
      </w:pPr>
      <w:r w:rsidRPr="006A2FC2">
        <w:tab/>
        <w:t>(b)</w:t>
      </w:r>
      <w:r w:rsidRPr="006A2FC2">
        <w:tab/>
        <w:t>on and after receipt, the communication itself (rather than any indication that the communication has been received) does not become automatically visible on the screen of the device.</w:t>
      </w:r>
    </w:p>
    <w:p w14:paraId="38EDD608" w14:textId="606B018C" w:rsidR="00694473" w:rsidRPr="006A2FC2" w:rsidRDefault="00694473" w:rsidP="00694473">
      <w:pPr>
        <w:pStyle w:val="IMain"/>
      </w:pPr>
      <w:r w:rsidRPr="006A2FC2">
        <w:tab/>
        <w:t>(</w:t>
      </w:r>
      <w:r w:rsidR="002D0819" w:rsidRPr="006A2FC2">
        <w:t>6</w:t>
      </w:r>
      <w:r w:rsidRPr="006A2FC2">
        <w:t>)</w:t>
      </w:r>
      <w:r w:rsidRPr="006A2FC2">
        <w:tab/>
        <w:t>For this section, a vehicle may be parked even though—</w:t>
      </w:r>
    </w:p>
    <w:p w14:paraId="1738D324" w14:textId="77777777" w:rsidR="00694473" w:rsidRPr="006A2FC2" w:rsidRDefault="00694473" w:rsidP="00694473">
      <w:pPr>
        <w:pStyle w:val="Ipara"/>
      </w:pPr>
      <w:r w:rsidRPr="006A2FC2">
        <w:tab/>
        <w:t>(a)</w:t>
      </w:r>
      <w:r w:rsidRPr="006A2FC2">
        <w:tab/>
        <w:t>the key for the vehicle is located in the vehicle’s ignition lock; or</w:t>
      </w:r>
    </w:p>
    <w:p w14:paraId="7A08C492" w14:textId="77777777" w:rsidR="00694473" w:rsidRPr="006A2FC2" w:rsidRDefault="00694473" w:rsidP="00694473">
      <w:pPr>
        <w:pStyle w:val="Ipara"/>
      </w:pPr>
      <w:r w:rsidRPr="006A2FC2">
        <w:tab/>
        <w:t>(b)</w:t>
      </w:r>
      <w:r w:rsidRPr="006A2FC2">
        <w:tab/>
        <w:t>the engine of the vehicle is running.</w:t>
      </w:r>
    </w:p>
    <w:p w14:paraId="3D6A1398" w14:textId="6E9C1258" w:rsidR="00694473" w:rsidRPr="006A2FC2" w:rsidRDefault="00694473" w:rsidP="00694473">
      <w:pPr>
        <w:pStyle w:val="IMain"/>
      </w:pPr>
      <w:r w:rsidRPr="006A2FC2">
        <w:tab/>
        <w:t>(</w:t>
      </w:r>
      <w:r w:rsidR="002D0819" w:rsidRPr="006A2FC2">
        <w:t>7</w:t>
      </w:r>
      <w:r w:rsidRPr="006A2FC2">
        <w:t>)</w:t>
      </w:r>
      <w:r w:rsidRPr="006A2FC2">
        <w:tab/>
        <w:t>In this regulation:</w:t>
      </w:r>
    </w:p>
    <w:p w14:paraId="297E801E" w14:textId="77777777" w:rsidR="00694473" w:rsidRPr="006A2FC2" w:rsidRDefault="00694473" w:rsidP="00DA439C">
      <w:pPr>
        <w:pStyle w:val="aDef"/>
      </w:pPr>
      <w:r w:rsidRPr="006A2FC2">
        <w:rPr>
          <w:rStyle w:val="charBoldItals"/>
        </w:rPr>
        <w:t>affixed to</w:t>
      </w:r>
      <w:r w:rsidRPr="006A2FC2">
        <w:t>, in relation to a vehicle, includes forming part of the vehicle.</w:t>
      </w:r>
    </w:p>
    <w:p w14:paraId="7505C6D4" w14:textId="53D07B15" w:rsidR="00694473" w:rsidRPr="006A2FC2" w:rsidRDefault="00694473" w:rsidP="006A2FC2">
      <w:pPr>
        <w:pStyle w:val="IMain"/>
        <w:keepNext/>
      </w:pPr>
      <w:r w:rsidRPr="006A2FC2">
        <w:lastRenderedPageBreak/>
        <w:tab/>
        <w:t>(</w:t>
      </w:r>
      <w:r w:rsidR="002D0819" w:rsidRPr="006A2FC2">
        <w:t>8</w:t>
      </w:r>
      <w:r w:rsidRPr="006A2FC2">
        <w:t>)</w:t>
      </w:r>
      <w:r w:rsidRPr="006A2FC2">
        <w:tab/>
        <w:t>In this section:</w:t>
      </w:r>
    </w:p>
    <w:p w14:paraId="79A99B3D" w14:textId="77777777" w:rsidR="00694473" w:rsidRPr="006A2FC2" w:rsidRDefault="00694473" w:rsidP="00DA439C">
      <w:pPr>
        <w:pStyle w:val="aDef"/>
        <w:keepNext/>
      </w:pPr>
      <w:r w:rsidRPr="006A2FC2">
        <w:rPr>
          <w:rStyle w:val="charBoldItals"/>
        </w:rPr>
        <w:t>audio call</w:t>
      </w:r>
      <w:r w:rsidRPr="006A2FC2">
        <w:t xml:space="preserve"> does not include an email, text message, video call, video message or other similar communication.</w:t>
      </w:r>
    </w:p>
    <w:p w14:paraId="7AB56679" w14:textId="77777777" w:rsidR="00694473" w:rsidRPr="006A2FC2" w:rsidRDefault="00694473" w:rsidP="00DA439C">
      <w:pPr>
        <w:pStyle w:val="aDef"/>
      </w:pPr>
      <w:r w:rsidRPr="006A2FC2">
        <w:rPr>
          <w:rStyle w:val="charBoldItals"/>
        </w:rPr>
        <w:t>body</w:t>
      </w:r>
      <w:r w:rsidRPr="006A2FC2">
        <w:t>, in relation to a mobile device, means the part of the device that contains the majority of the device’s mechanisms.</w:t>
      </w:r>
    </w:p>
    <w:p w14:paraId="1C291EC7" w14:textId="3A396C00" w:rsidR="00694473" w:rsidRPr="006A2FC2" w:rsidRDefault="00694473" w:rsidP="00DA439C">
      <w:pPr>
        <w:pStyle w:val="aDef"/>
      </w:pPr>
      <w:r w:rsidRPr="006A2FC2">
        <w:rPr>
          <w:rStyle w:val="charBoldItals"/>
        </w:rPr>
        <w:t>held</w:t>
      </w:r>
      <w:r w:rsidR="006341EF" w:rsidRPr="006A2FC2">
        <w:t>, by a driver</w:t>
      </w:r>
      <w:r w:rsidRPr="006A2FC2">
        <w:t>—</w:t>
      </w:r>
    </w:p>
    <w:p w14:paraId="4CCE6F01" w14:textId="421CAE83" w:rsidR="00486C63" w:rsidRPr="006A2FC2" w:rsidRDefault="00694473" w:rsidP="00694473">
      <w:pPr>
        <w:pStyle w:val="Idefpara"/>
      </w:pPr>
      <w:r w:rsidRPr="006A2FC2">
        <w:tab/>
        <w:t>(a)</w:t>
      </w:r>
      <w:r w:rsidRPr="006A2FC2">
        <w:tab/>
        <w:t>includes</w:t>
      </w:r>
      <w:r w:rsidR="00B800F7" w:rsidRPr="006A2FC2">
        <w:t xml:space="preserve"> </w:t>
      </w:r>
      <w:r w:rsidRPr="006A2FC2">
        <w:t>rest</w:t>
      </w:r>
      <w:r w:rsidR="00486C63" w:rsidRPr="006A2FC2">
        <w:t>ed</w:t>
      </w:r>
      <w:r w:rsidRPr="006A2FC2">
        <w:t xml:space="preserve"> on</w:t>
      </w:r>
      <w:r w:rsidR="0014602E" w:rsidRPr="006A2FC2">
        <w:t>, or</w:t>
      </w:r>
      <w:r w:rsidR="00327E6C" w:rsidRPr="006A2FC2">
        <w:t xml:space="preserve"> kept in place </w:t>
      </w:r>
      <w:r w:rsidR="0014602E" w:rsidRPr="006A2FC2">
        <w:t>by</w:t>
      </w:r>
      <w:r w:rsidR="00486C63" w:rsidRPr="006A2FC2">
        <w:t>—</w:t>
      </w:r>
    </w:p>
    <w:p w14:paraId="708E84A4" w14:textId="48CF9F47" w:rsidR="00694473" w:rsidRPr="006A2FC2" w:rsidRDefault="00486C63" w:rsidP="00486C63">
      <w:pPr>
        <w:pStyle w:val="Idefsubpara"/>
      </w:pPr>
      <w:r w:rsidRPr="006A2FC2">
        <w:tab/>
        <w:t>(</w:t>
      </w:r>
      <w:proofErr w:type="spellStart"/>
      <w:r w:rsidRPr="006A2FC2">
        <w:t>i</w:t>
      </w:r>
      <w:proofErr w:type="spellEnd"/>
      <w:r w:rsidRPr="006A2FC2">
        <w:t>)</w:t>
      </w:r>
      <w:r w:rsidRPr="006A2FC2">
        <w:tab/>
        <w:t>a</w:t>
      </w:r>
      <w:r w:rsidR="00694473" w:rsidRPr="006A2FC2">
        <w:t xml:space="preserve"> part of the driver’s body; </w:t>
      </w:r>
      <w:r w:rsidRPr="006A2FC2">
        <w:t>or</w:t>
      </w:r>
    </w:p>
    <w:p w14:paraId="012CD4DA" w14:textId="41E7F8A0" w:rsidR="00486C63" w:rsidRPr="006A2FC2" w:rsidRDefault="00486C63" w:rsidP="00486C63">
      <w:pPr>
        <w:pStyle w:val="Idefsubpara"/>
      </w:pPr>
      <w:r w:rsidRPr="006A2FC2">
        <w:tab/>
        <w:t>(ii)</w:t>
      </w:r>
      <w:r w:rsidRPr="006A2FC2">
        <w:tab/>
        <w:t>clothing worn by the driver; or</w:t>
      </w:r>
    </w:p>
    <w:p w14:paraId="787FF001" w14:textId="21ABADFC" w:rsidR="00486C63" w:rsidRPr="006A2FC2" w:rsidRDefault="00486C63" w:rsidP="00486C63">
      <w:pPr>
        <w:pStyle w:val="Idefsubpara"/>
      </w:pPr>
      <w:r w:rsidRPr="006A2FC2">
        <w:tab/>
        <w:t>(iii)</w:t>
      </w:r>
      <w:r w:rsidRPr="006A2FC2">
        <w:tab/>
        <w:t>something else on the driver’s lap; but</w:t>
      </w:r>
    </w:p>
    <w:p w14:paraId="26838B4E" w14:textId="77777777" w:rsidR="00694473" w:rsidRPr="006A2FC2" w:rsidRDefault="00694473" w:rsidP="00694473">
      <w:pPr>
        <w:pStyle w:val="Idefpara"/>
      </w:pPr>
      <w:r w:rsidRPr="006A2FC2">
        <w:tab/>
        <w:t>(b)</w:t>
      </w:r>
      <w:r w:rsidRPr="006A2FC2">
        <w:tab/>
        <w:t>does not include—</w:t>
      </w:r>
    </w:p>
    <w:p w14:paraId="1F83EF67" w14:textId="1600A9A0" w:rsidR="00694473" w:rsidRPr="006A2FC2" w:rsidRDefault="00694473" w:rsidP="00694473">
      <w:pPr>
        <w:pStyle w:val="Idefsubpara"/>
      </w:pPr>
      <w:r w:rsidRPr="006A2FC2">
        <w:tab/>
        <w:t>(</w:t>
      </w:r>
      <w:proofErr w:type="spellStart"/>
      <w:r w:rsidRPr="006A2FC2">
        <w:t>i</w:t>
      </w:r>
      <w:proofErr w:type="spellEnd"/>
      <w:r w:rsidRPr="006A2FC2">
        <w:t>)</w:t>
      </w:r>
      <w:r w:rsidRPr="006A2FC2">
        <w:tab/>
      </w:r>
      <w:r w:rsidR="00486C63" w:rsidRPr="006A2FC2">
        <w:t>kept</w:t>
      </w:r>
      <w:r w:rsidRPr="006A2FC2">
        <w:t xml:space="preserve"> in a pocket of the driver’s clothing or in a pouch worn by the driver; or</w:t>
      </w:r>
    </w:p>
    <w:p w14:paraId="23840182" w14:textId="77777777" w:rsidR="00694473" w:rsidRPr="006A2FC2" w:rsidRDefault="00694473" w:rsidP="00694473">
      <w:pPr>
        <w:pStyle w:val="Idefsubpara"/>
      </w:pPr>
      <w:r w:rsidRPr="006A2FC2">
        <w:tab/>
        <w:t>(ii)</w:t>
      </w:r>
      <w:r w:rsidRPr="006A2FC2">
        <w:tab/>
        <w:t>for a mobile device that is a wearable device—worn by the driver in the manner intended by the manufacturer.</w:t>
      </w:r>
    </w:p>
    <w:p w14:paraId="0F96D9C0" w14:textId="77777777" w:rsidR="009349A1" w:rsidRPr="006A2FC2" w:rsidRDefault="009349A1" w:rsidP="00DA439C">
      <w:pPr>
        <w:pStyle w:val="aDef"/>
        <w:keepNext/>
      </w:pPr>
      <w:r w:rsidRPr="006A2FC2">
        <w:rPr>
          <w:rStyle w:val="charBoldItals"/>
        </w:rPr>
        <w:t>mobile device</w:t>
      </w:r>
      <w:r w:rsidRPr="006A2FC2">
        <w:t>—</w:t>
      </w:r>
    </w:p>
    <w:p w14:paraId="292C5306" w14:textId="77777777" w:rsidR="009349A1" w:rsidRPr="006A2FC2" w:rsidRDefault="009349A1" w:rsidP="009349A1">
      <w:pPr>
        <w:pStyle w:val="Idefpara"/>
      </w:pPr>
      <w:r w:rsidRPr="006A2FC2">
        <w:tab/>
        <w:t>(a)</w:t>
      </w:r>
      <w:r w:rsidRPr="006A2FC2">
        <w:tab/>
        <w:t>includes a mobile phone and any other wireless hand-held or wearable device designed or capable of being used for telecommunication; but</w:t>
      </w:r>
    </w:p>
    <w:p w14:paraId="2479D078" w14:textId="77777777" w:rsidR="009349A1" w:rsidRPr="006A2FC2" w:rsidRDefault="009349A1" w:rsidP="009349A1">
      <w:pPr>
        <w:pStyle w:val="Idefpara"/>
      </w:pPr>
      <w:r w:rsidRPr="006A2FC2">
        <w:tab/>
        <w:t>(b)</w:t>
      </w:r>
      <w:r w:rsidRPr="006A2FC2">
        <w:tab/>
        <w:t>does not include a CB radio or any other two-way radio.</w:t>
      </w:r>
    </w:p>
    <w:p w14:paraId="703F436A" w14:textId="77777777" w:rsidR="009349A1" w:rsidRPr="006A2FC2" w:rsidRDefault="009349A1" w:rsidP="009349A1">
      <w:pPr>
        <w:pStyle w:val="aExamHdgss"/>
      </w:pPr>
      <w:r w:rsidRPr="006A2FC2">
        <w:t>Examples—other wireless hand-held or wearable devices</w:t>
      </w:r>
    </w:p>
    <w:p w14:paraId="460A1FB6" w14:textId="77777777" w:rsidR="009349A1" w:rsidRPr="006A2FC2" w:rsidRDefault="009349A1" w:rsidP="009349A1">
      <w:pPr>
        <w:pStyle w:val="aExamss"/>
      </w:pPr>
      <w:r w:rsidRPr="006A2FC2">
        <w:t>tablet computer, smart watch</w:t>
      </w:r>
    </w:p>
    <w:p w14:paraId="1D09738D" w14:textId="77777777" w:rsidR="00694473" w:rsidRPr="006A2FC2" w:rsidRDefault="00694473" w:rsidP="00DA439C">
      <w:pPr>
        <w:pStyle w:val="aDef"/>
        <w:keepNext/>
      </w:pPr>
      <w:r w:rsidRPr="006A2FC2">
        <w:rPr>
          <w:rStyle w:val="charBoldItals"/>
        </w:rPr>
        <w:t>use</w:t>
      </w:r>
      <w:r w:rsidRPr="006A2FC2">
        <w:t>, in relation to a mobile device, includes any of the following actions by a driver:</w:t>
      </w:r>
    </w:p>
    <w:p w14:paraId="0EA2B746" w14:textId="32782004" w:rsidR="00694473" w:rsidRPr="006A2FC2" w:rsidRDefault="00694473" w:rsidP="00694473">
      <w:pPr>
        <w:pStyle w:val="Idefpara"/>
      </w:pPr>
      <w:r w:rsidRPr="006A2FC2">
        <w:tab/>
        <w:t>(a)</w:t>
      </w:r>
      <w:r w:rsidRPr="006A2FC2">
        <w:tab/>
        <w:t>holding the body of the device (whether or not engaged in a phone call);</w:t>
      </w:r>
    </w:p>
    <w:p w14:paraId="64FE8CC9" w14:textId="77777777" w:rsidR="003E1B8C" w:rsidRPr="006A2FC2" w:rsidRDefault="00D1292D" w:rsidP="00D1292D">
      <w:pPr>
        <w:pStyle w:val="Idefpara"/>
      </w:pPr>
      <w:r w:rsidRPr="006A2FC2">
        <w:lastRenderedPageBreak/>
        <w:tab/>
        <w:t>(b)</w:t>
      </w:r>
      <w:r w:rsidRPr="006A2FC2">
        <w:tab/>
        <w:t>for a driver who holds a learner licence or provisional licence—</w:t>
      </w:r>
    </w:p>
    <w:p w14:paraId="24F68DE0" w14:textId="7AE0D9F7" w:rsidR="00D1292D" w:rsidRPr="006A2FC2" w:rsidRDefault="003E1B8C" w:rsidP="003E1B8C">
      <w:pPr>
        <w:pStyle w:val="Idefsubpara"/>
      </w:pPr>
      <w:r w:rsidRPr="006A2FC2">
        <w:tab/>
        <w:t>(</w:t>
      </w:r>
      <w:proofErr w:type="spellStart"/>
      <w:r w:rsidRPr="006A2FC2">
        <w:t>i</w:t>
      </w:r>
      <w:proofErr w:type="spellEnd"/>
      <w:r w:rsidRPr="006A2FC2">
        <w:t>)</w:t>
      </w:r>
      <w:r w:rsidRPr="006A2FC2">
        <w:tab/>
        <w:t>o</w:t>
      </w:r>
      <w:r w:rsidR="00D1292D" w:rsidRPr="006A2FC2">
        <w:t>perating any function of the device by use of voice;</w:t>
      </w:r>
      <w:r w:rsidRPr="006A2FC2">
        <w:t xml:space="preserve"> or</w:t>
      </w:r>
    </w:p>
    <w:p w14:paraId="228FBACE" w14:textId="5940233C" w:rsidR="003E1B8C" w:rsidRPr="006A2FC2" w:rsidRDefault="003E1B8C" w:rsidP="003E1B8C">
      <w:pPr>
        <w:pStyle w:val="Idefsubpara"/>
      </w:pPr>
      <w:r w:rsidRPr="006A2FC2">
        <w:tab/>
        <w:t>(ii)</w:t>
      </w:r>
      <w:r w:rsidRPr="006A2FC2">
        <w:tab/>
        <w:t>looking at anything that is in the device;</w:t>
      </w:r>
    </w:p>
    <w:p w14:paraId="135DC41C" w14:textId="369F4CF5" w:rsidR="00694473" w:rsidRPr="006A2FC2" w:rsidRDefault="00601E3D" w:rsidP="00694473">
      <w:pPr>
        <w:pStyle w:val="Idefpara"/>
      </w:pPr>
      <w:r w:rsidRPr="006A2FC2">
        <w:tab/>
        <w:t>(c)</w:t>
      </w:r>
      <w:r w:rsidRPr="006A2FC2">
        <w:tab/>
        <w:t>for a driver who holds a driver licence other than a learner licence or provisional licence—</w:t>
      </w:r>
      <w:r w:rsidR="00694473" w:rsidRPr="006A2FC2">
        <w:t>entering or placing, other than by the use of voice, anything into the device, or sending or looking at anything that is in the device;</w:t>
      </w:r>
    </w:p>
    <w:p w14:paraId="0F392B2F" w14:textId="738E275F" w:rsidR="00694473" w:rsidRPr="006A2FC2" w:rsidRDefault="00694473" w:rsidP="00694473">
      <w:pPr>
        <w:pStyle w:val="Idefpara"/>
      </w:pPr>
      <w:r w:rsidRPr="006A2FC2">
        <w:tab/>
        <w:t>(</w:t>
      </w:r>
      <w:r w:rsidR="00601E3D" w:rsidRPr="006A2FC2">
        <w:t>d</w:t>
      </w:r>
      <w:r w:rsidRPr="006A2FC2">
        <w:t>)</w:t>
      </w:r>
      <w:r w:rsidRPr="006A2FC2">
        <w:tab/>
        <w:t>turning the device on or off;</w:t>
      </w:r>
    </w:p>
    <w:p w14:paraId="1F3A68B7" w14:textId="3C65CEA7" w:rsidR="00694473" w:rsidRPr="006A2FC2" w:rsidRDefault="00694473" w:rsidP="00694473">
      <w:pPr>
        <w:pStyle w:val="Idefpara"/>
      </w:pPr>
      <w:r w:rsidRPr="006A2FC2">
        <w:tab/>
        <w:t>(</w:t>
      </w:r>
      <w:r w:rsidR="00601E3D" w:rsidRPr="006A2FC2">
        <w:t>e</w:t>
      </w:r>
      <w:r w:rsidRPr="006A2FC2">
        <w:t>)</w:t>
      </w:r>
      <w:r w:rsidRPr="006A2FC2">
        <w:tab/>
        <w:t>operating any other function of the device</w:t>
      </w:r>
      <w:r w:rsidR="00601E3D" w:rsidRPr="006A2FC2">
        <w:t>.</w:t>
      </w:r>
    </w:p>
    <w:p w14:paraId="72291E38" w14:textId="41E9BEE4" w:rsidR="005D013E" w:rsidRPr="006A2FC2" w:rsidRDefault="00DA439C" w:rsidP="00DA439C">
      <w:pPr>
        <w:pStyle w:val="AH5Sec"/>
        <w:shd w:val="pct25" w:color="auto" w:fill="auto"/>
      </w:pPr>
      <w:bookmarkStart w:id="9" w:name="_Toc153800113"/>
      <w:r w:rsidRPr="00DA439C">
        <w:rPr>
          <w:rStyle w:val="CharSectNo"/>
        </w:rPr>
        <w:t>8</w:t>
      </w:r>
      <w:r w:rsidRPr="006A2FC2">
        <w:tab/>
      </w:r>
      <w:r w:rsidR="005D013E" w:rsidRPr="006A2FC2">
        <w:t>New section 307A</w:t>
      </w:r>
      <w:bookmarkEnd w:id="9"/>
    </w:p>
    <w:p w14:paraId="2E793079" w14:textId="77777777" w:rsidR="005D013E" w:rsidRPr="006A2FC2" w:rsidRDefault="005D013E" w:rsidP="005D013E">
      <w:pPr>
        <w:pStyle w:val="direction"/>
      </w:pPr>
      <w:r w:rsidRPr="006A2FC2">
        <w:t>insert</w:t>
      </w:r>
    </w:p>
    <w:p w14:paraId="7A455B9C" w14:textId="77777777" w:rsidR="005D013E" w:rsidRPr="006A2FC2" w:rsidRDefault="005D013E" w:rsidP="005D013E">
      <w:pPr>
        <w:pStyle w:val="IH5Sec"/>
      </w:pPr>
      <w:r w:rsidRPr="006A2FC2">
        <w:t>307A</w:t>
      </w:r>
      <w:r w:rsidRPr="006A2FC2">
        <w:tab/>
        <w:t>Stopping and parking exemption—</w:t>
      </w:r>
      <w:r w:rsidRPr="006A2FC2">
        <w:rPr>
          <w:rFonts w:cstheme="minorHAnsi"/>
          <w:szCs w:val="24"/>
        </w:rPr>
        <w:t>mobile device detection system</w:t>
      </w:r>
    </w:p>
    <w:p w14:paraId="51D85EB7" w14:textId="77777777" w:rsidR="005D013E" w:rsidRPr="006A2FC2" w:rsidRDefault="005D013E" w:rsidP="005D013E">
      <w:pPr>
        <w:pStyle w:val="IMain"/>
        <w:keepNext/>
      </w:pPr>
      <w:r w:rsidRPr="006A2FC2">
        <w:tab/>
        <w:t>(1)</w:t>
      </w:r>
      <w:r w:rsidRPr="006A2FC2">
        <w:tab/>
        <w:t>A provision mentioned in subsection (2) does not apply to the driver of a motor vehicle if—</w:t>
      </w:r>
    </w:p>
    <w:p w14:paraId="74B673CF" w14:textId="77777777" w:rsidR="005D013E" w:rsidRPr="006A2FC2" w:rsidRDefault="005D013E" w:rsidP="005D013E">
      <w:pPr>
        <w:pStyle w:val="Ipara"/>
      </w:pPr>
      <w:r w:rsidRPr="006A2FC2">
        <w:tab/>
        <w:t>(a)</w:t>
      </w:r>
      <w:r w:rsidRPr="006A2FC2">
        <w:tab/>
        <w:t>in the circumstances—</w:t>
      </w:r>
    </w:p>
    <w:p w14:paraId="1685CA88" w14:textId="77777777" w:rsidR="005D013E" w:rsidRPr="006A2FC2" w:rsidRDefault="005D013E" w:rsidP="005D013E">
      <w:pPr>
        <w:pStyle w:val="Isubpara"/>
      </w:pPr>
      <w:r w:rsidRPr="006A2FC2">
        <w:tab/>
        <w:t>(</w:t>
      </w:r>
      <w:proofErr w:type="spellStart"/>
      <w:r w:rsidRPr="006A2FC2">
        <w:t>i</w:t>
      </w:r>
      <w:proofErr w:type="spellEnd"/>
      <w:r w:rsidRPr="006A2FC2">
        <w:t>)</w:t>
      </w:r>
      <w:r w:rsidRPr="006A2FC2">
        <w:tab/>
        <w:t>the driver is taking reasonable care; and</w:t>
      </w:r>
    </w:p>
    <w:p w14:paraId="25B7807A" w14:textId="77777777" w:rsidR="005D013E" w:rsidRPr="006A2FC2" w:rsidRDefault="005D013E" w:rsidP="005D013E">
      <w:pPr>
        <w:pStyle w:val="Isubpara"/>
      </w:pPr>
      <w:r w:rsidRPr="006A2FC2">
        <w:tab/>
        <w:t>(ii)</w:t>
      </w:r>
      <w:r w:rsidRPr="006A2FC2">
        <w:tab/>
        <w:t>it is reasonable that the provision should not apply; and</w:t>
      </w:r>
    </w:p>
    <w:p w14:paraId="0BC87D39" w14:textId="77777777" w:rsidR="005D013E" w:rsidRPr="006A2FC2" w:rsidRDefault="005D013E" w:rsidP="005D013E">
      <w:pPr>
        <w:pStyle w:val="Ipara"/>
      </w:pPr>
      <w:r w:rsidRPr="006A2FC2">
        <w:tab/>
        <w:t>(b)</w:t>
      </w:r>
      <w:r w:rsidRPr="006A2FC2">
        <w:tab/>
        <w:t>the motor vehicle, or a trailer towed by the motor vehicle, is being used as part of, or in relation to, a mobile device detection system.</w:t>
      </w:r>
    </w:p>
    <w:p w14:paraId="2578B053" w14:textId="5A49BBAB" w:rsidR="005D013E" w:rsidRPr="006A2FC2" w:rsidRDefault="005D013E" w:rsidP="005D013E">
      <w:pPr>
        <w:pStyle w:val="aExamHdgpar"/>
      </w:pPr>
      <w:r w:rsidRPr="006A2FC2">
        <w:t>Example—</w:t>
      </w:r>
      <w:r w:rsidR="00BD43A3" w:rsidRPr="006A2FC2">
        <w:t>par (b)</w:t>
      </w:r>
    </w:p>
    <w:p w14:paraId="221137F8" w14:textId="77777777" w:rsidR="005D013E" w:rsidRPr="006A2FC2" w:rsidRDefault="005D013E" w:rsidP="005D013E">
      <w:pPr>
        <w:pStyle w:val="aExampar"/>
      </w:pPr>
      <w:r w:rsidRPr="006A2FC2">
        <w:t>The driver of a motor vehicle tows a trailer carrying mobile device detection equipment across a dividing strip or nature strip to move the trailer on or off the strip, or park or unhitch the trailer on the strip, as part of mobile device detection operations.</w:t>
      </w:r>
    </w:p>
    <w:p w14:paraId="099CFA71" w14:textId="77777777" w:rsidR="005D013E" w:rsidRPr="006A2FC2" w:rsidRDefault="005D013E" w:rsidP="00EB42F5">
      <w:pPr>
        <w:pStyle w:val="IMain"/>
        <w:keepNext/>
      </w:pPr>
      <w:r w:rsidRPr="006A2FC2">
        <w:lastRenderedPageBreak/>
        <w:tab/>
        <w:t>(2)</w:t>
      </w:r>
      <w:r w:rsidRPr="006A2FC2">
        <w:tab/>
        <w:t>For subsection (1), the provisions are as follows:</w:t>
      </w:r>
    </w:p>
    <w:p w14:paraId="66407041" w14:textId="77777777" w:rsidR="005D013E" w:rsidRPr="006A2FC2" w:rsidRDefault="005D013E" w:rsidP="00EB42F5">
      <w:pPr>
        <w:pStyle w:val="Ipara"/>
        <w:keepNext/>
        <w:rPr>
          <w:sz w:val="22"/>
        </w:rPr>
      </w:pPr>
      <w:r w:rsidRPr="006A2FC2">
        <w:tab/>
        <w:t>(a)</w:t>
      </w:r>
      <w:r w:rsidRPr="006A2FC2">
        <w:tab/>
        <w:t>section 137 (Keeping off dividing strip);</w:t>
      </w:r>
    </w:p>
    <w:p w14:paraId="511F5816" w14:textId="77777777" w:rsidR="005D013E" w:rsidRPr="006A2FC2" w:rsidRDefault="005D013E" w:rsidP="005D013E">
      <w:pPr>
        <w:pStyle w:val="Ipara"/>
      </w:pPr>
      <w:r w:rsidRPr="006A2FC2">
        <w:tab/>
        <w:t>(b)</w:t>
      </w:r>
      <w:r w:rsidRPr="006A2FC2">
        <w:tab/>
        <w:t>in relation to stopping on a dividing strip or nature strip—section 197 (1) (Stopping on path, dividing strip, nature strip, painted island or traffic island);</w:t>
      </w:r>
    </w:p>
    <w:p w14:paraId="3A83221A" w14:textId="77777777" w:rsidR="005D013E" w:rsidRPr="006A2FC2" w:rsidRDefault="005D013E" w:rsidP="005D013E">
      <w:pPr>
        <w:pStyle w:val="Ipara"/>
      </w:pPr>
      <w:r w:rsidRPr="006A2FC2">
        <w:tab/>
        <w:t>(c)</w:t>
      </w:r>
      <w:r w:rsidRPr="006A2FC2">
        <w:tab/>
        <w:t>section 205 (Parking for longer than indicated);</w:t>
      </w:r>
    </w:p>
    <w:p w14:paraId="53C01EAE" w14:textId="77777777" w:rsidR="005D013E" w:rsidRPr="006A2FC2" w:rsidRDefault="005D013E" w:rsidP="005D013E">
      <w:pPr>
        <w:pStyle w:val="Ipara"/>
      </w:pPr>
      <w:r w:rsidRPr="006A2FC2">
        <w:tab/>
        <w:t>(d)</w:t>
      </w:r>
      <w:r w:rsidRPr="006A2FC2">
        <w:tab/>
        <w:t>section 207 (Parking where fee payable);</w:t>
      </w:r>
    </w:p>
    <w:p w14:paraId="0C65CDE2" w14:textId="77777777" w:rsidR="005D013E" w:rsidRPr="006A2FC2" w:rsidRDefault="005D013E" w:rsidP="005D013E">
      <w:pPr>
        <w:pStyle w:val="Ipara"/>
      </w:pPr>
      <w:r w:rsidRPr="006A2FC2">
        <w:tab/>
        <w:t>(e)</w:t>
      </w:r>
      <w:r w:rsidRPr="006A2FC2">
        <w:tab/>
        <w:t>section 213K (Ticket parking—display of ticket);</w:t>
      </w:r>
    </w:p>
    <w:p w14:paraId="38981452" w14:textId="77777777" w:rsidR="005D013E" w:rsidRPr="006A2FC2" w:rsidRDefault="005D013E" w:rsidP="005D013E">
      <w:pPr>
        <w:pStyle w:val="Ipara"/>
      </w:pPr>
      <w:r w:rsidRPr="006A2FC2">
        <w:tab/>
        <w:t>(f)</w:t>
      </w:r>
      <w:r w:rsidRPr="006A2FC2">
        <w:tab/>
        <w:t>section 289 (1) (Driving on nature strip).</w:t>
      </w:r>
    </w:p>
    <w:p w14:paraId="3D5050A0" w14:textId="77777777" w:rsidR="005D013E" w:rsidRPr="006A2FC2" w:rsidRDefault="005D013E" w:rsidP="005D013E">
      <w:pPr>
        <w:pStyle w:val="IMain"/>
      </w:pPr>
      <w:r w:rsidRPr="006A2FC2">
        <w:tab/>
        <w:t>(3)</w:t>
      </w:r>
      <w:r w:rsidRPr="006A2FC2">
        <w:tab/>
        <w:t>In this section:</w:t>
      </w:r>
    </w:p>
    <w:p w14:paraId="4D31E4DD" w14:textId="53F39F2D" w:rsidR="005D013E" w:rsidRPr="006A2FC2" w:rsidRDefault="005D013E" w:rsidP="00DA439C">
      <w:pPr>
        <w:pStyle w:val="aDef"/>
      </w:pPr>
      <w:r w:rsidRPr="006A2FC2">
        <w:rPr>
          <w:rStyle w:val="charBoldItals"/>
        </w:rPr>
        <w:t>mobile device detection system</w:t>
      </w:r>
      <w:r w:rsidRPr="006A2FC2">
        <w:t xml:space="preserve"> means a mobile device detection system approved under the </w:t>
      </w:r>
      <w:hyperlink r:id="rId27" w:tooltip="SL2017-45" w:history="1">
        <w:r w:rsidR="006C19F5" w:rsidRPr="006C19F5">
          <w:rPr>
            <w:rStyle w:val="charCitHyperlinkItal"/>
          </w:rPr>
          <w:t>Road Transport (Safety and Traffic Management) Regulation 2017</w:t>
        </w:r>
      </w:hyperlink>
      <w:r w:rsidRPr="006A2FC2">
        <w:t>, section 13 (1).</w:t>
      </w:r>
    </w:p>
    <w:p w14:paraId="6FB39A51" w14:textId="29D7411D" w:rsidR="006F7127" w:rsidRPr="006A2FC2" w:rsidRDefault="00DA439C" w:rsidP="00DA439C">
      <w:pPr>
        <w:pStyle w:val="AH5Sec"/>
        <w:shd w:val="pct25" w:color="auto" w:fill="auto"/>
      </w:pPr>
      <w:bookmarkStart w:id="10" w:name="_Toc153800114"/>
      <w:r w:rsidRPr="00DA439C">
        <w:rPr>
          <w:rStyle w:val="CharSectNo"/>
        </w:rPr>
        <w:t>9</w:t>
      </w:r>
      <w:r w:rsidRPr="006A2FC2">
        <w:tab/>
      </w:r>
      <w:r w:rsidR="006F7127" w:rsidRPr="006A2FC2">
        <w:t xml:space="preserve">Dictionary, definition of </w:t>
      </w:r>
      <w:r w:rsidR="006F7127" w:rsidRPr="006C19F5">
        <w:rPr>
          <w:rStyle w:val="charItals"/>
        </w:rPr>
        <w:t>affixed to</w:t>
      </w:r>
      <w:bookmarkEnd w:id="10"/>
    </w:p>
    <w:p w14:paraId="5833F7BB" w14:textId="7688E27F" w:rsidR="006F7127" w:rsidRPr="006A2FC2" w:rsidRDefault="006F7127" w:rsidP="006F7127">
      <w:pPr>
        <w:pStyle w:val="direction"/>
      </w:pPr>
      <w:r w:rsidRPr="006A2FC2">
        <w:t>substitute</w:t>
      </w:r>
    </w:p>
    <w:p w14:paraId="713563E8" w14:textId="4ED1FD0F" w:rsidR="006F7127" w:rsidRPr="006A2FC2" w:rsidRDefault="006F7127" w:rsidP="00DA439C">
      <w:pPr>
        <w:pStyle w:val="aDef"/>
      </w:pPr>
      <w:r w:rsidRPr="006C19F5">
        <w:rPr>
          <w:rStyle w:val="charBoldItals"/>
        </w:rPr>
        <w:t>affixed to</w:t>
      </w:r>
      <w:r w:rsidRPr="006A2FC2">
        <w:rPr>
          <w:bCs/>
          <w:iCs/>
        </w:rPr>
        <w:t>, in relation to a vehicle—see section 300 (</w:t>
      </w:r>
      <w:r w:rsidR="002D0819" w:rsidRPr="006A2FC2">
        <w:rPr>
          <w:bCs/>
          <w:iCs/>
        </w:rPr>
        <w:t>7</w:t>
      </w:r>
      <w:r w:rsidRPr="006A2FC2">
        <w:rPr>
          <w:bCs/>
          <w:iCs/>
        </w:rPr>
        <w:t>).</w:t>
      </w:r>
    </w:p>
    <w:p w14:paraId="2B47C994" w14:textId="77777777" w:rsidR="00DA439C" w:rsidRDefault="00DA439C">
      <w:pPr>
        <w:pStyle w:val="02Text"/>
        <w:sectPr w:rsidR="00DA439C" w:rsidSect="00DA439C">
          <w:headerReference w:type="even" r:id="rId28"/>
          <w:headerReference w:type="default" r:id="rId29"/>
          <w:footerReference w:type="even" r:id="rId30"/>
          <w:footerReference w:type="default" r:id="rId31"/>
          <w:footerReference w:type="first" r:id="rId32"/>
          <w:pgSz w:w="11907" w:h="16839" w:code="9"/>
          <w:pgMar w:top="3880" w:right="1900" w:bottom="3100" w:left="2300" w:header="2280" w:footer="1760" w:gutter="0"/>
          <w:pgNumType w:start="1"/>
          <w:cols w:space="720"/>
          <w:docGrid w:linePitch="326"/>
        </w:sectPr>
      </w:pPr>
    </w:p>
    <w:p w14:paraId="176A0601" w14:textId="77777777" w:rsidR="00F618F0" w:rsidRPr="006A2FC2" w:rsidRDefault="00F618F0" w:rsidP="00FE5883">
      <w:pPr>
        <w:pStyle w:val="PageBreak"/>
      </w:pPr>
      <w:r w:rsidRPr="006A2FC2">
        <w:br w:type="page"/>
      </w:r>
    </w:p>
    <w:p w14:paraId="59751B52" w14:textId="7708DB70" w:rsidR="00F618F0" w:rsidRPr="00DA439C" w:rsidRDefault="00DA439C" w:rsidP="00DA439C">
      <w:pPr>
        <w:pStyle w:val="Sched-heading"/>
      </w:pPr>
      <w:bookmarkStart w:id="11" w:name="_Toc153800115"/>
      <w:r w:rsidRPr="00DA439C">
        <w:rPr>
          <w:rStyle w:val="CharChapNo"/>
        </w:rPr>
        <w:lastRenderedPageBreak/>
        <w:t>Schedule 1</w:t>
      </w:r>
      <w:r w:rsidRPr="006A2FC2">
        <w:tab/>
      </w:r>
      <w:r w:rsidR="009719C4" w:rsidRPr="00DA439C">
        <w:rPr>
          <w:rStyle w:val="CharChapText"/>
        </w:rPr>
        <w:t xml:space="preserve">Consequential </w:t>
      </w:r>
      <w:r w:rsidR="00F618F0" w:rsidRPr="00DA439C">
        <w:rPr>
          <w:rStyle w:val="CharChapText"/>
        </w:rPr>
        <w:t>amendments</w:t>
      </w:r>
      <w:bookmarkEnd w:id="11"/>
    </w:p>
    <w:p w14:paraId="7CA5F326" w14:textId="32A39295" w:rsidR="00F618F0" w:rsidRPr="006A2FC2" w:rsidRDefault="00F618F0" w:rsidP="00FE5883">
      <w:pPr>
        <w:pStyle w:val="ref"/>
      </w:pPr>
      <w:r w:rsidRPr="006A2FC2">
        <w:t>(see s 3)</w:t>
      </w:r>
    </w:p>
    <w:p w14:paraId="00FD925B" w14:textId="4A58EDA6" w:rsidR="00D84030" w:rsidRPr="006A2FC2" w:rsidRDefault="00D84030" w:rsidP="004445F4">
      <w:pPr>
        <w:pStyle w:val="Sched-Part"/>
      </w:pPr>
      <w:bookmarkStart w:id="12" w:name="_Toc153800116"/>
      <w:r w:rsidRPr="006A2FC2">
        <w:t>Part 1.1</w:t>
      </w:r>
      <w:r w:rsidRPr="006A2FC2">
        <w:tab/>
        <w:t>Road Transport (Offences) Regulation 2005</w:t>
      </w:r>
      <w:bookmarkEnd w:id="12"/>
    </w:p>
    <w:p w14:paraId="1AE44F74" w14:textId="22F6F45A" w:rsidR="00D84030" w:rsidRPr="006A2FC2" w:rsidRDefault="00DA439C" w:rsidP="00DA439C">
      <w:pPr>
        <w:pStyle w:val="ShadedSchClause"/>
      </w:pPr>
      <w:bookmarkStart w:id="13" w:name="_Toc153800117"/>
      <w:r w:rsidRPr="00DA439C">
        <w:rPr>
          <w:rStyle w:val="CharSectNo"/>
        </w:rPr>
        <w:t>[1.1]</w:t>
      </w:r>
      <w:r w:rsidRPr="006A2FC2">
        <w:tab/>
      </w:r>
      <w:r w:rsidR="00D84030" w:rsidRPr="006A2FC2">
        <w:t>Section 21 (2) (a) (viii)</w:t>
      </w:r>
      <w:bookmarkEnd w:id="13"/>
    </w:p>
    <w:p w14:paraId="43C8D6EE" w14:textId="77777777" w:rsidR="00D84030" w:rsidRPr="006A2FC2" w:rsidRDefault="00D84030" w:rsidP="00D84030">
      <w:pPr>
        <w:pStyle w:val="direction"/>
      </w:pPr>
      <w:r w:rsidRPr="006A2FC2">
        <w:t>omit</w:t>
      </w:r>
    </w:p>
    <w:p w14:paraId="0AEA39E0" w14:textId="69EF78B7" w:rsidR="00D84030" w:rsidRPr="006A2FC2" w:rsidRDefault="00DA439C" w:rsidP="00DA439C">
      <w:pPr>
        <w:pStyle w:val="ShadedSchClause"/>
      </w:pPr>
      <w:bookmarkStart w:id="14" w:name="_Toc153800118"/>
      <w:r w:rsidRPr="00DA439C">
        <w:rPr>
          <w:rStyle w:val="CharSectNo"/>
        </w:rPr>
        <w:t>[1.2]</w:t>
      </w:r>
      <w:r w:rsidRPr="006A2FC2">
        <w:tab/>
      </w:r>
      <w:r w:rsidR="00D84030" w:rsidRPr="006A2FC2">
        <w:t>Schedule 1, part 1.12A, item 537</w:t>
      </w:r>
      <w:bookmarkEnd w:id="14"/>
    </w:p>
    <w:p w14:paraId="6A4944CB" w14:textId="5D385B91" w:rsidR="00D84030" w:rsidRPr="006A2FC2" w:rsidRDefault="00D84030" w:rsidP="00D84030">
      <w:pPr>
        <w:pStyle w:val="direction"/>
      </w:pPr>
      <w:r w:rsidRPr="006A2FC2">
        <w:t>omit</w:t>
      </w:r>
    </w:p>
    <w:p w14:paraId="056DFB42" w14:textId="6E27C1D7" w:rsidR="00F618F0" w:rsidRPr="006A2FC2" w:rsidRDefault="00F618F0" w:rsidP="004445F4">
      <w:pPr>
        <w:pStyle w:val="Sched-Part"/>
      </w:pPr>
      <w:bookmarkStart w:id="15" w:name="_Toc153800119"/>
      <w:r w:rsidRPr="006A2FC2">
        <w:t>Part 1.</w:t>
      </w:r>
      <w:r w:rsidR="00D84030" w:rsidRPr="006A2FC2">
        <w:t>2</w:t>
      </w:r>
      <w:r w:rsidRPr="006A2FC2">
        <w:tab/>
        <w:t>Road Transport (Road Rules) Regulation 2017</w:t>
      </w:r>
      <w:bookmarkEnd w:id="15"/>
    </w:p>
    <w:p w14:paraId="03D61EDE" w14:textId="3FEFB494" w:rsidR="00F618F0" w:rsidRPr="006A2FC2" w:rsidRDefault="00DA439C" w:rsidP="00DA439C">
      <w:pPr>
        <w:pStyle w:val="ShadedSchClause"/>
        <w:rPr>
          <w:szCs w:val="24"/>
          <w:lang w:eastAsia="en-AU"/>
        </w:rPr>
      </w:pPr>
      <w:bookmarkStart w:id="16" w:name="_Toc153800120"/>
      <w:r w:rsidRPr="00DA439C">
        <w:rPr>
          <w:rStyle w:val="CharSectNo"/>
        </w:rPr>
        <w:t>[1.3]</w:t>
      </w:r>
      <w:r w:rsidRPr="006A2FC2">
        <w:rPr>
          <w:szCs w:val="24"/>
          <w:lang w:eastAsia="en-AU"/>
        </w:rPr>
        <w:tab/>
      </w:r>
      <w:r w:rsidR="00F618F0" w:rsidRPr="006A2FC2">
        <w:t xml:space="preserve">Section 244GA (4), definition of </w:t>
      </w:r>
      <w:r w:rsidR="00F618F0" w:rsidRPr="006C19F5">
        <w:rPr>
          <w:rStyle w:val="charItals"/>
        </w:rPr>
        <w:t>mobile device</w:t>
      </w:r>
      <w:bookmarkEnd w:id="16"/>
    </w:p>
    <w:p w14:paraId="486AD55B" w14:textId="77777777" w:rsidR="00F618F0" w:rsidRPr="006A2FC2" w:rsidRDefault="00F618F0" w:rsidP="00F618F0">
      <w:pPr>
        <w:pStyle w:val="direction"/>
      </w:pPr>
      <w:r w:rsidRPr="006A2FC2">
        <w:t>omit</w:t>
      </w:r>
    </w:p>
    <w:p w14:paraId="67905CAB" w14:textId="2D94C8FF" w:rsidR="00F618F0" w:rsidRPr="006A2FC2" w:rsidRDefault="00DA439C" w:rsidP="00DA439C">
      <w:pPr>
        <w:pStyle w:val="ShadedSchClause"/>
      </w:pPr>
      <w:bookmarkStart w:id="17" w:name="_Toc153800121"/>
      <w:r w:rsidRPr="00DA439C">
        <w:rPr>
          <w:rStyle w:val="CharSectNo"/>
        </w:rPr>
        <w:t>[1.4]</w:t>
      </w:r>
      <w:r w:rsidRPr="006A2FC2">
        <w:tab/>
      </w:r>
      <w:r w:rsidR="00F618F0" w:rsidRPr="006A2FC2">
        <w:t>Section 299 (4)</w:t>
      </w:r>
      <w:bookmarkEnd w:id="17"/>
    </w:p>
    <w:p w14:paraId="283FF9BE" w14:textId="77777777" w:rsidR="00F618F0" w:rsidRPr="006A2FC2" w:rsidRDefault="00F618F0" w:rsidP="00F618F0">
      <w:pPr>
        <w:pStyle w:val="direction"/>
      </w:pPr>
      <w:r w:rsidRPr="006A2FC2">
        <w:t>omit</w:t>
      </w:r>
    </w:p>
    <w:p w14:paraId="4587F26E" w14:textId="140C0E7F" w:rsidR="00F618F0" w:rsidRPr="006A2FC2" w:rsidRDefault="00DA439C" w:rsidP="00DA439C">
      <w:pPr>
        <w:pStyle w:val="ShadedSchClause"/>
      </w:pPr>
      <w:bookmarkStart w:id="18" w:name="_Toc153800122"/>
      <w:r w:rsidRPr="00DA439C">
        <w:rPr>
          <w:rStyle w:val="CharSectNo"/>
        </w:rPr>
        <w:t>[1.5]</w:t>
      </w:r>
      <w:r w:rsidRPr="006A2FC2">
        <w:tab/>
      </w:r>
      <w:r w:rsidR="00F618F0" w:rsidRPr="006A2FC2">
        <w:t>Section 300 (</w:t>
      </w:r>
      <w:r w:rsidR="00652661" w:rsidRPr="006A2FC2">
        <w:t>8</w:t>
      </w:r>
      <w:r w:rsidR="00F618F0" w:rsidRPr="006A2FC2">
        <w:t xml:space="preserve">), definition of </w:t>
      </w:r>
      <w:r w:rsidR="00F618F0" w:rsidRPr="006C19F5">
        <w:rPr>
          <w:rStyle w:val="charItals"/>
        </w:rPr>
        <w:t>mobile device</w:t>
      </w:r>
      <w:bookmarkEnd w:id="18"/>
    </w:p>
    <w:p w14:paraId="0B6C2ECB" w14:textId="77777777" w:rsidR="00F618F0" w:rsidRPr="006A2FC2" w:rsidRDefault="00F618F0" w:rsidP="00F618F0">
      <w:pPr>
        <w:pStyle w:val="direction"/>
      </w:pPr>
      <w:r w:rsidRPr="006A2FC2">
        <w:t>omit</w:t>
      </w:r>
    </w:p>
    <w:p w14:paraId="2A22FCA6" w14:textId="77777777" w:rsidR="00DA439C" w:rsidRDefault="00DA439C">
      <w:pPr>
        <w:pStyle w:val="03Schedule"/>
        <w:sectPr w:rsidR="00DA439C">
          <w:headerReference w:type="even" r:id="rId33"/>
          <w:headerReference w:type="default" r:id="rId34"/>
          <w:footerReference w:type="even" r:id="rId35"/>
          <w:footerReference w:type="default" r:id="rId36"/>
          <w:type w:val="continuous"/>
          <w:pgSz w:w="11907" w:h="16839" w:code="9"/>
          <w:pgMar w:top="3880" w:right="1900" w:bottom="3100" w:left="2300" w:header="2280" w:footer="1760" w:gutter="0"/>
          <w:cols w:space="720"/>
        </w:sectPr>
      </w:pPr>
    </w:p>
    <w:p w14:paraId="03F06658" w14:textId="5F9BF30F" w:rsidR="00A44AC1" w:rsidRPr="006A2FC2" w:rsidRDefault="00A44AC1">
      <w:pPr>
        <w:pStyle w:val="EndNoteHeading"/>
      </w:pPr>
      <w:r w:rsidRPr="006A2FC2">
        <w:lastRenderedPageBreak/>
        <w:t>Endnotes</w:t>
      </w:r>
    </w:p>
    <w:p w14:paraId="389301DB" w14:textId="77777777" w:rsidR="00A44AC1" w:rsidRPr="006A2FC2" w:rsidRDefault="00A44AC1">
      <w:pPr>
        <w:pStyle w:val="EndNoteSubHeading"/>
      </w:pPr>
      <w:r w:rsidRPr="006A2FC2">
        <w:t>1</w:t>
      </w:r>
      <w:r w:rsidRPr="006A2FC2">
        <w:tab/>
        <w:t>Notification</w:t>
      </w:r>
    </w:p>
    <w:p w14:paraId="7ABAF7C3" w14:textId="42F120A7" w:rsidR="00A44AC1" w:rsidRPr="006A2FC2" w:rsidRDefault="00A44AC1">
      <w:pPr>
        <w:pStyle w:val="EndNoteText"/>
      </w:pPr>
      <w:r w:rsidRPr="006A2FC2">
        <w:tab/>
        <w:t xml:space="preserve">Notified under the </w:t>
      </w:r>
      <w:hyperlink r:id="rId37" w:tooltip="A2001-14" w:history="1">
        <w:r w:rsidR="006C19F5" w:rsidRPr="006C19F5">
          <w:rPr>
            <w:rStyle w:val="charCitHyperlinkAbbrev"/>
          </w:rPr>
          <w:t>Legislation Act</w:t>
        </w:r>
      </w:hyperlink>
      <w:r w:rsidRPr="006A2FC2">
        <w:t xml:space="preserve"> on</w:t>
      </w:r>
      <w:r w:rsidR="00DE5835">
        <w:t xml:space="preserve"> 18 December 2023</w:t>
      </w:r>
      <w:r w:rsidRPr="006A2FC2">
        <w:t>.</w:t>
      </w:r>
    </w:p>
    <w:p w14:paraId="71BFDF6F" w14:textId="77777777" w:rsidR="00A44AC1" w:rsidRPr="006A2FC2" w:rsidRDefault="00A44AC1">
      <w:pPr>
        <w:pStyle w:val="EndNoteSubHeading"/>
      </w:pPr>
      <w:r w:rsidRPr="006A2FC2">
        <w:t>2</w:t>
      </w:r>
      <w:r w:rsidRPr="006A2FC2">
        <w:tab/>
        <w:t>Republications of amended laws</w:t>
      </w:r>
    </w:p>
    <w:p w14:paraId="68EB9F3B" w14:textId="0820CEEA" w:rsidR="00A44AC1" w:rsidRDefault="00A44AC1">
      <w:pPr>
        <w:pStyle w:val="EndNoteText"/>
      </w:pPr>
      <w:r w:rsidRPr="006A2FC2">
        <w:tab/>
        <w:t xml:space="preserve">For the latest republication of amended laws, see </w:t>
      </w:r>
      <w:hyperlink r:id="rId38" w:history="1">
        <w:r w:rsidR="006C19F5" w:rsidRPr="006C19F5">
          <w:rPr>
            <w:rStyle w:val="charCitHyperlinkAbbrev"/>
          </w:rPr>
          <w:t>www.legislation.act.gov.au</w:t>
        </w:r>
      </w:hyperlink>
      <w:r w:rsidRPr="006A2FC2">
        <w:t>.</w:t>
      </w:r>
    </w:p>
    <w:p w14:paraId="324888A7" w14:textId="77777777" w:rsidR="00A44AC1" w:rsidRPr="006A2FC2" w:rsidRDefault="00A44AC1">
      <w:pPr>
        <w:pStyle w:val="N-line2"/>
      </w:pPr>
    </w:p>
    <w:p w14:paraId="4CB848EC" w14:textId="77777777" w:rsidR="00DA439C" w:rsidRDefault="00DA439C">
      <w:pPr>
        <w:pStyle w:val="05EndNote"/>
        <w:sectPr w:rsidR="00DA439C" w:rsidSect="00E14A0C">
          <w:headerReference w:type="even" r:id="rId39"/>
          <w:headerReference w:type="default" r:id="rId40"/>
          <w:footerReference w:type="even" r:id="rId41"/>
          <w:footerReference w:type="default" r:id="rId42"/>
          <w:pgSz w:w="11907" w:h="16839" w:code="9"/>
          <w:pgMar w:top="3000" w:right="1900" w:bottom="2500" w:left="2300" w:header="2480" w:footer="2100" w:gutter="0"/>
          <w:cols w:space="720"/>
          <w:docGrid w:linePitch="326"/>
        </w:sectPr>
      </w:pPr>
    </w:p>
    <w:p w14:paraId="179A0819" w14:textId="77777777" w:rsidR="00A44AC1" w:rsidRPr="006A2FC2" w:rsidRDefault="00A44AC1" w:rsidP="00AB3E20"/>
    <w:p w14:paraId="0B356820" w14:textId="77777777" w:rsidR="002F18F3" w:rsidRDefault="002F18F3" w:rsidP="00A44AC1"/>
    <w:p w14:paraId="188F355E" w14:textId="77777777" w:rsidR="00DA439C" w:rsidRDefault="00DA439C" w:rsidP="00DA439C"/>
    <w:p w14:paraId="7751772B" w14:textId="77777777" w:rsidR="00DA439C" w:rsidRDefault="00DA439C" w:rsidP="00DA439C">
      <w:pPr>
        <w:suppressLineNumbers/>
      </w:pPr>
    </w:p>
    <w:p w14:paraId="6D44B578" w14:textId="77777777" w:rsidR="00DA439C" w:rsidRDefault="00DA439C" w:rsidP="00DA439C">
      <w:pPr>
        <w:suppressLineNumbers/>
      </w:pPr>
    </w:p>
    <w:p w14:paraId="1AD4F761" w14:textId="77777777" w:rsidR="00DA439C" w:rsidRDefault="00DA439C" w:rsidP="00DA439C">
      <w:pPr>
        <w:suppressLineNumbers/>
      </w:pPr>
    </w:p>
    <w:p w14:paraId="14327165" w14:textId="77777777" w:rsidR="00DA439C" w:rsidRDefault="00DA439C" w:rsidP="00DA439C">
      <w:pPr>
        <w:suppressLineNumbers/>
      </w:pPr>
    </w:p>
    <w:p w14:paraId="01209616" w14:textId="77777777" w:rsidR="00DA439C" w:rsidRDefault="00DA439C" w:rsidP="00DA439C">
      <w:pPr>
        <w:suppressLineNumbers/>
      </w:pPr>
    </w:p>
    <w:p w14:paraId="2A9DBBF5" w14:textId="77777777" w:rsidR="00DA439C" w:rsidRDefault="00DA439C" w:rsidP="00DA439C">
      <w:pPr>
        <w:suppressLineNumbers/>
      </w:pPr>
    </w:p>
    <w:p w14:paraId="4589723C" w14:textId="77777777" w:rsidR="00DA439C" w:rsidRDefault="00DA439C" w:rsidP="00DA439C">
      <w:pPr>
        <w:suppressLineNumbers/>
      </w:pPr>
    </w:p>
    <w:p w14:paraId="516EBAA0" w14:textId="77777777" w:rsidR="00DA439C" w:rsidRDefault="00DA439C" w:rsidP="00DA439C">
      <w:pPr>
        <w:suppressLineNumbers/>
      </w:pPr>
    </w:p>
    <w:p w14:paraId="63602F53" w14:textId="77777777" w:rsidR="00DA439C" w:rsidRDefault="00DA439C" w:rsidP="00DA439C">
      <w:pPr>
        <w:suppressLineNumbers/>
      </w:pPr>
    </w:p>
    <w:p w14:paraId="50BD936F" w14:textId="77777777" w:rsidR="00DA439C" w:rsidRDefault="00DA439C" w:rsidP="00DA439C">
      <w:pPr>
        <w:suppressLineNumbers/>
      </w:pPr>
    </w:p>
    <w:p w14:paraId="455ED278" w14:textId="77777777" w:rsidR="00DA439C" w:rsidRDefault="00DA439C" w:rsidP="00DA439C">
      <w:pPr>
        <w:suppressLineNumbers/>
      </w:pPr>
    </w:p>
    <w:p w14:paraId="2DE1E8B7" w14:textId="77777777" w:rsidR="00DA439C" w:rsidRDefault="00DA439C" w:rsidP="00DA439C">
      <w:pPr>
        <w:suppressLineNumbers/>
      </w:pPr>
    </w:p>
    <w:p w14:paraId="5813A4FD" w14:textId="77777777" w:rsidR="00DA439C" w:rsidRDefault="00DA439C" w:rsidP="00DA439C">
      <w:pPr>
        <w:suppressLineNumbers/>
      </w:pPr>
    </w:p>
    <w:p w14:paraId="0A3FC496" w14:textId="77777777" w:rsidR="00DA439C" w:rsidRDefault="00DA439C" w:rsidP="00DA439C">
      <w:pPr>
        <w:suppressLineNumbers/>
      </w:pPr>
    </w:p>
    <w:p w14:paraId="0E43780D" w14:textId="77777777" w:rsidR="00DA439C" w:rsidRDefault="00DA439C" w:rsidP="00DA439C">
      <w:pPr>
        <w:suppressLineNumbers/>
      </w:pPr>
    </w:p>
    <w:p w14:paraId="258528BF" w14:textId="77777777" w:rsidR="00DA439C" w:rsidRDefault="00DA439C" w:rsidP="00DA439C">
      <w:pPr>
        <w:suppressLineNumbers/>
      </w:pPr>
    </w:p>
    <w:p w14:paraId="39C9E6EE" w14:textId="77777777" w:rsidR="00DA439C" w:rsidRDefault="00DA439C" w:rsidP="00DA439C">
      <w:pPr>
        <w:suppressLineNumbers/>
      </w:pPr>
    </w:p>
    <w:p w14:paraId="2ED1C722" w14:textId="625B7CDD" w:rsidR="00DA439C" w:rsidRDefault="00DA439C">
      <w:pPr>
        <w:jc w:val="center"/>
        <w:rPr>
          <w:sz w:val="18"/>
        </w:rPr>
      </w:pPr>
      <w:r>
        <w:rPr>
          <w:sz w:val="18"/>
        </w:rPr>
        <w:t xml:space="preserve">© Australian Capital Territory </w:t>
      </w:r>
      <w:r>
        <w:rPr>
          <w:noProof/>
          <w:sz w:val="18"/>
        </w:rPr>
        <w:t>2023</w:t>
      </w:r>
    </w:p>
    <w:sectPr w:rsidR="00DA439C" w:rsidSect="00DA439C">
      <w:headerReference w:type="even" r:id="rId43"/>
      <w:headerReference w:type="default" r:id="rId44"/>
      <w:headerReference w:type="first" r:id="rId45"/>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E879E" w14:textId="77777777" w:rsidR="00706386" w:rsidRDefault="00706386">
      <w:r>
        <w:separator/>
      </w:r>
    </w:p>
  </w:endnote>
  <w:endnote w:type="continuationSeparator" w:id="0">
    <w:p w14:paraId="689A2D69" w14:textId="77777777" w:rsidR="00706386" w:rsidRDefault="0070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AA8D" w14:textId="6732CEDC" w:rsidR="00DA439C" w:rsidRPr="006C1BED" w:rsidRDefault="006C1BED" w:rsidP="006C1BED">
    <w:pPr>
      <w:pStyle w:val="Status"/>
      <w:rPr>
        <w:rFonts w:cs="Arial"/>
      </w:rPr>
    </w:pPr>
    <w:r w:rsidRPr="006C1BED">
      <w:rPr>
        <w:rFonts w:cs="Arial"/>
      </w:rPr>
      <w:fldChar w:fldCharType="begin"/>
    </w:r>
    <w:r w:rsidRPr="006C1BED">
      <w:rPr>
        <w:rFonts w:cs="Arial"/>
      </w:rPr>
      <w:instrText xml:space="preserve"> DOCPROPERTY "Status" </w:instrText>
    </w:r>
    <w:r w:rsidRPr="006C1BED">
      <w:rPr>
        <w:rFonts w:cs="Arial"/>
      </w:rPr>
      <w:fldChar w:fldCharType="separate"/>
    </w:r>
    <w:r w:rsidR="002B6B05" w:rsidRPr="006C1BED">
      <w:rPr>
        <w:rFonts w:cs="Arial"/>
      </w:rPr>
      <w:t xml:space="preserve"> </w:t>
    </w:r>
    <w:r w:rsidRPr="006C1BED">
      <w:rPr>
        <w:rFonts w:cs="Arial"/>
      </w:rPr>
      <w:fldChar w:fldCharType="end"/>
    </w:r>
    <w:r w:rsidRPr="006C1BED">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2006" w14:textId="77777777" w:rsidR="00DA439C" w:rsidRDefault="00DA43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A439C" w:rsidRPr="00CB3D59" w14:paraId="6B47D6AD" w14:textId="77777777">
      <w:tc>
        <w:tcPr>
          <w:tcW w:w="847" w:type="pct"/>
        </w:tcPr>
        <w:p w14:paraId="33DF6783" w14:textId="77777777" w:rsidR="00DA439C" w:rsidRPr="00ED273E" w:rsidRDefault="00DA439C"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1C92E48F" w14:textId="6F8C17B8" w:rsidR="00DA439C" w:rsidRPr="00ED273E" w:rsidRDefault="00DA439C"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B6B05">
            <w:t>Road Transport (Road Rules) Amendment Regulation 2023 (No 1)</w:t>
          </w:r>
          <w:r w:rsidRPr="00783A18">
            <w:rPr>
              <w:rFonts w:ascii="Times New Roman" w:hAnsi="Times New Roman"/>
              <w:sz w:val="24"/>
              <w:szCs w:val="24"/>
            </w:rPr>
            <w:fldChar w:fldCharType="end"/>
          </w:r>
        </w:p>
        <w:p w14:paraId="4A56FEDE" w14:textId="257516EE" w:rsidR="00DA439C" w:rsidRPr="00ED273E" w:rsidRDefault="00DA439C"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2B6B05">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2B6B05">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2B6B05">
            <w:rPr>
              <w:rFonts w:cs="Arial"/>
              <w:szCs w:val="18"/>
            </w:rPr>
            <w:t xml:space="preserve">  </w:t>
          </w:r>
          <w:r w:rsidRPr="00ED273E">
            <w:rPr>
              <w:rFonts w:cs="Arial"/>
              <w:szCs w:val="18"/>
            </w:rPr>
            <w:fldChar w:fldCharType="end"/>
          </w:r>
        </w:p>
      </w:tc>
      <w:tc>
        <w:tcPr>
          <w:tcW w:w="1061" w:type="pct"/>
        </w:tcPr>
        <w:p w14:paraId="067C57FA" w14:textId="20C5DBB7" w:rsidR="00DA439C" w:rsidRPr="00ED273E" w:rsidRDefault="00DA439C"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2B6B05">
            <w:rPr>
              <w:rFonts w:cs="Arial"/>
              <w:szCs w:val="18"/>
            </w:rPr>
            <w:t>SL2023-40</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2B6B05">
            <w:rPr>
              <w:rFonts w:cs="Arial"/>
              <w:szCs w:val="18"/>
            </w:rPr>
            <w:t xml:space="preserve">  </w:t>
          </w:r>
          <w:r w:rsidRPr="00ED273E">
            <w:rPr>
              <w:rFonts w:cs="Arial"/>
              <w:szCs w:val="18"/>
            </w:rPr>
            <w:fldChar w:fldCharType="end"/>
          </w:r>
        </w:p>
      </w:tc>
    </w:tr>
  </w:tbl>
  <w:p w14:paraId="3E03A847" w14:textId="256B7DD1" w:rsidR="00DA439C" w:rsidRPr="006C1BED" w:rsidRDefault="006C1BED" w:rsidP="006C1BED">
    <w:pPr>
      <w:pStyle w:val="Status"/>
      <w:rPr>
        <w:rFonts w:cs="Arial"/>
      </w:rPr>
    </w:pPr>
    <w:r w:rsidRPr="006C1BED">
      <w:rPr>
        <w:rFonts w:cs="Arial"/>
      </w:rPr>
      <w:fldChar w:fldCharType="begin"/>
    </w:r>
    <w:r w:rsidRPr="006C1BED">
      <w:rPr>
        <w:rFonts w:cs="Arial"/>
      </w:rPr>
      <w:instrText xml:space="preserve"> DOCPROPERTY "Status" </w:instrText>
    </w:r>
    <w:r w:rsidRPr="006C1BED">
      <w:rPr>
        <w:rFonts w:cs="Arial"/>
      </w:rPr>
      <w:fldChar w:fldCharType="separate"/>
    </w:r>
    <w:r w:rsidR="002B6B05" w:rsidRPr="006C1BED">
      <w:rPr>
        <w:rFonts w:cs="Arial"/>
      </w:rPr>
      <w:t xml:space="preserve"> </w:t>
    </w:r>
    <w:r w:rsidRPr="006C1BED">
      <w:rPr>
        <w:rFonts w:cs="Arial"/>
      </w:rPr>
      <w:fldChar w:fldCharType="end"/>
    </w:r>
    <w:r w:rsidRPr="006C1BE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E4DF" w14:textId="77777777" w:rsidR="00DA439C" w:rsidRDefault="00DA43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A439C" w:rsidRPr="00CB3D59" w14:paraId="4A6E9A7F" w14:textId="77777777">
      <w:tc>
        <w:tcPr>
          <w:tcW w:w="1061" w:type="pct"/>
        </w:tcPr>
        <w:p w14:paraId="641DF722" w14:textId="0DA2A8A8" w:rsidR="00DA439C" w:rsidRPr="00ED273E" w:rsidRDefault="00DA439C"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2B6B05">
            <w:rPr>
              <w:rFonts w:cs="Arial"/>
              <w:szCs w:val="18"/>
            </w:rPr>
            <w:t>SL2023-40</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2B6B05">
            <w:rPr>
              <w:rFonts w:cs="Arial"/>
              <w:szCs w:val="18"/>
            </w:rPr>
            <w:t xml:space="preserve">  </w:t>
          </w:r>
          <w:r w:rsidRPr="00ED273E">
            <w:rPr>
              <w:rFonts w:cs="Arial"/>
              <w:szCs w:val="18"/>
            </w:rPr>
            <w:fldChar w:fldCharType="end"/>
          </w:r>
        </w:p>
      </w:tc>
      <w:tc>
        <w:tcPr>
          <w:tcW w:w="3092" w:type="pct"/>
        </w:tcPr>
        <w:p w14:paraId="6C9EAF10" w14:textId="4DE9AF52" w:rsidR="00DA439C" w:rsidRPr="00ED273E" w:rsidRDefault="00DA439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B6B05" w:rsidRPr="002B6B05">
            <w:rPr>
              <w:rFonts w:cs="Arial"/>
              <w:szCs w:val="18"/>
            </w:rPr>
            <w:t xml:space="preserve">Road Transport (Road </w:t>
          </w:r>
          <w:r w:rsidR="002B6B05">
            <w:t>Rules) Amendment Regulation 2023 (No 1)</w:t>
          </w:r>
          <w:r>
            <w:rPr>
              <w:rFonts w:cs="Arial"/>
              <w:szCs w:val="18"/>
            </w:rPr>
            <w:fldChar w:fldCharType="end"/>
          </w:r>
        </w:p>
        <w:p w14:paraId="1EAEDF3E" w14:textId="226139EC" w:rsidR="00DA439C" w:rsidRPr="00ED273E" w:rsidRDefault="00DA439C"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2B6B05">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2B6B05">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2B6B05">
            <w:rPr>
              <w:rFonts w:cs="Arial"/>
              <w:szCs w:val="18"/>
            </w:rPr>
            <w:t xml:space="preserve">  </w:t>
          </w:r>
          <w:r w:rsidRPr="00ED273E">
            <w:rPr>
              <w:rFonts w:cs="Arial"/>
              <w:szCs w:val="18"/>
            </w:rPr>
            <w:fldChar w:fldCharType="end"/>
          </w:r>
        </w:p>
      </w:tc>
      <w:tc>
        <w:tcPr>
          <w:tcW w:w="847" w:type="pct"/>
        </w:tcPr>
        <w:p w14:paraId="35B70CB0" w14:textId="77777777" w:rsidR="00DA439C" w:rsidRPr="00ED273E" w:rsidRDefault="00DA439C"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1029DCD2" w14:textId="2F929504" w:rsidR="00DA439C" w:rsidRPr="006C1BED" w:rsidRDefault="006C1BED" w:rsidP="006C1BED">
    <w:pPr>
      <w:pStyle w:val="Status"/>
      <w:rPr>
        <w:rFonts w:cs="Arial"/>
      </w:rPr>
    </w:pPr>
    <w:r w:rsidRPr="006C1BED">
      <w:rPr>
        <w:rFonts w:cs="Arial"/>
      </w:rPr>
      <w:fldChar w:fldCharType="begin"/>
    </w:r>
    <w:r w:rsidRPr="006C1BED">
      <w:rPr>
        <w:rFonts w:cs="Arial"/>
      </w:rPr>
      <w:instrText xml:space="preserve"> DOCPROPERTY "Status" </w:instrText>
    </w:r>
    <w:r w:rsidRPr="006C1BED">
      <w:rPr>
        <w:rFonts w:cs="Arial"/>
      </w:rPr>
      <w:fldChar w:fldCharType="separate"/>
    </w:r>
    <w:r w:rsidR="002B6B05" w:rsidRPr="006C1BED">
      <w:rPr>
        <w:rFonts w:cs="Arial"/>
      </w:rPr>
      <w:t xml:space="preserve"> </w:t>
    </w:r>
    <w:r w:rsidRPr="006C1BED">
      <w:rPr>
        <w:rFonts w:cs="Arial"/>
      </w:rPr>
      <w:fldChar w:fldCharType="end"/>
    </w:r>
    <w:r w:rsidRPr="006C1BE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3B5F" w14:textId="77777777" w:rsidR="00DA439C" w:rsidRDefault="00DA439C">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DA439C" w14:paraId="4F35CC5F" w14:textId="77777777">
      <w:trPr>
        <w:jc w:val="center"/>
      </w:trPr>
      <w:tc>
        <w:tcPr>
          <w:tcW w:w="1240" w:type="dxa"/>
        </w:tcPr>
        <w:p w14:paraId="31FD8FB1" w14:textId="77777777" w:rsidR="00DA439C" w:rsidRDefault="00DA43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677E4D98" w14:textId="6853F007" w:rsidR="00DA439C" w:rsidRDefault="006C1BED">
          <w:pPr>
            <w:pStyle w:val="Footer"/>
            <w:jc w:val="center"/>
          </w:pPr>
          <w:r>
            <w:fldChar w:fldCharType="begin"/>
          </w:r>
          <w:r>
            <w:instrText xml:space="preserve"> REF Citation *\charformat </w:instrText>
          </w:r>
          <w:r>
            <w:fldChar w:fldCharType="separate"/>
          </w:r>
          <w:r w:rsidR="002B6B05">
            <w:t>Road Transport (Road Rules) Amendment Regulation 2023 (No 1)</w:t>
          </w:r>
          <w:r>
            <w:fldChar w:fldCharType="end"/>
          </w:r>
        </w:p>
        <w:p w14:paraId="7373A751" w14:textId="2A7FA26B" w:rsidR="00DA439C" w:rsidRDefault="006C1BED">
          <w:pPr>
            <w:pStyle w:val="Footer"/>
            <w:spacing w:before="0"/>
            <w:jc w:val="center"/>
          </w:pPr>
          <w:r>
            <w:fldChar w:fldCharType="begin"/>
          </w:r>
          <w:r>
            <w:instrText xml:space="preserve"> DOCPROPERTY "Eff"  *\charformat </w:instrText>
          </w:r>
          <w:r>
            <w:fldChar w:fldCharType="separate"/>
          </w:r>
          <w:r w:rsidR="002B6B05">
            <w:t xml:space="preserve"> </w:t>
          </w:r>
          <w:r>
            <w:fldChar w:fldCharType="end"/>
          </w:r>
          <w:r>
            <w:fldChar w:fldCharType="begin"/>
          </w:r>
          <w:r>
            <w:instrText xml:space="preserve"> DOCPROPERTY "StartDt"  *\charformat </w:instrText>
          </w:r>
          <w:r>
            <w:fldChar w:fldCharType="separate"/>
          </w:r>
          <w:r w:rsidR="002B6B05">
            <w:t xml:space="preserve">  </w:t>
          </w:r>
          <w:r>
            <w:fldChar w:fldCharType="end"/>
          </w:r>
          <w:r>
            <w:fldChar w:fldCharType="begin"/>
          </w:r>
          <w:r>
            <w:instrText xml:space="preserve"> DOCPROPERTY "EndDt"  *\charformat </w:instrText>
          </w:r>
          <w:r>
            <w:fldChar w:fldCharType="separate"/>
          </w:r>
          <w:r w:rsidR="002B6B05">
            <w:t xml:space="preserve">  </w:t>
          </w:r>
          <w:r>
            <w:fldChar w:fldCharType="end"/>
          </w:r>
        </w:p>
      </w:tc>
      <w:tc>
        <w:tcPr>
          <w:tcW w:w="1553" w:type="dxa"/>
        </w:tcPr>
        <w:p w14:paraId="36E6CC3B" w14:textId="3C06CE5D" w:rsidR="00DA439C" w:rsidRDefault="006C1BED">
          <w:pPr>
            <w:pStyle w:val="Footer"/>
            <w:jc w:val="right"/>
          </w:pPr>
          <w:r>
            <w:fldChar w:fldCharType="begin"/>
          </w:r>
          <w:r>
            <w:instrText xml:space="preserve"> DOCPROPERTY "Category"  *\charformat  </w:instrText>
          </w:r>
          <w:r>
            <w:fldChar w:fldCharType="separate"/>
          </w:r>
          <w:r w:rsidR="002B6B05">
            <w:t>SL2023-40</w:t>
          </w:r>
          <w:r>
            <w:fldChar w:fldCharType="end"/>
          </w:r>
          <w:r w:rsidR="00DA439C">
            <w:br/>
          </w:r>
          <w:r>
            <w:fldChar w:fldCharType="begin"/>
          </w:r>
          <w:r>
            <w:instrText xml:space="preserve"> DOCPROPERTY "RepubDt"  *\charformat  </w:instrText>
          </w:r>
          <w:r>
            <w:fldChar w:fldCharType="separate"/>
          </w:r>
          <w:r w:rsidR="002B6B05">
            <w:t xml:space="preserve">  </w:t>
          </w:r>
          <w:r>
            <w:fldChar w:fldCharType="end"/>
          </w:r>
        </w:p>
      </w:tc>
    </w:tr>
  </w:tbl>
  <w:p w14:paraId="5DEE49A7" w14:textId="04384391" w:rsidR="00DA439C" w:rsidRPr="006C1BED" w:rsidRDefault="006C1BED" w:rsidP="006C1BED">
    <w:pPr>
      <w:pStyle w:val="Status"/>
      <w:rPr>
        <w:rFonts w:cs="Arial"/>
      </w:rPr>
    </w:pPr>
    <w:r w:rsidRPr="006C1BED">
      <w:rPr>
        <w:rFonts w:cs="Arial"/>
      </w:rPr>
      <w:fldChar w:fldCharType="begin"/>
    </w:r>
    <w:r w:rsidRPr="006C1BED">
      <w:rPr>
        <w:rFonts w:cs="Arial"/>
      </w:rPr>
      <w:instrText xml:space="preserve"> DOCPROPERTY "Status" </w:instrText>
    </w:r>
    <w:r w:rsidRPr="006C1BED">
      <w:rPr>
        <w:rFonts w:cs="Arial"/>
      </w:rPr>
      <w:fldChar w:fldCharType="separate"/>
    </w:r>
    <w:r w:rsidR="002B6B05" w:rsidRPr="006C1BED">
      <w:rPr>
        <w:rFonts w:cs="Arial"/>
      </w:rPr>
      <w:t xml:space="preserve"> </w:t>
    </w:r>
    <w:r w:rsidRPr="006C1BED">
      <w:rPr>
        <w:rFonts w:cs="Arial"/>
      </w:rPr>
      <w:fldChar w:fldCharType="end"/>
    </w:r>
    <w:r w:rsidRPr="006C1BE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2B89" w14:textId="77777777" w:rsidR="00DA439C" w:rsidRDefault="00DA439C">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DA439C" w14:paraId="339BFBA8" w14:textId="77777777">
      <w:trPr>
        <w:jc w:val="center"/>
      </w:trPr>
      <w:tc>
        <w:tcPr>
          <w:tcW w:w="1553" w:type="dxa"/>
        </w:tcPr>
        <w:p w14:paraId="7D0DF66A" w14:textId="413AD3B5" w:rsidR="00DA439C" w:rsidRDefault="006C1BED">
          <w:pPr>
            <w:pStyle w:val="Footer"/>
          </w:pPr>
          <w:r>
            <w:fldChar w:fldCharType="begin"/>
          </w:r>
          <w:r>
            <w:instrText xml:space="preserve"> DOCPROPERTY "Category"  *\charformat  </w:instrText>
          </w:r>
          <w:r>
            <w:fldChar w:fldCharType="separate"/>
          </w:r>
          <w:r w:rsidR="002B6B05">
            <w:t>SL2023-40</w:t>
          </w:r>
          <w:r>
            <w:fldChar w:fldCharType="end"/>
          </w:r>
          <w:r w:rsidR="00DA439C">
            <w:br/>
          </w:r>
          <w:r>
            <w:fldChar w:fldCharType="begin"/>
          </w:r>
          <w:r>
            <w:instrText xml:space="preserve"> DOCPROPERTY "RepubDt"  *\charformat  </w:instrText>
          </w:r>
          <w:r>
            <w:fldChar w:fldCharType="separate"/>
          </w:r>
          <w:r w:rsidR="002B6B05">
            <w:t xml:space="preserve">  </w:t>
          </w:r>
          <w:r>
            <w:fldChar w:fldCharType="end"/>
          </w:r>
        </w:p>
      </w:tc>
      <w:tc>
        <w:tcPr>
          <w:tcW w:w="4527" w:type="dxa"/>
        </w:tcPr>
        <w:p w14:paraId="1BB343EF" w14:textId="2364D4DB" w:rsidR="00DA439C" w:rsidRDefault="006C1BED">
          <w:pPr>
            <w:pStyle w:val="Footer"/>
            <w:jc w:val="center"/>
          </w:pPr>
          <w:r>
            <w:fldChar w:fldCharType="begin"/>
          </w:r>
          <w:r>
            <w:instrText xml:space="preserve"> REF Citation *\charformat </w:instrText>
          </w:r>
          <w:r>
            <w:fldChar w:fldCharType="separate"/>
          </w:r>
          <w:r w:rsidR="002B6B05">
            <w:t>Road Transport (Road Rules) Amendment Regulation 2023 (No 1)</w:t>
          </w:r>
          <w:r>
            <w:fldChar w:fldCharType="end"/>
          </w:r>
        </w:p>
        <w:p w14:paraId="4741F261" w14:textId="2AB128D7" w:rsidR="00DA439C" w:rsidRDefault="006C1BED">
          <w:pPr>
            <w:pStyle w:val="Footer"/>
            <w:spacing w:before="0"/>
            <w:jc w:val="center"/>
          </w:pPr>
          <w:r>
            <w:fldChar w:fldCharType="begin"/>
          </w:r>
          <w:r>
            <w:instrText xml:space="preserve"> DOCPROPERTY "Eff"  *\charformat </w:instrText>
          </w:r>
          <w:r>
            <w:fldChar w:fldCharType="separate"/>
          </w:r>
          <w:r w:rsidR="002B6B05">
            <w:t xml:space="preserve"> </w:t>
          </w:r>
          <w:r>
            <w:fldChar w:fldCharType="end"/>
          </w:r>
          <w:r>
            <w:fldChar w:fldCharType="begin"/>
          </w:r>
          <w:r>
            <w:instrText xml:space="preserve"> DOCPROPERTY "StartDt"  *\charfo</w:instrText>
          </w:r>
          <w:r>
            <w:instrText xml:space="preserve">rmat </w:instrText>
          </w:r>
          <w:r>
            <w:fldChar w:fldCharType="separate"/>
          </w:r>
          <w:r w:rsidR="002B6B05">
            <w:t xml:space="preserve">  </w:t>
          </w:r>
          <w:r>
            <w:fldChar w:fldCharType="end"/>
          </w:r>
          <w:r>
            <w:fldChar w:fldCharType="begin"/>
          </w:r>
          <w:r>
            <w:instrText xml:space="preserve"> DOCPROPERTY "EndDt"  *\charformat </w:instrText>
          </w:r>
          <w:r>
            <w:fldChar w:fldCharType="separate"/>
          </w:r>
          <w:r w:rsidR="002B6B05">
            <w:t xml:space="preserve">  </w:t>
          </w:r>
          <w:r>
            <w:fldChar w:fldCharType="end"/>
          </w:r>
        </w:p>
      </w:tc>
      <w:tc>
        <w:tcPr>
          <w:tcW w:w="1240" w:type="dxa"/>
        </w:tcPr>
        <w:p w14:paraId="47FC42D0" w14:textId="77777777" w:rsidR="00DA439C" w:rsidRDefault="00DA43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2122A8F" w14:textId="27C679B8" w:rsidR="00DA439C" w:rsidRPr="006C1BED" w:rsidRDefault="006C1BED" w:rsidP="006C1BED">
    <w:pPr>
      <w:pStyle w:val="Status"/>
      <w:rPr>
        <w:rFonts w:cs="Arial"/>
      </w:rPr>
    </w:pPr>
    <w:r w:rsidRPr="006C1BED">
      <w:rPr>
        <w:rFonts w:cs="Arial"/>
      </w:rPr>
      <w:fldChar w:fldCharType="begin"/>
    </w:r>
    <w:r w:rsidRPr="006C1BED">
      <w:rPr>
        <w:rFonts w:cs="Arial"/>
      </w:rPr>
      <w:instrText xml:space="preserve"> DOCPROPERTY "Status" </w:instrText>
    </w:r>
    <w:r w:rsidRPr="006C1BED">
      <w:rPr>
        <w:rFonts w:cs="Arial"/>
      </w:rPr>
      <w:fldChar w:fldCharType="separate"/>
    </w:r>
    <w:r w:rsidR="002B6B05" w:rsidRPr="006C1BED">
      <w:rPr>
        <w:rFonts w:cs="Arial"/>
      </w:rPr>
      <w:t xml:space="preserve"> </w:t>
    </w:r>
    <w:r w:rsidRPr="006C1BED">
      <w:rPr>
        <w:rFonts w:cs="Arial"/>
      </w:rPr>
      <w:fldChar w:fldCharType="end"/>
    </w:r>
    <w:r w:rsidRPr="006C1BE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06F3" w14:textId="2DC7DB3F" w:rsidR="00DA439C" w:rsidRPr="006C1BED" w:rsidRDefault="006C1BED" w:rsidP="006C1BED">
    <w:pPr>
      <w:pStyle w:val="Status"/>
      <w:rPr>
        <w:rFonts w:cs="Arial"/>
      </w:rPr>
    </w:pPr>
    <w:r w:rsidRPr="006C1BED">
      <w:rPr>
        <w:rFonts w:cs="Arial"/>
      </w:rPr>
      <w:fldChar w:fldCharType="begin"/>
    </w:r>
    <w:r w:rsidRPr="006C1BED">
      <w:rPr>
        <w:rFonts w:cs="Arial"/>
      </w:rPr>
      <w:instrText xml:space="preserve"> DOCPROPERTY "Status" </w:instrText>
    </w:r>
    <w:r w:rsidRPr="006C1BED">
      <w:rPr>
        <w:rFonts w:cs="Arial"/>
      </w:rPr>
      <w:fldChar w:fldCharType="separate"/>
    </w:r>
    <w:r w:rsidR="002B6B05" w:rsidRPr="006C1BED">
      <w:rPr>
        <w:rFonts w:cs="Arial"/>
      </w:rPr>
      <w:t xml:space="preserve"> </w:t>
    </w:r>
    <w:r w:rsidRPr="006C1BED">
      <w:rPr>
        <w:rFonts w:cs="Arial"/>
      </w:rPr>
      <w:fldChar w:fldCharType="end"/>
    </w:r>
    <w:r w:rsidRPr="006C1BED">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BEE6" w14:textId="3BAD02D9" w:rsidR="00DA439C" w:rsidRDefault="00DA439C">
    <w:pP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2B6B05">
      <w:rPr>
        <w:rFonts w:ascii="Arial" w:hAnsi="Arial"/>
        <w:sz w:val="12"/>
      </w:rPr>
      <w:t>J2023-1250</w:t>
    </w:r>
    <w:r>
      <w:rPr>
        <w:rFonts w:ascii="Arial" w:hAnsi="Arial"/>
        <w:sz w:val="12"/>
      </w:rPr>
      <w:fldChar w:fldCharType="end"/>
    </w:r>
  </w:p>
  <w:p w14:paraId="63D545C9" w14:textId="5FB13EEC" w:rsidR="00DA439C" w:rsidRPr="006C1BED" w:rsidRDefault="006C1BED" w:rsidP="006C1BED">
    <w:pPr>
      <w:pStyle w:val="Status"/>
      <w:rPr>
        <w:rFonts w:cs="Arial"/>
      </w:rPr>
    </w:pPr>
    <w:r w:rsidRPr="006C1BED">
      <w:rPr>
        <w:rFonts w:cs="Arial"/>
      </w:rPr>
      <w:fldChar w:fldCharType="begin"/>
    </w:r>
    <w:r w:rsidRPr="006C1BED">
      <w:rPr>
        <w:rFonts w:cs="Arial"/>
      </w:rPr>
      <w:instrText xml:space="preserve"> DOCPROPERTY "Status" </w:instrText>
    </w:r>
    <w:r w:rsidRPr="006C1BED">
      <w:rPr>
        <w:rFonts w:cs="Arial"/>
      </w:rPr>
      <w:fldChar w:fldCharType="separate"/>
    </w:r>
    <w:r w:rsidR="002B6B05" w:rsidRPr="006C1BED">
      <w:rPr>
        <w:rFonts w:cs="Arial"/>
      </w:rPr>
      <w:t xml:space="preserve"> </w:t>
    </w:r>
    <w:r w:rsidRPr="006C1BED">
      <w:rPr>
        <w:rFonts w:cs="Arial"/>
      </w:rPr>
      <w:fldChar w:fldCharType="end"/>
    </w:r>
    <w:r w:rsidRPr="006C1BED">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BCF4" w14:textId="77777777" w:rsidR="00DA439C" w:rsidRDefault="00DA439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A439C" w:rsidRPr="00CB3D59" w14:paraId="135B3B57" w14:textId="77777777">
      <w:tc>
        <w:tcPr>
          <w:tcW w:w="845" w:type="pct"/>
        </w:tcPr>
        <w:p w14:paraId="23A4C4F1" w14:textId="77777777" w:rsidR="00DA439C" w:rsidRPr="0097645D" w:rsidRDefault="00DA439C"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03242566" w14:textId="6142D2E9" w:rsidR="00DA439C" w:rsidRPr="00783A18" w:rsidRDefault="006C1BED"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2B6B05">
            <w:t>Road Transport (Road Rules) Amendment Regulation 2023 (No 1)</w:t>
          </w:r>
          <w:r>
            <w:fldChar w:fldCharType="end"/>
          </w:r>
        </w:p>
        <w:p w14:paraId="1CBB7759" w14:textId="38DFD948" w:rsidR="00DA439C" w:rsidRPr="00783A18" w:rsidRDefault="00DA439C"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2B6B0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2B6B0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2B6B05">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5EDE5B23" w14:textId="00D80726" w:rsidR="00DA439C" w:rsidRPr="00743346" w:rsidRDefault="00DA439C"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2B6B05">
            <w:rPr>
              <w:rFonts w:cs="Arial"/>
              <w:szCs w:val="18"/>
            </w:rPr>
            <w:t>SL2023-40</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2B6B05">
            <w:rPr>
              <w:rFonts w:cs="Arial"/>
              <w:szCs w:val="18"/>
            </w:rPr>
            <w:t xml:space="preserve">  </w:t>
          </w:r>
          <w:r w:rsidRPr="00743346">
            <w:rPr>
              <w:rFonts w:cs="Arial"/>
              <w:szCs w:val="18"/>
            </w:rPr>
            <w:fldChar w:fldCharType="end"/>
          </w:r>
        </w:p>
      </w:tc>
    </w:tr>
  </w:tbl>
  <w:p w14:paraId="2E00221E" w14:textId="62595ED4" w:rsidR="00DA439C" w:rsidRPr="006C1BED" w:rsidRDefault="006C1BED" w:rsidP="006C1BED">
    <w:pPr>
      <w:pStyle w:val="Status"/>
      <w:rPr>
        <w:rFonts w:cs="Arial"/>
      </w:rPr>
    </w:pPr>
    <w:r w:rsidRPr="006C1BED">
      <w:rPr>
        <w:rFonts w:cs="Arial"/>
      </w:rPr>
      <w:fldChar w:fldCharType="begin"/>
    </w:r>
    <w:r w:rsidRPr="006C1BED">
      <w:rPr>
        <w:rFonts w:cs="Arial"/>
      </w:rPr>
      <w:instrText xml:space="preserve"> DOCPROPERTY "Status" </w:instrText>
    </w:r>
    <w:r w:rsidRPr="006C1BED">
      <w:rPr>
        <w:rFonts w:cs="Arial"/>
      </w:rPr>
      <w:fldChar w:fldCharType="separate"/>
    </w:r>
    <w:r w:rsidR="002B6B05" w:rsidRPr="006C1BED">
      <w:rPr>
        <w:rFonts w:cs="Arial"/>
      </w:rPr>
      <w:t xml:space="preserve"> </w:t>
    </w:r>
    <w:r w:rsidRPr="006C1BED">
      <w:rPr>
        <w:rFonts w:cs="Arial"/>
      </w:rPr>
      <w:fldChar w:fldCharType="end"/>
    </w:r>
    <w:r w:rsidRPr="006C1BE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A6E8" w14:textId="77777777" w:rsidR="00DA439C" w:rsidRDefault="00DA439C">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DA439C" w:rsidRPr="00CB3D59" w14:paraId="72764322" w14:textId="77777777">
      <w:tc>
        <w:tcPr>
          <w:tcW w:w="1060" w:type="pct"/>
        </w:tcPr>
        <w:p w14:paraId="7947D50A" w14:textId="1BFE365A" w:rsidR="00DA439C" w:rsidRPr="00743346" w:rsidRDefault="00DA439C"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2B6B05">
            <w:rPr>
              <w:rFonts w:cs="Arial"/>
              <w:szCs w:val="18"/>
            </w:rPr>
            <w:t>SL2023-40</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2B6B05">
            <w:rPr>
              <w:rFonts w:cs="Arial"/>
              <w:szCs w:val="18"/>
            </w:rPr>
            <w:t xml:space="preserve">  </w:t>
          </w:r>
          <w:r w:rsidRPr="00743346">
            <w:rPr>
              <w:rFonts w:cs="Arial"/>
              <w:szCs w:val="18"/>
            </w:rPr>
            <w:fldChar w:fldCharType="end"/>
          </w:r>
        </w:p>
      </w:tc>
      <w:tc>
        <w:tcPr>
          <w:tcW w:w="3094" w:type="pct"/>
        </w:tcPr>
        <w:p w14:paraId="53C4DAC4" w14:textId="455F7CCD" w:rsidR="00DA439C" w:rsidRPr="00783A18" w:rsidRDefault="006C1BED"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2B6B05">
            <w:t>Road Transport (Road Rules) Amendment Regulation 2023 (No 1)</w:t>
          </w:r>
          <w:r>
            <w:fldChar w:fldCharType="end"/>
          </w:r>
        </w:p>
        <w:p w14:paraId="42096E0A" w14:textId="1114FD32" w:rsidR="00DA439C" w:rsidRPr="00783A18" w:rsidRDefault="00DA439C"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2B6B0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2B6B0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2B6B05">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7ECF517E" w14:textId="77777777" w:rsidR="00DA439C" w:rsidRPr="0097645D" w:rsidRDefault="00DA439C"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3DFA7300" w14:textId="0563D7C5" w:rsidR="00DA439C" w:rsidRPr="006C1BED" w:rsidRDefault="006C1BED" w:rsidP="006C1BED">
    <w:pPr>
      <w:pStyle w:val="Status"/>
      <w:rPr>
        <w:rFonts w:cs="Arial"/>
      </w:rPr>
    </w:pPr>
    <w:r w:rsidRPr="006C1BED">
      <w:rPr>
        <w:rFonts w:cs="Arial"/>
      </w:rPr>
      <w:fldChar w:fldCharType="begin"/>
    </w:r>
    <w:r w:rsidRPr="006C1BED">
      <w:rPr>
        <w:rFonts w:cs="Arial"/>
      </w:rPr>
      <w:instrText xml:space="preserve"> DOCPROPERTY "Status" </w:instrText>
    </w:r>
    <w:r w:rsidRPr="006C1BED">
      <w:rPr>
        <w:rFonts w:cs="Arial"/>
      </w:rPr>
      <w:fldChar w:fldCharType="separate"/>
    </w:r>
    <w:r w:rsidR="002B6B05" w:rsidRPr="006C1BED">
      <w:rPr>
        <w:rFonts w:cs="Arial"/>
      </w:rPr>
      <w:t xml:space="preserve"> </w:t>
    </w:r>
    <w:r w:rsidRPr="006C1BED">
      <w:rPr>
        <w:rFonts w:cs="Arial"/>
      </w:rPr>
      <w:fldChar w:fldCharType="end"/>
    </w:r>
    <w:r w:rsidRPr="006C1BE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E035" w14:textId="77777777" w:rsidR="00DA439C" w:rsidRDefault="00DA439C">
    <w:pPr>
      <w:rPr>
        <w:sz w:val="16"/>
      </w:rPr>
    </w:pPr>
  </w:p>
  <w:p w14:paraId="533F2C97" w14:textId="4D49A88F" w:rsidR="00DA439C" w:rsidRDefault="00DA439C">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2B6B05">
      <w:rPr>
        <w:rFonts w:ascii="Arial" w:hAnsi="Arial"/>
        <w:sz w:val="12"/>
      </w:rPr>
      <w:t>J2023-1250</w:t>
    </w:r>
    <w:r>
      <w:rPr>
        <w:rFonts w:ascii="Arial" w:hAnsi="Arial"/>
        <w:sz w:val="12"/>
      </w:rPr>
      <w:fldChar w:fldCharType="end"/>
    </w:r>
  </w:p>
  <w:p w14:paraId="399E86CE" w14:textId="2336B8FF" w:rsidR="00DA439C" w:rsidRPr="006C1BED" w:rsidRDefault="006C1BED" w:rsidP="006C1BED">
    <w:pPr>
      <w:pStyle w:val="Status"/>
      <w:tabs>
        <w:tab w:val="center" w:pos="3853"/>
        <w:tab w:val="left" w:pos="4575"/>
      </w:tabs>
      <w:rPr>
        <w:rFonts w:cs="Arial"/>
      </w:rPr>
    </w:pPr>
    <w:r w:rsidRPr="006C1BED">
      <w:rPr>
        <w:rFonts w:cs="Arial"/>
      </w:rPr>
      <w:fldChar w:fldCharType="begin"/>
    </w:r>
    <w:r w:rsidRPr="006C1BED">
      <w:rPr>
        <w:rFonts w:cs="Arial"/>
      </w:rPr>
      <w:instrText xml:space="preserve"> DOCPROPERTY "Status" </w:instrText>
    </w:r>
    <w:r w:rsidRPr="006C1BED">
      <w:rPr>
        <w:rFonts w:cs="Arial"/>
      </w:rPr>
      <w:fldChar w:fldCharType="separate"/>
    </w:r>
    <w:r w:rsidR="002B6B05" w:rsidRPr="006C1BED">
      <w:rPr>
        <w:rFonts w:cs="Arial"/>
      </w:rPr>
      <w:t xml:space="preserve"> </w:t>
    </w:r>
    <w:r w:rsidRPr="006C1BED">
      <w:rPr>
        <w:rFonts w:cs="Arial"/>
      </w:rPr>
      <w:fldChar w:fldCharType="end"/>
    </w:r>
    <w:r w:rsidRPr="006C1BE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CF06" w14:textId="77777777" w:rsidR="00DA439C" w:rsidRDefault="00DA43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A439C" w:rsidRPr="00CB3D59" w14:paraId="1EF6A2DD" w14:textId="77777777">
      <w:tc>
        <w:tcPr>
          <w:tcW w:w="847" w:type="pct"/>
        </w:tcPr>
        <w:p w14:paraId="515DD45F" w14:textId="77777777" w:rsidR="00DA439C" w:rsidRPr="006D109C" w:rsidRDefault="00DA439C"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17A92D63" w14:textId="731FA3BE" w:rsidR="00DA439C" w:rsidRPr="006D109C" w:rsidRDefault="00DA439C"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B6B05" w:rsidRPr="002B6B05">
            <w:rPr>
              <w:rFonts w:cs="Arial"/>
              <w:szCs w:val="18"/>
            </w:rPr>
            <w:t xml:space="preserve">Road Transport (Road </w:t>
          </w:r>
          <w:r w:rsidR="002B6B05">
            <w:t>Rules) Amendment Regulation 2023 (No 1)</w:t>
          </w:r>
          <w:r>
            <w:rPr>
              <w:rFonts w:cs="Arial"/>
              <w:szCs w:val="18"/>
            </w:rPr>
            <w:fldChar w:fldCharType="end"/>
          </w:r>
        </w:p>
        <w:p w14:paraId="503EDF85" w14:textId="7557CF6F" w:rsidR="00DA439C" w:rsidRPr="00783A18" w:rsidRDefault="00DA439C"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B6B0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B6B0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B6B05">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1711BFC5" w14:textId="6A5674D0" w:rsidR="00DA439C" w:rsidRPr="006D109C" w:rsidRDefault="00DA439C"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2B6B05">
            <w:rPr>
              <w:rFonts w:cs="Arial"/>
              <w:szCs w:val="18"/>
            </w:rPr>
            <w:t>SL2023-40</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B6B05">
            <w:rPr>
              <w:rFonts w:cs="Arial"/>
              <w:szCs w:val="18"/>
            </w:rPr>
            <w:t xml:space="preserve">  </w:t>
          </w:r>
          <w:r w:rsidRPr="006D109C">
            <w:rPr>
              <w:rFonts w:cs="Arial"/>
              <w:szCs w:val="18"/>
            </w:rPr>
            <w:fldChar w:fldCharType="end"/>
          </w:r>
        </w:p>
      </w:tc>
    </w:tr>
  </w:tbl>
  <w:p w14:paraId="76D2B7E5" w14:textId="73D438C3" w:rsidR="00DA439C" w:rsidRPr="006C1BED" w:rsidRDefault="006C1BED" w:rsidP="006C1BED">
    <w:pPr>
      <w:pStyle w:val="Status"/>
      <w:rPr>
        <w:rFonts w:cs="Arial"/>
      </w:rPr>
    </w:pPr>
    <w:r w:rsidRPr="006C1BED">
      <w:rPr>
        <w:rFonts w:cs="Arial"/>
      </w:rPr>
      <w:fldChar w:fldCharType="begin"/>
    </w:r>
    <w:r w:rsidRPr="006C1BED">
      <w:rPr>
        <w:rFonts w:cs="Arial"/>
      </w:rPr>
      <w:instrText xml:space="preserve"> DOCPROPERTY "Status" </w:instrText>
    </w:r>
    <w:r w:rsidRPr="006C1BED">
      <w:rPr>
        <w:rFonts w:cs="Arial"/>
      </w:rPr>
      <w:fldChar w:fldCharType="separate"/>
    </w:r>
    <w:r w:rsidR="002B6B05" w:rsidRPr="006C1BED">
      <w:rPr>
        <w:rFonts w:cs="Arial"/>
      </w:rPr>
      <w:t xml:space="preserve"> </w:t>
    </w:r>
    <w:r w:rsidRPr="006C1BED">
      <w:rPr>
        <w:rFonts w:cs="Arial"/>
      </w:rPr>
      <w:fldChar w:fldCharType="end"/>
    </w:r>
    <w:r w:rsidRPr="006C1BE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6244" w14:textId="77777777" w:rsidR="00DA439C" w:rsidRDefault="00DA43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A439C" w:rsidRPr="00CB3D59" w14:paraId="38A4DEF2" w14:textId="77777777">
      <w:tc>
        <w:tcPr>
          <w:tcW w:w="1061" w:type="pct"/>
        </w:tcPr>
        <w:p w14:paraId="0A7EAF43" w14:textId="1F972A0F" w:rsidR="00DA439C" w:rsidRPr="006D109C" w:rsidRDefault="00DA439C"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2B6B05">
            <w:rPr>
              <w:rFonts w:cs="Arial"/>
              <w:szCs w:val="18"/>
            </w:rPr>
            <w:t>SL2023-40</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B6B05">
            <w:rPr>
              <w:rFonts w:cs="Arial"/>
              <w:szCs w:val="18"/>
            </w:rPr>
            <w:t xml:space="preserve">  </w:t>
          </w:r>
          <w:r w:rsidRPr="006D109C">
            <w:rPr>
              <w:rFonts w:cs="Arial"/>
              <w:szCs w:val="18"/>
            </w:rPr>
            <w:fldChar w:fldCharType="end"/>
          </w:r>
        </w:p>
      </w:tc>
      <w:tc>
        <w:tcPr>
          <w:tcW w:w="3092" w:type="pct"/>
        </w:tcPr>
        <w:p w14:paraId="391647AD" w14:textId="15287123" w:rsidR="00DA439C" w:rsidRPr="006D109C" w:rsidRDefault="00DA439C"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B6B05" w:rsidRPr="002B6B05">
            <w:rPr>
              <w:rFonts w:cs="Arial"/>
              <w:szCs w:val="18"/>
            </w:rPr>
            <w:t xml:space="preserve">Road Transport (Road </w:t>
          </w:r>
          <w:r w:rsidR="002B6B05">
            <w:t>Rules) Amendment Regulation 2023 (No 1)</w:t>
          </w:r>
          <w:r>
            <w:rPr>
              <w:rFonts w:cs="Arial"/>
              <w:szCs w:val="18"/>
            </w:rPr>
            <w:fldChar w:fldCharType="end"/>
          </w:r>
        </w:p>
        <w:p w14:paraId="26C88361" w14:textId="0BB84300" w:rsidR="00DA439C" w:rsidRPr="00783A18" w:rsidRDefault="00DA439C"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B6B0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B6B0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B6B05">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7564D74F" w14:textId="77777777" w:rsidR="00DA439C" w:rsidRPr="006D109C" w:rsidRDefault="00DA439C"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2809BD76" w14:textId="1997E90C" w:rsidR="00DA439C" w:rsidRPr="006C1BED" w:rsidRDefault="006C1BED" w:rsidP="006C1BED">
    <w:pPr>
      <w:pStyle w:val="Status"/>
      <w:rPr>
        <w:rFonts w:cs="Arial"/>
      </w:rPr>
    </w:pPr>
    <w:r w:rsidRPr="006C1BED">
      <w:rPr>
        <w:rFonts w:cs="Arial"/>
      </w:rPr>
      <w:fldChar w:fldCharType="begin"/>
    </w:r>
    <w:r w:rsidRPr="006C1BED">
      <w:rPr>
        <w:rFonts w:cs="Arial"/>
      </w:rPr>
      <w:instrText xml:space="preserve"> DOCPROPERTY "Status" </w:instrText>
    </w:r>
    <w:r w:rsidRPr="006C1BED">
      <w:rPr>
        <w:rFonts w:cs="Arial"/>
      </w:rPr>
      <w:fldChar w:fldCharType="separate"/>
    </w:r>
    <w:r w:rsidR="002B6B05" w:rsidRPr="006C1BED">
      <w:rPr>
        <w:rFonts w:cs="Arial"/>
      </w:rPr>
      <w:t xml:space="preserve"> </w:t>
    </w:r>
    <w:r w:rsidRPr="006C1BED">
      <w:rPr>
        <w:rFonts w:cs="Arial"/>
      </w:rPr>
      <w:fldChar w:fldCharType="end"/>
    </w:r>
    <w:r w:rsidRPr="006C1BE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FD98" w14:textId="77777777" w:rsidR="00DA439C" w:rsidRDefault="00DA439C">
    <w:pPr>
      <w:rPr>
        <w:sz w:val="16"/>
      </w:rPr>
    </w:pPr>
  </w:p>
  <w:p w14:paraId="0E558557" w14:textId="51BB32EB" w:rsidR="00DA439C" w:rsidRDefault="00DA439C">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2B6B05">
      <w:rPr>
        <w:rFonts w:ascii="Arial" w:hAnsi="Arial"/>
        <w:sz w:val="12"/>
      </w:rPr>
      <w:t>J2023-1250</w:t>
    </w:r>
    <w:r>
      <w:rPr>
        <w:rFonts w:ascii="Arial" w:hAnsi="Arial"/>
        <w:sz w:val="12"/>
      </w:rPr>
      <w:fldChar w:fldCharType="end"/>
    </w:r>
  </w:p>
  <w:p w14:paraId="01E91B46" w14:textId="4FACCD7B" w:rsidR="00DA439C" w:rsidRDefault="006C1BED">
    <w:pPr>
      <w:pStyle w:val="Status"/>
    </w:pPr>
    <w:r>
      <w:fldChar w:fldCharType="begin"/>
    </w:r>
    <w:r>
      <w:instrText xml:space="preserve"> DOCPROPERTY "Status" </w:instrText>
    </w:r>
    <w:r>
      <w:fldChar w:fldCharType="separate"/>
    </w:r>
    <w:r w:rsidR="002B6B05">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0C4AA" w14:textId="77777777" w:rsidR="00706386" w:rsidRDefault="00706386">
      <w:r>
        <w:separator/>
      </w:r>
    </w:p>
  </w:footnote>
  <w:footnote w:type="continuationSeparator" w:id="0">
    <w:p w14:paraId="3C9C4CE6" w14:textId="77777777" w:rsidR="00706386" w:rsidRDefault="00706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042BD" w14:textId="77777777" w:rsidR="006C1BED" w:rsidRDefault="006C1B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DA439C" w14:paraId="248FFEE6" w14:textId="77777777">
      <w:trPr>
        <w:jc w:val="center"/>
      </w:trPr>
      <w:tc>
        <w:tcPr>
          <w:tcW w:w="1234" w:type="dxa"/>
        </w:tcPr>
        <w:p w14:paraId="54D2584E" w14:textId="77777777" w:rsidR="00DA439C" w:rsidRDefault="00DA439C">
          <w:pPr>
            <w:pStyle w:val="HeaderEven"/>
          </w:pPr>
        </w:p>
      </w:tc>
      <w:tc>
        <w:tcPr>
          <w:tcW w:w="6062" w:type="dxa"/>
        </w:tcPr>
        <w:p w14:paraId="2492889F" w14:textId="77777777" w:rsidR="00DA439C" w:rsidRDefault="00DA439C">
          <w:pPr>
            <w:pStyle w:val="HeaderEven"/>
          </w:pPr>
        </w:p>
      </w:tc>
    </w:tr>
    <w:tr w:rsidR="00DA439C" w14:paraId="3C790A2C" w14:textId="77777777">
      <w:trPr>
        <w:jc w:val="center"/>
      </w:trPr>
      <w:tc>
        <w:tcPr>
          <w:tcW w:w="1234" w:type="dxa"/>
        </w:tcPr>
        <w:p w14:paraId="43328DCE" w14:textId="77777777" w:rsidR="00DA439C" w:rsidRDefault="00DA439C">
          <w:pPr>
            <w:pStyle w:val="HeaderEven"/>
          </w:pPr>
        </w:p>
      </w:tc>
      <w:tc>
        <w:tcPr>
          <w:tcW w:w="6062" w:type="dxa"/>
        </w:tcPr>
        <w:p w14:paraId="0576DFEC" w14:textId="77777777" w:rsidR="00DA439C" w:rsidRDefault="00DA439C">
          <w:pPr>
            <w:pStyle w:val="HeaderEven"/>
          </w:pPr>
        </w:p>
      </w:tc>
    </w:tr>
    <w:tr w:rsidR="00DA439C" w14:paraId="1E3FDBED" w14:textId="77777777">
      <w:trPr>
        <w:cantSplit/>
        <w:jc w:val="center"/>
      </w:trPr>
      <w:tc>
        <w:tcPr>
          <w:tcW w:w="7296" w:type="dxa"/>
          <w:gridSpan w:val="2"/>
          <w:tcBorders>
            <w:bottom w:val="single" w:sz="4" w:space="0" w:color="auto"/>
          </w:tcBorders>
        </w:tcPr>
        <w:p w14:paraId="0A87FE9F" w14:textId="77777777" w:rsidR="00DA439C" w:rsidRDefault="00DA439C">
          <w:pPr>
            <w:pStyle w:val="HeaderEven6"/>
          </w:pPr>
        </w:p>
      </w:tc>
    </w:tr>
  </w:tbl>
  <w:p w14:paraId="12E4D57D" w14:textId="77777777" w:rsidR="00DA439C" w:rsidRDefault="00DA43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DA439C" w14:paraId="23E6FC24" w14:textId="77777777">
      <w:trPr>
        <w:jc w:val="center"/>
      </w:trPr>
      <w:tc>
        <w:tcPr>
          <w:tcW w:w="6062" w:type="dxa"/>
        </w:tcPr>
        <w:p w14:paraId="51784D88" w14:textId="77777777" w:rsidR="00DA439C" w:rsidRDefault="00DA439C">
          <w:pPr>
            <w:pStyle w:val="HeaderOdd"/>
          </w:pPr>
        </w:p>
      </w:tc>
      <w:tc>
        <w:tcPr>
          <w:tcW w:w="1234" w:type="dxa"/>
        </w:tcPr>
        <w:p w14:paraId="0F434CD3" w14:textId="77777777" w:rsidR="00DA439C" w:rsidRDefault="00DA439C">
          <w:pPr>
            <w:pStyle w:val="HeaderOdd"/>
          </w:pPr>
        </w:p>
      </w:tc>
    </w:tr>
    <w:tr w:rsidR="00DA439C" w14:paraId="2DAB402A" w14:textId="77777777">
      <w:trPr>
        <w:jc w:val="center"/>
      </w:trPr>
      <w:tc>
        <w:tcPr>
          <w:tcW w:w="6062" w:type="dxa"/>
        </w:tcPr>
        <w:p w14:paraId="6F63C179" w14:textId="77777777" w:rsidR="00DA439C" w:rsidRDefault="00DA439C">
          <w:pPr>
            <w:pStyle w:val="HeaderOdd"/>
          </w:pPr>
        </w:p>
      </w:tc>
      <w:tc>
        <w:tcPr>
          <w:tcW w:w="1234" w:type="dxa"/>
        </w:tcPr>
        <w:p w14:paraId="61023B56" w14:textId="77777777" w:rsidR="00DA439C" w:rsidRDefault="00DA439C">
          <w:pPr>
            <w:pStyle w:val="HeaderOdd"/>
          </w:pPr>
        </w:p>
      </w:tc>
    </w:tr>
    <w:tr w:rsidR="00DA439C" w14:paraId="4F27850F" w14:textId="77777777">
      <w:trPr>
        <w:jc w:val="center"/>
      </w:trPr>
      <w:tc>
        <w:tcPr>
          <w:tcW w:w="7296" w:type="dxa"/>
          <w:gridSpan w:val="2"/>
          <w:tcBorders>
            <w:bottom w:val="single" w:sz="4" w:space="0" w:color="auto"/>
          </w:tcBorders>
        </w:tcPr>
        <w:p w14:paraId="1DC950A5" w14:textId="77777777" w:rsidR="00DA439C" w:rsidRDefault="00DA439C">
          <w:pPr>
            <w:pStyle w:val="HeaderOdd6"/>
          </w:pPr>
        </w:p>
      </w:tc>
    </w:tr>
  </w:tbl>
  <w:p w14:paraId="3A28765A" w14:textId="77777777" w:rsidR="00DA439C" w:rsidRDefault="00DA43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15FCD03B" w14:textId="77777777" w:rsidTr="00567644">
      <w:trPr>
        <w:jc w:val="center"/>
      </w:trPr>
      <w:tc>
        <w:tcPr>
          <w:tcW w:w="1068" w:type="pct"/>
        </w:tcPr>
        <w:p w14:paraId="22A54946" w14:textId="77777777" w:rsidR="00AB3E20" w:rsidRPr="00567644" w:rsidRDefault="00AB3E20" w:rsidP="00567644">
          <w:pPr>
            <w:pStyle w:val="HeaderEven"/>
            <w:tabs>
              <w:tab w:val="left" w:pos="700"/>
            </w:tabs>
            <w:ind w:left="697" w:hanging="697"/>
            <w:rPr>
              <w:rFonts w:cs="Arial"/>
              <w:szCs w:val="18"/>
            </w:rPr>
          </w:pPr>
        </w:p>
      </w:tc>
      <w:tc>
        <w:tcPr>
          <w:tcW w:w="3932" w:type="pct"/>
        </w:tcPr>
        <w:p w14:paraId="39F8B9CD" w14:textId="77777777" w:rsidR="00AB3E20" w:rsidRPr="00567644" w:rsidRDefault="00AB3E20" w:rsidP="00567644">
          <w:pPr>
            <w:pStyle w:val="HeaderEven"/>
            <w:tabs>
              <w:tab w:val="left" w:pos="700"/>
            </w:tabs>
            <w:ind w:left="697" w:hanging="697"/>
            <w:rPr>
              <w:rFonts w:cs="Arial"/>
              <w:szCs w:val="18"/>
            </w:rPr>
          </w:pPr>
        </w:p>
      </w:tc>
    </w:tr>
    <w:tr w:rsidR="00AB3E20" w:rsidRPr="00E06D02" w14:paraId="4F3CE84B" w14:textId="77777777" w:rsidTr="00567644">
      <w:trPr>
        <w:jc w:val="center"/>
      </w:trPr>
      <w:tc>
        <w:tcPr>
          <w:tcW w:w="1068" w:type="pct"/>
        </w:tcPr>
        <w:p w14:paraId="1ECD2A59" w14:textId="77777777" w:rsidR="00AB3E20" w:rsidRPr="00567644" w:rsidRDefault="00AB3E20" w:rsidP="00567644">
          <w:pPr>
            <w:pStyle w:val="HeaderEven"/>
            <w:tabs>
              <w:tab w:val="left" w:pos="700"/>
            </w:tabs>
            <w:ind w:left="697" w:hanging="697"/>
            <w:rPr>
              <w:rFonts w:cs="Arial"/>
              <w:szCs w:val="18"/>
            </w:rPr>
          </w:pPr>
        </w:p>
      </w:tc>
      <w:tc>
        <w:tcPr>
          <w:tcW w:w="3932" w:type="pct"/>
        </w:tcPr>
        <w:p w14:paraId="3FDE53AD" w14:textId="77777777" w:rsidR="00AB3E20" w:rsidRPr="00567644" w:rsidRDefault="00AB3E20" w:rsidP="00567644">
          <w:pPr>
            <w:pStyle w:val="HeaderEven"/>
            <w:tabs>
              <w:tab w:val="left" w:pos="700"/>
            </w:tabs>
            <w:ind w:left="697" w:hanging="697"/>
            <w:rPr>
              <w:rFonts w:cs="Arial"/>
              <w:szCs w:val="18"/>
            </w:rPr>
          </w:pPr>
        </w:p>
      </w:tc>
    </w:tr>
    <w:tr w:rsidR="00AB3E20" w:rsidRPr="00E06D02" w14:paraId="4AA853EF" w14:textId="77777777" w:rsidTr="00567644">
      <w:trPr>
        <w:cantSplit/>
        <w:jc w:val="center"/>
      </w:trPr>
      <w:tc>
        <w:tcPr>
          <w:tcW w:w="4997" w:type="pct"/>
          <w:gridSpan w:val="2"/>
          <w:tcBorders>
            <w:bottom w:val="single" w:sz="4" w:space="0" w:color="auto"/>
          </w:tcBorders>
        </w:tcPr>
        <w:p w14:paraId="6EA853EB" w14:textId="77777777" w:rsidR="00AB3E20" w:rsidRPr="00567644" w:rsidRDefault="00AB3E20" w:rsidP="00567644">
          <w:pPr>
            <w:pStyle w:val="HeaderEven6"/>
            <w:tabs>
              <w:tab w:val="left" w:pos="700"/>
            </w:tabs>
            <w:ind w:left="697" w:hanging="697"/>
            <w:rPr>
              <w:szCs w:val="18"/>
            </w:rPr>
          </w:pPr>
        </w:p>
      </w:tc>
    </w:tr>
  </w:tbl>
  <w:p w14:paraId="36A8D184" w14:textId="77777777" w:rsidR="00AB3E20" w:rsidRDefault="00AB3E20" w:rsidP="0056764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4D992" w14:textId="77777777" w:rsidR="004E49DF" w:rsidRPr="00DA439C" w:rsidRDefault="004E49DF" w:rsidP="00DA439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ECFF" w14:textId="77777777" w:rsidR="004E49DF" w:rsidRPr="00DA439C" w:rsidRDefault="004E49DF" w:rsidP="00DA4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E7524" w14:textId="77777777" w:rsidR="006C1BED" w:rsidRDefault="006C1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2586" w14:textId="77777777" w:rsidR="006C1BED" w:rsidRDefault="006C1B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DA439C" w:rsidRPr="00CB3D59" w14:paraId="749D96C9" w14:textId="77777777">
      <w:tc>
        <w:tcPr>
          <w:tcW w:w="900" w:type="pct"/>
        </w:tcPr>
        <w:p w14:paraId="24985B44" w14:textId="77777777" w:rsidR="00DA439C" w:rsidRPr="00783A18" w:rsidRDefault="00DA439C">
          <w:pPr>
            <w:pStyle w:val="HeaderEven"/>
            <w:rPr>
              <w:rFonts w:ascii="Times New Roman" w:hAnsi="Times New Roman"/>
              <w:sz w:val="24"/>
              <w:szCs w:val="24"/>
            </w:rPr>
          </w:pPr>
        </w:p>
      </w:tc>
      <w:tc>
        <w:tcPr>
          <w:tcW w:w="4100" w:type="pct"/>
        </w:tcPr>
        <w:p w14:paraId="03F1F701" w14:textId="77777777" w:rsidR="00DA439C" w:rsidRPr="00783A18" w:rsidRDefault="00DA439C">
          <w:pPr>
            <w:pStyle w:val="HeaderEven"/>
            <w:rPr>
              <w:rFonts w:ascii="Times New Roman" w:hAnsi="Times New Roman"/>
              <w:sz w:val="24"/>
              <w:szCs w:val="24"/>
            </w:rPr>
          </w:pPr>
        </w:p>
      </w:tc>
    </w:tr>
    <w:tr w:rsidR="00DA439C" w:rsidRPr="00CB3D59" w14:paraId="2F00E5D7" w14:textId="77777777">
      <w:tc>
        <w:tcPr>
          <w:tcW w:w="4100" w:type="pct"/>
          <w:gridSpan w:val="2"/>
          <w:tcBorders>
            <w:bottom w:val="single" w:sz="4" w:space="0" w:color="auto"/>
          </w:tcBorders>
        </w:tcPr>
        <w:p w14:paraId="5CAE8A6A" w14:textId="4DB2CDFB" w:rsidR="00DA439C" w:rsidRPr="0097645D" w:rsidRDefault="006C1BED"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507E4112" w14:textId="702AA374" w:rsidR="00DA439C" w:rsidRDefault="00DA439C">
    <w:pPr>
      <w:pStyle w:val="N-9pt"/>
    </w:pPr>
    <w:r>
      <w:tab/>
    </w:r>
    <w:r w:rsidR="006C1BED">
      <w:fldChar w:fldCharType="begin"/>
    </w:r>
    <w:r w:rsidR="006C1BED">
      <w:instrText xml:space="preserve"> STYLEREF charPage \* MERGEFORMAT </w:instrText>
    </w:r>
    <w:r w:rsidR="006C1BED">
      <w:fldChar w:fldCharType="separate"/>
    </w:r>
    <w:r w:rsidR="006C1BED">
      <w:rPr>
        <w:noProof/>
      </w:rPr>
      <w:t>Page</w:t>
    </w:r>
    <w:r w:rsidR="006C1BED">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DA439C" w:rsidRPr="00CB3D59" w14:paraId="05E34C0C" w14:textId="77777777">
      <w:tc>
        <w:tcPr>
          <w:tcW w:w="4100" w:type="pct"/>
        </w:tcPr>
        <w:p w14:paraId="28116F9E" w14:textId="77777777" w:rsidR="00DA439C" w:rsidRPr="00783A18" w:rsidRDefault="00DA439C" w:rsidP="000763CD">
          <w:pPr>
            <w:pStyle w:val="HeaderOdd"/>
            <w:jc w:val="left"/>
            <w:rPr>
              <w:rFonts w:ascii="Times New Roman" w:hAnsi="Times New Roman"/>
              <w:sz w:val="24"/>
              <w:szCs w:val="24"/>
            </w:rPr>
          </w:pPr>
        </w:p>
      </w:tc>
      <w:tc>
        <w:tcPr>
          <w:tcW w:w="900" w:type="pct"/>
        </w:tcPr>
        <w:p w14:paraId="3FF3C542" w14:textId="77777777" w:rsidR="00DA439C" w:rsidRPr="00783A18" w:rsidRDefault="00DA439C" w:rsidP="000763CD">
          <w:pPr>
            <w:pStyle w:val="HeaderOdd"/>
            <w:jc w:val="left"/>
            <w:rPr>
              <w:rFonts w:ascii="Times New Roman" w:hAnsi="Times New Roman"/>
              <w:sz w:val="24"/>
              <w:szCs w:val="24"/>
            </w:rPr>
          </w:pPr>
        </w:p>
      </w:tc>
    </w:tr>
    <w:tr w:rsidR="00DA439C" w:rsidRPr="00CB3D59" w14:paraId="393F6E05" w14:textId="77777777">
      <w:tc>
        <w:tcPr>
          <w:tcW w:w="900" w:type="pct"/>
          <w:gridSpan w:val="2"/>
          <w:tcBorders>
            <w:bottom w:val="single" w:sz="4" w:space="0" w:color="auto"/>
          </w:tcBorders>
        </w:tcPr>
        <w:p w14:paraId="7BE91E61" w14:textId="2CE80EFF" w:rsidR="00DA439C" w:rsidRPr="0097645D" w:rsidRDefault="00DA439C" w:rsidP="000763CD">
          <w:pPr>
            <w:pStyle w:val="HeaderOdd6"/>
            <w:jc w:val="left"/>
            <w:rPr>
              <w:rFonts w:cs="Arial"/>
              <w:szCs w:val="18"/>
            </w:rPr>
          </w:pPr>
          <w:r>
            <w:fldChar w:fldCharType="begin"/>
          </w:r>
          <w:r>
            <w:instrText xml:space="preserve"> STYLEREF charContents \* MERGEFORMAT </w:instrText>
          </w:r>
          <w:r>
            <w:fldChar w:fldCharType="end"/>
          </w:r>
        </w:p>
      </w:tc>
    </w:tr>
  </w:tbl>
  <w:p w14:paraId="516C762E" w14:textId="16027A1A" w:rsidR="00DA439C" w:rsidRDefault="00DA439C">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DA439C" w:rsidRPr="00CB3D59" w14:paraId="316D7FFA" w14:textId="77777777" w:rsidTr="003A49FD">
      <w:tc>
        <w:tcPr>
          <w:tcW w:w="1701" w:type="dxa"/>
        </w:tcPr>
        <w:p w14:paraId="7C0D0DCD" w14:textId="0D5FAD9B" w:rsidR="00DA439C" w:rsidRPr="006D109C" w:rsidRDefault="00DA439C">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1BD765EA" w14:textId="01D6635A" w:rsidR="00DA439C" w:rsidRPr="006D109C" w:rsidRDefault="00DA439C">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DA439C" w:rsidRPr="00CB3D59" w14:paraId="44094369" w14:textId="77777777" w:rsidTr="003A49FD">
      <w:tc>
        <w:tcPr>
          <w:tcW w:w="1701" w:type="dxa"/>
        </w:tcPr>
        <w:p w14:paraId="50D3559D" w14:textId="6B4CDE3A" w:rsidR="00DA439C" w:rsidRPr="006D109C" w:rsidRDefault="00DA439C">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56883FED" w14:textId="48D5A8E7" w:rsidR="00DA439C" w:rsidRPr="006D109C" w:rsidRDefault="00DA439C">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DA439C" w:rsidRPr="00CB3D59" w14:paraId="702D5FB3" w14:textId="77777777" w:rsidTr="003A49FD">
      <w:trPr>
        <w:cantSplit/>
      </w:trPr>
      <w:tc>
        <w:tcPr>
          <w:tcW w:w="1701" w:type="dxa"/>
          <w:gridSpan w:val="2"/>
          <w:tcBorders>
            <w:bottom w:val="single" w:sz="4" w:space="0" w:color="auto"/>
          </w:tcBorders>
        </w:tcPr>
        <w:p w14:paraId="326BE498" w14:textId="4AC71390" w:rsidR="00DA439C" w:rsidRPr="006D109C" w:rsidRDefault="00DA439C"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B6B05">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6C1BED">
            <w:rPr>
              <w:rFonts w:cs="Arial"/>
              <w:noProof/>
              <w:szCs w:val="18"/>
            </w:rPr>
            <w:t>8</w:t>
          </w:r>
          <w:r w:rsidRPr="006D109C">
            <w:rPr>
              <w:rFonts w:cs="Arial"/>
              <w:szCs w:val="18"/>
            </w:rPr>
            <w:fldChar w:fldCharType="end"/>
          </w:r>
        </w:p>
      </w:tc>
    </w:tr>
  </w:tbl>
  <w:p w14:paraId="17BD56FB" w14:textId="77777777" w:rsidR="00DA439C" w:rsidRDefault="00DA43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DA439C" w:rsidRPr="00CB3D59" w14:paraId="620E2BC2" w14:textId="77777777" w:rsidTr="003A49FD">
      <w:tc>
        <w:tcPr>
          <w:tcW w:w="6320" w:type="dxa"/>
        </w:tcPr>
        <w:p w14:paraId="0DEED2FB" w14:textId="4DE5F1C0" w:rsidR="00DA439C" w:rsidRPr="006D109C" w:rsidRDefault="00DA439C">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1E208EAC" w14:textId="61A4166A" w:rsidR="00DA439C" w:rsidRPr="006D109C" w:rsidRDefault="00DA439C">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DA439C" w:rsidRPr="00CB3D59" w14:paraId="3445F6A2" w14:textId="77777777" w:rsidTr="003A49FD">
      <w:tc>
        <w:tcPr>
          <w:tcW w:w="6320" w:type="dxa"/>
        </w:tcPr>
        <w:p w14:paraId="54B1920F" w14:textId="73A1F62E" w:rsidR="00DA439C" w:rsidRPr="006D109C" w:rsidRDefault="00DA439C">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3B3D2875" w14:textId="47A30F73" w:rsidR="00DA439C" w:rsidRPr="006D109C" w:rsidRDefault="00DA439C">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DA439C" w:rsidRPr="00CB3D59" w14:paraId="33805A0A" w14:textId="77777777" w:rsidTr="003A49FD">
      <w:trPr>
        <w:cantSplit/>
      </w:trPr>
      <w:tc>
        <w:tcPr>
          <w:tcW w:w="1701" w:type="dxa"/>
          <w:gridSpan w:val="2"/>
          <w:tcBorders>
            <w:bottom w:val="single" w:sz="4" w:space="0" w:color="auto"/>
          </w:tcBorders>
        </w:tcPr>
        <w:p w14:paraId="7B136E6E" w14:textId="3FE4F494" w:rsidR="00DA439C" w:rsidRPr="006D109C" w:rsidRDefault="00DA439C"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B6B05">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6C1BED">
            <w:rPr>
              <w:rFonts w:cs="Arial"/>
              <w:noProof/>
              <w:szCs w:val="18"/>
            </w:rPr>
            <w:t>9</w:t>
          </w:r>
          <w:r w:rsidRPr="006D109C">
            <w:rPr>
              <w:rFonts w:cs="Arial"/>
              <w:szCs w:val="18"/>
            </w:rPr>
            <w:fldChar w:fldCharType="end"/>
          </w:r>
        </w:p>
      </w:tc>
    </w:tr>
  </w:tbl>
  <w:p w14:paraId="5E0AF0A5" w14:textId="77777777" w:rsidR="00DA439C" w:rsidRDefault="00DA439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DA439C" w:rsidRPr="00CB3D59" w14:paraId="30FE643D" w14:textId="77777777">
      <w:trPr>
        <w:jc w:val="center"/>
      </w:trPr>
      <w:tc>
        <w:tcPr>
          <w:tcW w:w="1560" w:type="dxa"/>
        </w:tcPr>
        <w:p w14:paraId="1B43245B" w14:textId="1590064F" w:rsidR="00DA439C" w:rsidRPr="00ED273E" w:rsidRDefault="00DA439C">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6C1BED">
            <w:rPr>
              <w:rFonts w:cs="Arial"/>
              <w:b/>
              <w:noProof/>
              <w:szCs w:val="18"/>
            </w:rPr>
            <w:t>Schedule 1</w:t>
          </w:r>
          <w:r w:rsidRPr="00ED273E">
            <w:rPr>
              <w:rFonts w:cs="Arial"/>
              <w:b/>
              <w:szCs w:val="18"/>
            </w:rPr>
            <w:fldChar w:fldCharType="end"/>
          </w:r>
        </w:p>
      </w:tc>
      <w:tc>
        <w:tcPr>
          <w:tcW w:w="5741" w:type="dxa"/>
        </w:tcPr>
        <w:p w14:paraId="79D66570" w14:textId="53E2892F" w:rsidR="00DA439C" w:rsidRPr="00ED273E" w:rsidRDefault="00DA439C">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6C1BED">
            <w:rPr>
              <w:rFonts w:cs="Arial"/>
              <w:noProof/>
              <w:szCs w:val="18"/>
            </w:rPr>
            <w:t>Consequential amendments</w:t>
          </w:r>
          <w:r w:rsidRPr="00ED273E">
            <w:rPr>
              <w:rFonts w:cs="Arial"/>
              <w:szCs w:val="18"/>
            </w:rPr>
            <w:fldChar w:fldCharType="end"/>
          </w:r>
        </w:p>
      </w:tc>
    </w:tr>
    <w:tr w:rsidR="00DA439C" w:rsidRPr="00CB3D59" w14:paraId="64B2063C" w14:textId="77777777">
      <w:trPr>
        <w:jc w:val="center"/>
      </w:trPr>
      <w:tc>
        <w:tcPr>
          <w:tcW w:w="1560" w:type="dxa"/>
        </w:tcPr>
        <w:p w14:paraId="2A583707" w14:textId="38022AA8" w:rsidR="00DA439C" w:rsidRPr="00ED273E" w:rsidRDefault="00DA439C">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c>
        <w:tcPr>
          <w:tcW w:w="5741" w:type="dxa"/>
        </w:tcPr>
        <w:p w14:paraId="1543CA3B" w14:textId="027B2883" w:rsidR="00DA439C" w:rsidRPr="00ED273E" w:rsidRDefault="00DA439C">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r>
    <w:tr w:rsidR="00DA439C" w:rsidRPr="00CB3D59" w14:paraId="293E63DC" w14:textId="77777777">
      <w:trPr>
        <w:jc w:val="center"/>
      </w:trPr>
      <w:tc>
        <w:tcPr>
          <w:tcW w:w="7296" w:type="dxa"/>
          <w:gridSpan w:val="2"/>
          <w:tcBorders>
            <w:bottom w:val="single" w:sz="4" w:space="0" w:color="auto"/>
          </w:tcBorders>
        </w:tcPr>
        <w:p w14:paraId="1CA60C9B" w14:textId="782E17CA" w:rsidR="00DA439C" w:rsidRPr="00ED273E" w:rsidRDefault="00DA439C"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6C1BED">
            <w:rPr>
              <w:rFonts w:cs="Arial"/>
              <w:noProof/>
              <w:szCs w:val="18"/>
            </w:rPr>
            <w:t>[1.1]</w:t>
          </w:r>
          <w:r w:rsidRPr="00ED273E">
            <w:rPr>
              <w:rFonts w:cs="Arial"/>
              <w:szCs w:val="18"/>
            </w:rPr>
            <w:fldChar w:fldCharType="end"/>
          </w:r>
        </w:p>
      </w:tc>
    </w:tr>
  </w:tbl>
  <w:p w14:paraId="5989C8AF" w14:textId="77777777" w:rsidR="00DA439C" w:rsidRDefault="00DA43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DA439C" w:rsidRPr="00CB3D59" w14:paraId="64D6D387" w14:textId="77777777">
      <w:trPr>
        <w:jc w:val="center"/>
      </w:trPr>
      <w:tc>
        <w:tcPr>
          <w:tcW w:w="5741" w:type="dxa"/>
        </w:tcPr>
        <w:p w14:paraId="0671BB18" w14:textId="7B31B1BD" w:rsidR="00DA439C" w:rsidRPr="00ED273E" w:rsidRDefault="00DA439C">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end"/>
          </w:r>
        </w:p>
      </w:tc>
      <w:tc>
        <w:tcPr>
          <w:tcW w:w="1560" w:type="dxa"/>
        </w:tcPr>
        <w:p w14:paraId="54232F34" w14:textId="13BD36A8" w:rsidR="00DA439C" w:rsidRPr="00ED273E" w:rsidRDefault="00DA439C">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end"/>
          </w:r>
        </w:p>
      </w:tc>
    </w:tr>
    <w:tr w:rsidR="00DA439C" w:rsidRPr="00CB3D59" w14:paraId="08A2257C" w14:textId="77777777">
      <w:trPr>
        <w:jc w:val="center"/>
      </w:trPr>
      <w:tc>
        <w:tcPr>
          <w:tcW w:w="5741" w:type="dxa"/>
        </w:tcPr>
        <w:p w14:paraId="207DC2A1" w14:textId="1295A722" w:rsidR="00DA439C" w:rsidRPr="00ED273E" w:rsidRDefault="00DA439C">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c>
        <w:tcPr>
          <w:tcW w:w="1560" w:type="dxa"/>
        </w:tcPr>
        <w:p w14:paraId="13A05323" w14:textId="42C9C697" w:rsidR="00DA439C" w:rsidRPr="00ED273E" w:rsidRDefault="00DA439C">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r>
    <w:tr w:rsidR="00DA439C" w:rsidRPr="00CB3D59" w14:paraId="2F5E576B" w14:textId="77777777">
      <w:trPr>
        <w:jc w:val="center"/>
      </w:trPr>
      <w:tc>
        <w:tcPr>
          <w:tcW w:w="7296" w:type="dxa"/>
          <w:gridSpan w:val="2"/>
          <w:tcBorders>
            <w:bottom w:val="single" w:sz="4" w:space="0" w:color="auto"/>
          </w:tcBorders>
        </w:tcPr>
        <w:p w14:paraId="4F84A943" w14:textId="5E5C53D7" w:rsidR="00DA439C" w:rsidRPr="00ED273E" w:rsidRDefault="00DA439C"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2B6B05">
            <w:rPr>
              <w:rFonts w:cs="Arial"/>
              <w:noProof/>
              <w:szCs w:val="18"/>
            </w:rPr>
            <w:t>9</w:t>
          </w:r>
          <w:r w:rsidRPr="00ED273E">
            <w:rPr>
              <w:rFonts w:cs="Arial"/>
              <w:szCs w:val="18"/>
            </w:rPr>
            <w:fldChar w:fldCharType="end"/>
          </w:r>
        </w:p>
      </w:tc>
    </w:tr>
  </w:tbl>
  <w:p w14:paraId="514C62CF" w14:textId="77777777" w:rsidR="00DA439C" w:rsidRDefault="00DA4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26F4A3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0"/>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2"/>
  </w:num>
  <w:num w:numId="20" w16cid:durableId="1876041635">
    <w:abstractNumId w:val="33"/>
  </w:num>
  <w:num w:numId="21" w16cid:durableId="1968772822">
    <w:abstractNumId w:val="42"/>
    <w:lvlOverride w:ilvl="0">
      <w:startOverride w:val="1"/>
    </w:lvlOverride>
  </w:num>
  <w:num w:numId="22" w16cid:durableId="1419862270">
    <w:abstractNumId w:val="33"/>
  </w:num>
  <w:num w:numId="23" w16cid:durableId="1445807115">
    <w:abstractNumId w:val="24"/>
  </w:num>
  <w:num w:numId="24" w16cid:durableId="1549101289">
    <w:abstractNumId w:val="43"/>
  </w:num>
  <w:num w:numId="25" w16cid:durableId="145971736">
    <w:abstractNumId w:val="43"/>
  </w:num>
  <w:num w:numId="26" w16cid:durableId="1962954778">
    <w:abstractNumId w:val="22"/>
  </w:num>
  <w:num w:numId="27" w16cid:durableId="692192058">
    <w:abstractNumId w:val="18"/>
  </w:num>
  <w:num w:numId="28" w16cid:durableId="2058579385">
    <w:abstractNumId w:val="39"/>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38"/>
  </w:num>
  <w:num w:numId="34" w16cid:durableId="1441299131">
    <w:abstractNumId w:val="6"/>
  </w:num>
  <w:num w:numId="35" w16cid:durableId="21022920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8033611">
    <w:abstractNumId w:val="12"/>
  </w:num>
  <w:num w:numId="37" w16cid:durableId="214203953">
    <w:abstractNumId w:val="12"/>
  </w:num>
  <w:num w:numId="38" w16cid:durableId="178856073">
    <w:abstractNumId w:val="8"/>
  </w:num>
  <w:num w:numId="39" w16cid:durableId="1235123609">
    <w:abstractNumId w:val="30"/>
  </w:num>
  <w:num w:numId="40" w16cid:durableId="990329534">
    <w:abstractNumId w:val="9"/>
  </w:num>
  <w:num w:numId="41" w16cid:durableId="1369453507">
    <w:abstractNumId w:val="7"/>
  </w:num>
  <w:num w:numId="42" w16cid:durableId="2094466935">
    <w:abstractNumId w:val="5"/>
  </w:num>
  <w:num w:numId="43" w16cid:durableId="274140272">
    <w:abstractNumId w:val="4"/>
  </w:num>
  <w:num w:numId="44" w16cid:durableId="1521162733">
    <w:abstractNumId w:val="3"/>
  </w:num>
  <w:num w:numId="45" w16cid:durableId="1092161817">
    <w:abstractNumId w:val="2"/>
  </w:num>
  <w:num w:numId="46" w16cid:durableId="293561973">
    <w:abstractNumId w:val="1"/>
  </w:num>
  <w:num w:numId="47" w16cid:durableId="1986663611">
    <w:abstractNumId w:val="0"/>
  </w:num>
  <w:num w:numId="48" w16cid:durableId="1819804156">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C1"/>
    <w:rsid w:val="00000C1F"/>
    <w:rsid w:val="000038FA"/>
    <w:rsid w:val="000043A6"/>
    <w:rsid w:val="00004573"/>
    <w:rsid w:val="00005825"/>
    <w:rsid w:val="00010513"/>
    <w:rsid w:val="0001347E"/>
    <w:rsid w:val="0002034F"/>
    <w:rsid w:val="000215AA"/>
    <w:rsid w:val="00021B83"/>
    <w:rsid w:val="0002517D"/>
    <w:rsid w:val="00025988"/>
    <w:rsid w:val="000261ED"/>
    <w:rsid w:val="0003249F"/>
    <w:rsid w:val="0003434A"/>
    <w:rsid w:val="00036A2C"/>
    <w:rsid w:val="00037D73"/>
    <w:rsid w:val="000417E5"/>
    <w:rsid w:val="000420DE"/>
    <w:rsid w:val="000448E6"/>
    <w:rsid w:val="00046E24"/>
    <w:rsid w:val="00047170"/>
    <w:rsid w:val="00047369"/>
    <w:rsid w:val="000474F2"/>
    <w:rsid w:val="000510F0"/>
    <w:rsid w:val="00052B1E"/>
    <w:rsid w:val="00053EBE"/>
    <w:rsid w:val="00055507"/>
    <w:rsid w:val="00055E30"/>
    <w:rsid w:val="00062FC7"/>
    <w:rsid w:val="00063210"/>
    <w:rsid w:val="00064576"/>
    <w:rsid w:val="000663A1"/>
    <w:rsid w:val="00066F6A"/>
    <w:rsid w:val="000674F6"/>
    <w:rsid w:val="000702A7"/>
    <w:rsid w:val="0007093A"/>
    <w:rsid w:val="00072B06"/>
    <w:rsid w:val="00072ED8"/>
    <w:rsid w:val="00075618"/>
    <w:rsid w:val="000812D4"/>
    <w:rsid w:val="00081D6E"/>
    <w:rsid w:val="0008211A"/>
    <w:rsid w:val="00082AB4"/>
    <w:rsid w:val="00082BB0"/>
    <w:rsid w:val="00083C32"/>
    <w:rsid w:val="000906B4"/>
    <w:rsid w:val="00090D28"/>
    <w:rsid w:val="00091575"/>
    <w:rsid w:val="000949A6"/>
    <w:rsid w:val="00095165"/>
    <w:rsid w:val="0009641C"/>
    <w:rsid w:val="00096811"/>
    <w:rsid w:val="000978C2"/>
    <w:rsid w:val="000A2213"/>
    <w:rsid w:val="000A5DCB"/>
    <w:rsid w:val="000A637A"/>
    <w:rsid w:val="000B0040"/>
    <w:rsid w:val="000B16DC"/>
    <w:rsid w:val="000B17F0"/>
    <w:rsid w:val="000B1C99"/>
    <w:rsid w:val="000B3404"/>
    <w:rsid w:val="000B4951"/>
    <w:rsid w:val="000B5464"/>
    <w:rsid w:val="000B5685"/>
    <w:rsid w:val="000B729E"/>
    <w:rsid w:val="000C54A0"/>
    <w:rsid w:val="000C687C"/>
    <w:rsid w:val="000C7832"/>
    <w:rsid w:val="000C7850"/>
    <w:rsid w:val="000D0186"/>
    <w:rsid w:val="000D54F2"/>
    <w:rsid w:val="000E29CA"/>
    <w:rsid w:val="000E5145"/>
    <w:rsid w:val="000E576D"/>
    <w:rsid w:val="000E667E"/>
    <w:rsid w:val="000F1FEC"/>
    <w:rsid w:val="000F2735"/>
    <w:rsid w:val="000F329E"/>
    <w:rsid w:val="001002C3"/>
    <w:rsid w:val="00101528"/>
    <w:rsid w:val="001033CB"/>
    <w:rsid w:val="00103D91"/>
    <w:rsid w:val="001047CB"/>
    <w:rsid w:val="001053AD"/>
    <w:rsid w:val="001058DF"/>
    <w:rsid w:val="00107F85"/>
    <w:rsid w:val="0011346B"/>
    <w:rsid w:val="00116F64"/>
    <w:rsid w:val="00126287"/>
    <w:rsid w:val="00126E8D"/>
    <w:rsid w:val="00127EE1"/>
    <w:rsid w:val="0013046D"/>
    <w:rsid w:val="00130CB8"/>
    <w:rsid w:val="001315A1"/>
    <w:rsid w:val="0013169E"/>
    <w:rsid w:val="00132487"/>
    <w:rsid w:val="00132957"/>
    <w:rsid w:val="0013314F"/>
    <w:rsid w:val="00133E70"/>
    <w:rsid w:val="001343A6"/>
    <w:rsid w:val="0013531D"/>
    <w:rsid w:val="00136FBE"/>
    <w:rsid w:val="00137071"/>
    <w:rsid w:val="0014602E"/>
    <w:rsid w:val="00147781"/>
    <w:rsid w:val="00150851"/>
    <w:rsid w:val="001520FC"/>
    <w:rsid w:val="001523E0"/>
    <w:rsid w:val="001533C1"/>
    <w:rsid w:val="00153482"/>
    <w:rsid w:val="00154977"/>
    <w:rsid w:val="001570F0"/>
    <w:rsid w:val="001572E4"/>
    <w:rsid w:val="00160DF7"/>
    <w:rsid w:val="00163291"/>
    <w:rsid w:val="00164204"/>
    <w:rsid w:val="00164816"/>
    <w:rsid w:val="00167A93"/>
    <w:rsid w:val="0017182C"/>
    <w:rsid w:val="00172D13"/>
    <w:rsid w:val="001741FF"/>
    <w:rsid w:val="00175FD1"/>
    <w:rsid w:val="00176AE6"/>
    <w:rsid w:val="00180311"/>
    <w:rsid w:val="001815FB"/>
    <w:rsid w:val="00181D8C"/>
    <w:rsid w:val="001842C7"/>
    <w:rsid w:val="00187652"/>
    <w:rsid w:val="001876EA"/>
    <w:rsid w:val="0019297A"/>
    <w:rsid w:val="00192B46"/>
    <w:rsid w:val="00192D1E"/>
    <w:rsid w:val="00193D6B"/>
    <w:rsid w:val="00195101"/>
    <w:rsid w:val="001A33E2"/>
    <w:rsid w:val="001A351C"/>
    <w:rsid w:val="001A39AF"/>
    <w:rsid w:val="001A3B6D"/>
    <w:rsid w:val="001A761C"/>
    <w:rsid w:val="001B01EB"/>
    <w:rsid w:val="001B1114"/>
    <w:rsid w:val="001B1578"/>
    <w:rsid w:val="001B1AD4"/>
    <w:rsid w:val="001B218A"/>
    <w:rsid w:val="001B3B53"/>
    <w:rsid w:val="001B449A"/>
    <w:rsid w:val="001B629E"/>
    <w:rsid w:val="001B6311"/>
    <w:rsid w:val="001B6BC0"/>
    <w:rsid w:val="001C1644"/>
    <w:rsid w:val="001C29CC"/>
    <w:rsid w:val="001C4A67"/>
    <w:rsid w:val="001C547E"/>
    <w:rsid w:val="001C5BD1"/>
    <w:rsid w:val="001C6902"/>
    <w:rsid w:val="001D09C2"/>
    <w:rsid w:val="001D15FB"/>
    <w:rsid w:val="001D1702"/>
    <w:rsid w:val="001D1F85"/>
    <w:rsid w:val="001D21D4"/>
    <w:rsid w:val="001D53F0"/>
    <w:rsid w:val="001D56B4"/>
    <w:rsid w:val="001D73DF"/>
    <w:rsid w:val="001E0780"/>
    <w:rsid w:val="001E0BBC"/>
    <w:rsid w:val="001E0BFB"/>
    <w:rsid w:val="001E1A01"/>
    <w:rsid w:val="001E41E3"/>
    <w:rsid w:val="001E4694"/>
    <w:rsid w:val="001E5D92"/>
    <w:rsid w:val="001E79DB"/>
    <w:rsid w:val="001F0C19"/>
    <w:rsid w:val="001F3DB4"/>
    <w:rsid w:val="001F4C35"/>
    <w:rsid w:val="001F55E5"/>
    <w:rsid w:val="001F5A2B"/>
    <w:rsid w:val="001F6259"/>
    <w:rsid w:val="00200557"/>
    <w:rsid w:val="002012E6"/>
    <w:rsid w:val="002017D2"/>
    <w:rsid w:val="00202420"/>
    <w:rsid w:val="00203655"/>
    <w:rsid w:val="002037B2"/>
    <w:rsid w:val="00204E34"/>
    <w:rsid w:val="0020610F"/>
    <w:rsid w:val="002072A1"/>
    <w:rsid w:val="00217C8C"/>
    <w:rsid w:val="002208AF"/>
    <w:rsid w:val="00221040"/>
    <w:rsid w:val="0022149F"/>
    <w:rsid w:val="002222A8"/>
    <w:rsid w:val="00223755"/>
    <w:rsid w:val="00225307"/>
    <w:rsid w:val="002263A5"/>
    <w:rsid w:val="002279A8"/>
    <w:rsid w:val="00231509"/>
    <w:rsid w:val="00232106"/>
    <w:rsid w:val="002337F1"/>
    <w:rsid w:val="00234574"/>
    <w:rsid w:val="0023727F"/>
    <w:rsid w:val="002409EB"/>
    <w:rsid w:val="00242B0D"/>
    <w:rsid w:val="00246F34"/>
    <w:rsid w:val="002502C9"/>
    <w:rsid w:val="0025187B"/>
    <w:rsid w:val="00256093"/>
    <w:rsid w:val="00256E0F"/>
    <w:rsid w:val="002576F2"/>
    <w:rsid w:val="00260019"/>
    <w:rsid w:val="0026001C"/>
    <w:rsid w:val="002612B5"/>
    <w:rsid w:val="00263163"/>
    <w:rsid w:val="002644DC"/>
    <w:rsid w:val="00267BE3"/>
    <w:rsid w:val="002702D4"/>
    <w:rsid w:val="002720FD"/>
    <w:rsid w:val="00272968"/>
    <w:rsid w:val="00273B6D"/>
    <w:rsid w:val="00275CE9"/>
    <w:rsid w:val="00282B0F"/>
    <w:rsid w:val="002837C1"/>
    <w:rsid w:val="00287065"/>
    <w:rsid w:val="00290D70"/>
    <w:rsid w:val="002912D2"/>
    <w:rsid w:val="0029156F"/>
    <w:rsid w:val="002937AA"/>
    <w:rsid w:val="0029692F"/>
    <w:rsid w:val="002A6D1D"/>
    <w:rsid w:val="002A6F4D"/>
    <w:rsid w:val="002A756E"/>
    <w:rsid w:val="002B22EF"/>
    <w:rsid w:val="002B2682"/>
    <w:rsid w:val="002B44C4"/>
    <w:rsid w:val="002B58FC"/>
    <w:rsid w:val="002B6B05"/>
    <w:rsid w:val="002B7669"/>
    <w:rsid w:val="002C5DB3"/>
    <w:rsid w:val="002C7985"/>
    <w:rsid w:val="002D0819"/>
    <w:rsid w:val="002D09CB"/>
    <w:rsid w:val="002D26EA"/>
    <w:rsid w:val="002D2A42"/>
    <w:rsid w:val="002D2C10"/>
    <w:rsid w:val="002D2FE5"/>
    <w:rsid w:val="002E01EA"/>
    <w:rsid w:val="002E144D"/>
    <w:rsid w:val="002E65AF"/>
    <w:rsid w:val="002E6E0C"/>
    <w:rsid w:val="002F0D37"/>
    <w:rsid w:val="002F18F3"/>
    <w:rsid w:val="002F43A0"/>
    <w:rsid w:val="002F696A"/>
    <w:rsid w:val="002F6D22"/>
    <w:rsid w:val="003003EC"/>
    <w:rsid w:val="003026E9"/>
    <w:rsid w:val="00303D53"/>
    <w:rsid w:val="003068E0"/>
    <w:rsid w:val="00307D33"/>
    <w:rsid w:val="003108D1"/>
    <w:rsid w:val="0031143F"/>
    <w:rsid w:val="00314266"/>
    <w:rsid w:val="00315B62"/>
    <w:rsid w:val="003178D2"/>
    <w:rsid w:val="003179E8"/>
    <w:rsid w:val="00317FDC"/>
    <w:rsid w:val="0032063D"/>
    <w:rsid w:val="00326225"/>
    <w:rsid w:val="00327E6C"/>
    <w:rsid w:val="00331203"/>
    <w:rsid w:val="00333078"/>
    <w:rsid w:val="003343CB"/>
    <w:rsid w:val="003344D3"/>
    <w:rsid w:val="00334C3E"/>
    <w:rsid w:val="00336345"/>
    <w:rsid w:val="00342E3D"/>
    <w:rsid w:val="0034336E"/>
    <w:rsid w:val="003440F3"/>
    <w:rsid w:val="0034583F"/>
    <w:rsid w:val="00346B2A"/>
    <w:rsid w:val="003478D2"/>
    <w:rsid w:val="00351840"/>
    <w:rsid w:val="00352FF0"/>
    <w:rsid w:val="003535B3"/>
    <w:rsid w:val="00353CE2"/>
    <w:rsid w:val="00353FF3"/>
    <w:rsid w:val="00355AD9"/>
    <w:rsid w:val="00356F2F"/>
    <w:rsid w:val="003574D1"/>
    <w:rsid w:val="00361344"/>
    <w:rsid w:val="00362749"/>
    <w:rsid w:val="003646D5"/>
    <w:rsid w:val="003659ED"/>
    <w:rsid w:val="00366206"/>
    <w:rsid w:val="003700C0"/>
    <w:rsid w:val="00370AE8"/>
    <w:rsid w:val="00371073"/>
    <w:rsid w:val="00372EF0"/>
    <w:rsid w:val="00373077"/>
    <w:rsid w:val="00374A20"/>
    <w:rsid w:val="00374C7B"/>
    <w:rsid w:val="00375B2E"/>
    <w:rsid w:val="00377D1F"/>
    <w:rsid w:val="003811F9"/>
    <w:rsid w:val="00381D64"/>
    <w:rsid w:val="00385097"/>
    <w:rsid w:val="0038626C"/>
    <w:rsid w:val="00391C6F"/>
    <w:rsid w:val="00393D98"/>
    <w:rsid w:val="0039435E"/>
    <w:rsid w:val="00396646"/>
    <w:rsid w:val="00396B0E"/>
    <w:rsid w:val="003A0664"/>
    <w:rsid w:val="003A160E"/>
    <w:rsid w:val="003A2339"/>
    <w:rsid w:val="003A386D"/>
    <w:rsid w:val="003A44BB"/>
    <w:rsid w:val="003A617D"/>
    <w:rsid w:val="003A779F"/>
    <w:rsid w:val="003A7A6C"/>
    <w:rsid w:val="003B01DB"/>
    <w:rsid w:val="003B0F80"/>
    <w:rsid w:val="003B2072"/>
    <w:rsid w:val="003B2C7A"/>
    <w:rsid w:val="003B31A1"/>
    <w:rsid w:val="003C0702"/>
    <w:rsid w:val="003C0A3A"/>
    <w:rsid w:val="003C50A2"/>
    <w:rsid w:val="003C51E0"/>
    <w:rsid w:val="003C60D7"/>
    <w:rsid w:val="003C6DE9"/>
    <w:rsid w:val="003C6EDF"/>
    <w:rsid w:val="003C706D"/>
    <w:rsid w:val="003C7B9C"/>
    <w:rsid w:val="003D0740"/>
    <w:rsid w:val="003D2D7C"/>
    <w:rsid w:val="003D3049"/>
    <w:rsid w:val="003D4478"/>
    <w:rsid w:val="003D4AAE"/>
    <w:rsid w:val="003D4C75"/>
    <w:rsid w:val="003D7254"/>
    <w:rsid w:val="003E0653"/>
    <w:rsid w:val="003E1B8C"/>
    <w:rsid w:val="003E4A56"/>
    <w:rsid w:val="003E6B00"/>
    <w:rsid w:val="003E7FDB"/>
    <w:rsid w:val="003F06EE"/>
    <w:rsid w:val="003F2D9B"/>
    <w:rsid w:val="003F3B87"/>
    <w:rsid w:val="003F4912"/>
    <w:rsid w:val="003F5904"/>
    <w:rsid w:val="003F7A0F"/>
    <w:rsid w:val="003F7DB2"/>
    <w:rsid w:val="004005F0"/>
    <w:rsid w:val="0040136F"/>
    <w:rsid w:val="004033B4"/>
    <w:rsid w:val="00403645"/>
    <w:rsid w:val="00404FE0"/>
    <w:rsid w:val="00410C20"/>
    <w:rsid w:val="004110BA"/>
    <w:rsid w:val="00416A4F"/>
    <w:rsid w:val="00423AC4"/>
    <w:rsid w:val="00424174"/>
    <w:rsid w:val="0042592F"/>
    <w:rsid w:val="0042799E"/>
    <w:rsid w:val="00433064"/>
    <w:rsid w:val="004351F3"/>
    <w:rsid w:val="00435893"/>
    <w:rsid w:val="004358D2"/>
    <w:rsid w:val="0044067A"/>
    <w:rsid w:val="00440811"/>
    <w:rsid w:val="00442F56"/>
    <w:rsid w:val="00443ADD"/>
    <w:rsid w:val="004445F4"/>
    <w:rsid w:val="00444785"/>
    <w:rsid w:val="00445985"/>
    <w:rsid w:val="00445B15"/>
    <w:rsid w:val="00447B1D"/>
    <w:rsid w:val="00447C31"/>
    <w:rsid w:val="00450FA2"/>
    <w:rsid w:val="004510ED"/>
    <w:rsid w:val="004536AA"/>
    <w:rsid w:val="0045398D"/>
    <w:rsid w:val="00455046"/>
    <w:rsid w:val="00456074"/>
    <w:rsid w:val="00457056"/>
    <w:rsid w:val="00457476"/>
    <w:rsid w:val="0046076C"/>
    <w:rsid w:val="00460A67"/>
    <w:rsid w:val="004614FB"/>
    <w:rsid w:val="00461D78"/>
    <w:rsid w:val="00462B21"/>
    <w:rsid w:val="00464372"/>
    <w:rsid w:val="00470B8D"/>
    <w:rsid w:val="00472639"/>
    <w:rsid w:val="00472B8E"/>
    <w:rsid w:val="00472DD2"/>
    <w:rsid w:val="00475017"/>
    <w:rsid w:val="004751D3"/>
    <w:rsid w:val="00475F03"/>
    <w:rsid w:val="00476DCA"/>
    <w:rsid w:val="00480A8E"/>
    <w:rsid w:val="00482C91"/>
    <w:rsid w:val="004838CA"/>
    <w:rsid w:val="00484973"/>
    <w:rsid w:val="0048525E"/>
    <w:rsid w:val="00486C63"/>
    <w:rsid w:val="00486FE2"/>
    <w:rsid w:val="004875BE"/>
    <w:rsid w:val="00487D5F"/>
    <w:rsid w:val="00491236"/>
    <w:rsid w:val="00491606"/>
    <w:rsid w:val="00491D7C"/>
    <w:rsid w:val="00493ED5"/>
    <w:rsid w:val="00494267"/>
    <w:rsid w:val="00494882"/>
    <w:rsid w:val="0049570D"/>
    <w:rsid w:val="00497B7D"/>
    <w:rsid w:val="00497D33"/>
    <w:rsid w:val="004A1E58"/>
    <w:rsid w:val="004A2333"/>
    <w:rsid w:val="004A2FDC"/>
    <w:rsid w:val="004A32C4"/>
    <w:rsid w:val="004A3D43"/>
    <w:rsid w:val="004A47FC"/>
    <w:rsid w:val="004A49BA"/>
    <w:rsid w:val="004A64EC"/>
    <w:rsid w:val="004A7BC6"/>
    <w:rsid w:val="004B0E9D"/>
    <w:rsid w:val="004B5B98"/>
    <w:rsid w:val="004C0ED9"/>
    <w:rsid w:val="004C2A16"/>
    <w:rsid w:val="004C724A"/>
    <w:rsid w:val="004D16B8"/>
    <w:rsid w:val="004D4557"/>
    <w:rsid w:val="004D53B8"/>
    <w:rsid w:val="004D6BCF"/>
    <w:rsid w:val="004D7B1F"/>
    <w:rsid w:val="004E2567"/>
    <w:rsid w:val="004E2568"/>
    <w:rsid w:val="004E3037"/>
    <w:rsid w:val="004E3576"/>
    <w:rsid w:val="004E49DF"/>
    <w:rsid w:val="004E5256"/>
    <w:rsid w:val="004E7C96"/>
    <w:rsid w:val="004F1050"/>
    <w:rsid w:val="004F25B3"/>
    <w:rsid w:val="004F6688"/>
    <w:rsid w:val="004F7F17"/>
    <w:rsid w:val="00501495"/>
    <w:rsid w:val="00503498"/>
    <w:rsid w:val="00503AE3"/>
    <w:rsid w:val="005055B0"/>
    <w:rsid w:val="0050662E"/>
    <w:rsid w:val="00506FA4"/>
    <w:rsid w:val="00511902"/>
    <w:rsid w:val="00512972"/>
    <w:rsid w:val="00514F25"/>
    <w:rsid w:val="00515082"/>
    <w:rsid w:val="00515B07"/>
    <w:rsid w:val="00515D68"/>
    <w:rsid w:val="00515E14"/>
    <w:rsid w:val="005171DC"/>
    <w:rsid w:val="0052097D"/>
    <w:rsid w:val="00520C4F"/>
    <w:rsid w:val="005218EE"/>
    <w:rsid w:val="005249B7"/>
    <w:rsid w:val="00524CBC"/>
    <w:rsid w:val="005259D1"/>
    <w:rsid w:val="0052609F"/>
    <w:rsid w:val="00531AF6"/>
    <w:rsid w:val="005337EA"/>
    <w:rsid w:val="0053499F"/>
    <w:rsid w:val="0053532C"/>
    <w:rsid w:val="005373F4"/>
    <w:rsid w:val="0054089B"/>
    <w:rsid w:val="00542E65"/>
    <w:rsid w:val="00542ED9"/>
    <w:rsid w:val="00543739"/>
    <w:rsid w:val="0054378B"/>
    <w:rsid w:val="00544938"/>
    <w:rsid w:val="005474CA"/>
    <w:rsid w:val="00547C35"/>
    <w:rsid w:val="005519BC"/>
    <w:rsid w:val="00552735"/>
    <w:rsid w:val="00552FFB"/>
    <w:rsid w:val="00553EA6"/>
    <w:rsid w:val="005569CD"/>
    <w:rsid w:val="00556ECF"/>
    <w:rsid w:val="005570F0"/>
    <w:rsid w:val="005604AE"/>
    <w:rsid w:val="00562392"/>
    <w:rsid w:val="005623AE"/>
    <w:rsid w:val="0056302F"/>
    <w:rsid w:val="005658C2"/>
    <w:rsid w:val="00565CE6"/>
    <w:rsid w:val="00567644"/>
    <w:rsid w:val="00567CF2"/>
    <w:rsid w:val="00570680"/>
    <w:rsid w:val="005710D7"/>
    <w:rsid w:val="00571859"/>
    <w:rsid w:val="00574382"/>
    <w:rsid w:val="00574534"/>
    <w:rsid w:val="005752C9"/>
    <w:rsid w:val="00575646"/>
    <w:rsid w:val="005768D1"/>
    <w:rsid w:val="00580EBD"/>
    <w:rsid w:val="005840DF"/>
    <w:rsid w:val="005859BF"/>
    <w:rsid w:val="00587826"/>
    <w:rsid w:val="00587DFD"/>
    <w:rsid w:val="0059278C"/>
    <w:rsid w:val="00596BB3"/>
    <w:rsid w:val="005A06A9"/>
    <w:rsid w:val="005A4EE0"/>
    <w:rsid w:val="005A5916"/>
    <w:rsid w:val="005B6C66"/>
    <w:rsid w:val="005C1488"/>
    <w:rsid w:val="005C1C17"/>
    <w:rsid w:val="005C28C5"/>
    <w:rsid w:val="005C297B"/>
    <w:rsid w:val="005C2BD5"/>
    <w:rsid w:val="005C2E30"/>
    <w:rsid w:val="005C3189"/>
    <w:rsid w:val="005C4167"/>
    <w:rsid w:val="005C425A"/>
    <w:rsid w:val="005C4AF9"/>
    <w:rsid w:val="005D013E"/>
    <w:rsid w:val="005D099E"/>
    <w:rsid w:val="005D16A5"/>
    <w:rsid w:val="005D1B78"/>
    <w:rsid w:val="005D425A"/>
    <w:rsid w:val="005D47C0"/>
    <w:rsid w:val="005E077A"/>
    <w:rsid w:val="005E0ECD"/>
    <w:rsid w:val="005E14CB"/>
    <w:rsid w:val="005E2400"/>
    <w:rsid w:val="005E3659"/>
    <w:rsid w:val="005E4389"/>
    <w:rsid w:val="005E5186"/>
    <w:rsid w:val="005E67B4"/>
    <w:rsid w:val="005E749D"/>
    <w:rsid w:val="005F56A8"/>
    <w:rsid w:val="005F5728"/>
    <w:rsid w:val="005F58E5"/>
    <w:rsid w:val="00601E3D"/>
    <w:rsid w:val="006065D7"/>
    <w:rsid w:val="006065EF"/>
    <w:rsid w:val="00610E78"/>
    <w:rsid w:val="00612BA6"/>
    <w:rsid w:val="00614787"/>
    <w:rsid w:val="00616C21"/>
    <w:rsid w:val="006170CF"/>
    <w:rsid w:val="00622136"/>
    <w:rsid w:val="006236B5"/>
    <w:rsid w:val="006253B7"/>
    <w:rsid w:val="006320A3"/>
    <w:rsid w:val="00632853"/>
    <w:rsid w:val="006338A5"/>
    <w:rsid w:val="006341EF"/>
    <w:rsid w:val="00641C9A"/>
    <w:rsid w:val="00641CC6"/>
    <w:rsid w:val="006426ED"/>
    <w:rsid w:val="006430DD"/>
    <w:rsid w:val="00643EAF"/>
    <w:rsid w:val="00643F71"/>
    <w:rsid w:val="006444E8"/>
    <w:rsid w:val="00646AED"/>
    <w:rsid w:val="00646CA9"/>
    <w:rsid w:val="006473C1"/>
    <w:rsid w:val="00651669"/>
    <w:rsid w:val="00651DB5"/>
    <w:rsid w:val="00651FCE"/>
    <w:rsid w:val="006522E1"/>
    <w:rsid w:val="00652661"/>
    <w:rsid w:val="00654C2B"/>
    <w:rsid w:val="006564B9"/>
    <w:rsid w:val="00656C84"/>
    <w:rsid w:val="006570FC"/>
    <w:rsid w:val="0066093C"/>
    <w:rsid w:val="00660E96"/>
    <w:rsid w:val="006613D5"/>
    <w:rsid w:val="006638B2"/>
    <w:rsid w:val="00667638"/>
    <w:rsid w:val="0067068F"/>
    <w:rsid w:val="00671280"/>
    <w:rsid w:val="00671AC6"/>
    <w:rsid w:val="00673674"/>
    <w:rsid w:val="00675E77"/>
    <w:rsid w:val="00680547"/>
    <w:rsid w:val="00680887"/>
    <w:rsid w:val="00680A95"/>
    <w:rsid w:val="0068447C"/>
    <w:rsid w:val="00685233"/>
    <w:rsid w:val="006855FC"/>
    <w:rsid w:val="00687A2B"/>
    <w:rsid w:val="00691281"/>
    <w:rsid w:val="00693634"/>
    <w:rsid w:val="00693C2C"/>
    <w:rsid w:val="00694473"/>
    <w:rsid w:val="00694725"/>
    <w:rsid w:val="006A2FC2"/>
    <w:rsid w:val="006B22E3"/>
    <w:rsid w:val="006B3548"/>
    <w:rsid w:val="006B373F"/>
    <w:rsid w:val="006B3F45"/>
    <w:rsid w:val="006B542E"/>
    <w:rsid w:val="006B60D8"/>
    <w:rsid w:val="006C02F6"/>
    <w:rsid w:val="006C08D3"/>
    <w:rsid w:val="006C19F5"/>
    <w:rsid w:val="006C1BED"/>
    <w:rsid w:val="006C1D6C"/>
    <w:rsid w:val="006C2401"/>
    <w:rsid w:val="006C265F"/>
    <w:rsid w:val="006C332F"/>
    <w:rsid w:val="006C3D19"/>
    <w:rsid w:val="006C552F"/>
    <w:rsid w:val="006C7AAC"/>
    <w:rsid w:val="006C7DD6"/>
    <w:rsid w:val="006D0757"/>
    <w:rsid w:val="006D07E0"/>
    <w:rsid w:val="006D2A6E"/>
    <w:rsid w:val="006D3568"/>
    <w:rsid w:val="006D3AEF"/>
    <w:rsid w:val="006D4B9E"/>
    <w:rsid w:val="006D6FB5"/>
    <w:rsid w:val="006D756E"/>
    <w:rsid w:val="006E0A8E"/>
    <w:rsid w:val="006E1D68"/>
    <w:rsid w:val="006E2568"/>
    <w:rsid w:val="006E272E"/>
    <w:rsid w:val="006E2DC7"/>
    <w:rsid w:val="006E3119"/>
    <w:rsid w:val="006E48DD"/>
    <w:rsid w:val="006E51D9"/>
    <w:rsid w:val="006F1FD9"/>
    <w:rsid w:val="006F2595"/>
    <w:rsid w:val="006F6520"/>
    <w:rsid w:val="006F7127"/>
    <w:rsid w:val="00700158"/>
    <w:rsid w:val="00702F8D"/>
    <w:rsid w:val="00703DF5"/>
    <w:rsid w:val="00703E9F"/>
    <w:rsid w:val="00704185"/>
    <w:rsid w:val="00704520"/>
    <w:rsid w:val="00706386"/>
    <w:rsid w:val="00712115"/>
    <w:rsid w:val="007123AC"/>
    <w:rsid w:val="007127CA"/>
    <w:rsid w:val="00715DE2"/>
    <w:rsid w:val="007163B5"/>
    <w:rsid w:val="00716D6A"/>
    <w:rsid w:val="00721BCE"/>
    <w:rsid w:val="00726FD8"/>
    <w:rsid w:val="007272D3"/>
    <w:rsid w:val="00730107"/>
    <w:rsid w:val="00730EBF"/>
    <w:rsid w:val="007319BE"/>
    <w:rsid w:val="007327A5"/>
    <w:rsid w:val="0073456C"/>
    <w:rsid w:val="00734CB7"/>
    <w:rsid w:val="00734DC1"/>
    <w:rsid w:val="00737141"/>
    <w:rsid w:val="00737580"/>
    <w:rsid w:val="0074064C"/>
    <w:rsid w:val="007421C8"/>
    <w:rsid w:val="00743755"/>
    <w:rsid w:val="007437FB"/>
    <w:rsid w:val="007442EB"/>
    <w:rsid w:val="007449BF"/>
    <w:rsid w:val="0074503E"/>
    <w:rsid w:val="00747C76"/>
    <w:rsid w:val="007501C1"/>
    <w:rsid w:val="00750265"/>
    <w:rsid w:val="00753ABC"/>
    <w:rsid w:val="00754604"/>
    <w:rsid w:val="00755844"/>
    <w:rsid w:val="00756CF6"/>
    <w:rsid w:val="00757268"/>
    <w:rsid w:val="0075734B"/>
    <w:rsid w:val="007616E3"/>
    <w:rsid w:val="00761C8E"/>
    <w:rsid w:val="00762E3C"/>
    <w:rsid w:val="00763210"/>
    <w:rsid w:val="00763EBC"/>
    <w:rsid w:val="0076666F"/>
    <w:rsid w:val="007669DF"/>
    <w:rsid w:val="00766D30"/>
    <w:rsid w:val="007678D3"/>
    <w:rsid w:val="00770088"/>
    <w:rsid w:val="00770EB6"/>
    <w:rsid w:val="0077185E"/>
    <w:rsid w:val="00776635"/>
    <w:rsid w:val="00776724"/>
    <w:rsid w:val="007807B1"/>
    <w:rsid w:val="0078210C"/>
    <w:rsid w:val="00782216"/>
    <w:rsid w:val="00784BA5"/>
    <w:rsid w:val="0078654C"/>
    <w:rsid w:val="00792C4D"/>
    <w:rsid w:val="00793841"/>
    <w:rsid w:val="00793FEA"/>
    <w:rsid w:val="00794CA5"/>
    <w:rsid w:val="007979AF"/>
    <w:rsid w:val="007A07E7"/>
    <w:rsid w:val="007A6970"/>
    <w:rsid w:val="007A70B1"/>
    <w:rsid w:val="007B0D31"/>
    <w:rsid w:val="007B1D57"/>
    <w:rsid w:val="007B32F0"/>
    <w:rsid w:val="007B3910"/>
    <w:rsid w:val="007B5285"/>
    <w:rsid w:val="007B7044"/>
    <w:rsid w:val="007B7D58"/>
    <w:rsid w:val="007B7D81"/>
    <w:rsid w:val="007C29F6"/>
    <w:rsid w:val="007C3BD1"/>
    <w:rsid w:val="007C401E"/>
    <w:rsid w:val="007D2426"/>
    <w:rsid w:val="007D3205"/>
    <w:rsid w:val="007D3EA1"/>
    <w:rsid w:val="007D78B4"/>
    <w:rsid w:val="007E10D3"/>
    <w:rsid w:val="007E54BB"/>
    <w:rsid w:val="007E6376"/>
    <w:rsid w:val="007F0503"/>
    <w:rsid w:val="007F0D05"/>
    <w:rsid w:val="007F228D"/>
    <w:rsid w:val="007F30A9"/>
    <w:rsid w:val="007F3E33"/>
    <w:rsid w:val="00800B18"/>
    <w:rsid w:val="008022E6"/>
    <w:rsid w:val="008042C1"/>
    <w:rsid w:val="00804649"/>
    <w:rsid w:val="00806717"/>
    <w:rsid w:val="00810152"/>
    <w:rsid w:val="008109A6"/>
    <w:rsid w:val="00810DFB"/>
    <w:rsid w:val="00811382"/>
    <w:rsid w:val="00813A02"/>
    <w:rsid w:val="008203FC"/>
    <w:rsid w:val="00820CF5"/>
    <w:rsid w:val="008211B6"/>
    <w:rsid w:val="008255E8"/>
    <w:rsid w:val="00825650"/>
    <w:rsid w:val="008267A3"/>
    <w:rsid w:val="0082762C"/>
    <w:rsid w:val="00827747"/>
    <w:rsid w:val="0083086E"/>
    <w:rsid w:val="0083262F"/>
    <w:rsid w:val="00833D0D"/>
    <w:rsid w:val="00834DA5"/>
    <w:rsid w:val="00837C3E"/>
    <w:rsid w:val="00837DCE"/>
    <w:rsid w:val="00843CDB"/>
    <w:rsid w:val="00845B8E"/>
    <w:rsid w:val="00850545"/>
    <w:rsid w:val="00852F54"/>
    <w:rsid w:val="0085753E"/>
    <w:rsid w:val="00860C51"/>
    <w:rsid w:val="0086149D"/>
    <w:rsid w:val="008628C6"/>
    <w:rsid w:val="008630BC"/>
    <w:rsid w:val="00864499"/>
    <w:rsid w:val="00865893"/>
    <w:rsid w:val="00866E4A"/>
    <w:rsid w:val="00866F6F"/>
    <w:rsid w:val="00867846"/>
    <w:rsid w:val="00867B77"/>
    <w:rsid w:val="0087063D"/>
    <w:rsid w:val="008718D0"/>
    <w:rsid w:val="008719B7"/>
    <w:rsid w:val="00872768"/>
    <w:rsid w:val="00874660"/>
    <w:rsid w:val="00875E43"/>
    <w:rsid w:val="00875F55"/>
    <w:rsid w:val="008803D6"/>
    <w:rsid w:val="00883D8E"/>
    <w:rsid w:val="0088436F"/>
    <w:rsid w:val="00884870"/>
    <w:rsid w:val="00884A42"/>
    <w:rsid w:val="00884D43"/>
    <w:rsid w:val="008866FB"/>
    <w:rsid w:val="0089523E"/>
    <w:rsid w:val="008955D1"/>
    <w:rsid w:val="00896657"/>
    <w:rsid w:val="008A012C"/>
    <w:rsid w:val="008A0799"/>
    <w:rsid w:val="008A2948"/>
    <w:rsid w:val="008A3E95"/>
    <w:rsid w:val="008A4C1E"/>
    <w:rsid w:val="008A5610"/>
    <w:rsid w:val="008A6E85"/>
    <w:rsid w:val="008B08F8"/>
    <w:rsid w:val="008B2FF5"/>
    <w:rsid w:val="008B6788"/>
    <w:rsid w:val="008B779C"/>
    <w:rsid w:val="008B7D6F"/>
    <w:rsid w:val="008C0975"/>
    <w:rsid w:val="008C1E20"/>
    <w:rsid w:val="008C1F06"/>
    <w:rsid w:val="008C53CD"/>
    <w:rsid w:val="008C72B4"/>
    <w:rsid w:val="008D6275"/>
    <w:rsid w:val="008D7B67"/>
    <w:rsid w:val="008E1838"/>
    <w:rsid w:val="008E2C2B"/>
    <w:rsid w:val="008E38EF"/>
    <w:rsid w:val="008E3EA7"/>
    <w:rsid w:val="008E5040"/>
    <w:rsid w:val="008E7EE9"/>
    <w:rsid w:val="008F13A0"/>
    <w:rsid w:val="008F27EA"/>
    <w:rsid w:val="008F283D"/>
    <w:rsid w:val="008F39EB"/>
    <w:rsid w:val="008F3CA6"/>
    <w:rsid w:val="008F740F"/>
    <w:rsid w:val="009005E6"/>
    <w:rsid w:val="00900ACF"/>
    <w:rsid w:val="009016CF"/>
    <w:rsid w:val="00902D8B"/>
    <w:rsid w:val="0090415D"/>
    <w:rsid w:val="009048A3"/>
    <w:rsid w:val="00910688"/>
    <w:rsid w:val="00911C30"/>
    <w:rsid w:val="00913FC8"/>
    <w:rsid w:val="00916C91"/>
    <w:rsid w:val="00920330"/>
    <w:rsid w:val="00922821"/>
    <w:rsid w:val="00923380"/>
    <w:rsid w:val="0092414A"/>
    <w:rsid w:val="00924E20"/>
    <w:rsid w:val="00925BBA"/>
    <w:rsid w:val="009265D7"/>
    <w:rsid w:val="00927090"/>
    <w:rsid w:val="00930553"/>
    <w:rsid w:val="00930ACD"/>
    <w:rsid w:val="00931827"/>
    <w:rsid w:val="00932ADC"/>
    <w:rsid w:val="00934806"/>
    <w:rsid w:val="009349A1"/>
    <w:rsid w:val="009415F1"/>
    <w:rsid w:val="009446BD"/>
    <w:rsid w:val="009453C3"/>
    <w:rsid w:val="00953148"/>
    <w:rsid w:val="009531DF"/>
    <w:rsid w:val="00954381"/>
    <w:rsid w:val="00955259"/>
    <w:rsid w:val="00955D15"/>
    <w:rsid w:val="0095612A"/>
    <w:rsid w:val="00956FCD"/>
    <w:rsid w:val="0095751B"/>
    <w:rsid w:val="009614C8"/>
    <w:rsid w:val="00963019"/>
    <w:rsid w:val="00963647"/>
    <w:rsid w:val="00963864"/>
    <w:rsid w:val="009651DD"/>
    <w:rsid w:val="00967AFD"/>
    <w:rsid w:val="009719C4"/>
    <w:rsid w:val="00972325"/>
    <w:rsid w:val="00972D28"/>
    <w:rsid w:val="00976895"/>
    <w:rsid w:val="00981C9E"/>
    <w:rsid w:val="00982536"/>
    <w:rsid w:val="00984748"/>
    <w:rsid w:val="00985B0C"/>
    <w:rsid w:val="00985FC5"/>
    <w:rsid w:val="00987D2C"/>
    <w:rsid w:val="00993D24"/>
    <w:rsid w:val="009966FF"/>
    <w:rsid w:val="00997034"/>
    <w:rsid w:val="009971A9"/>
    <w:rsid w:val="009A0FDB"/>
    <w:rsid w:val="009A26D8"/>
    <w:rsid w:val="009A37D5"/>
    <w:rsid w:val="009A4335"/>
    <w:rsid w:val="009A638B"/>
    <w:rsid w:val="009A7EC2"/>
    <w:rsid w:val="009B0A60"/>
    <w:rsid w:val="009B4592"/>
    <w:rsid w:val="009B4ACD"/>
    <w:rsid w:val="009B56CF"/>
    <w:rsid w:val="009B60AA"/>
    <w:rsid w:val="009C12E7"/>
    <w:rsid w:val="009C137D"/>
    <w:rsid w:val="009C166E"/>
    <w:rsid w:val="009C17F8"/>
    <w:rsid w:val="009C2421"/>
    <w:rsid w:val="009C5178"/>
    <w:rsid w:val="009C634A"/>
    <w:rsid w:val="009D063C"/>
    <w:rsid w:val="009D0A91"/>
    <w:rsid w:val="009D1380"/>
    <w:rsid w:val="009D20AA"/>
    <w:rsid w:val="009D22FC"/>
    <w:rsid w:val="009D3904"/>
    <w:rsid w:val="009D3D77"/>
    <w:rsid w:val="009D4319"/>
    <w:rsid w:val="009D5484"/>
    <w:rsid w:val="009D558E"/>
    <w:rsid w:val="009D57E5"/>
    <w:rsid w:val="009D6C80"/>
    <w:rsid w:val="009E2846"/>
    <w:rsid w:val="009E2EF5"/>
    <w:rsid w:val="009E435E"/>
    <w:rsid w:val="009E4BA9"/>
    <w:rsid w:val="009E7097"/>
    <w:rsid w:val="009F1E2C"/>
    <w:rsid w:val="009F480B"/>
    <w:rsid w:val="009F4ADE"/>
    <w:rsid w:val="009F55FD"/>
    <w:rsid w:val="009F5B59"/>
    <w:rsid w:val="009F7F80"/>
    <w:rsid w:val="00A04A82"/>
    <w:rsid w:val="00A05C7B"/>
    <w:rsid w:val="00A05FB5"/>
    <w:rsid w:val="00A066C1"/>
    <w:rsid w:val="00A0780F"/>
    <w:rsid w:val="00A10D9F"/>
    <w:rsid w:val="00A11572"/>
    <w:rsid w:val="00A11A8D"/>
    <w:rsid w:val="00A14BC4"/>
    <w:rsid w:val="00A15D01"/>
    <w:rsid w:val="00A22C01"/>
    <w:rsid w:val="00A24FAC"/>
    <w:rsid w:val="00A2668A"/>
    <w:rsid w:val="00A27C2E"/>
    <w:rsid w:val="00A331D5"/>
    <w:rsid w:val="00A34047"/>
    <w:rsid w:val="00A36991"/>
    <w:rsid w:val="00A37C19"/>
    <w:rsid w:val="00A40F41"/>
    <w:rsid w:val="00A4114C"/>
    <w:rsid w:val="00A4319D"/>
    <w:rsid w:val="00A43782"/>
    <w:rsid w:val="00A43BFF"/>
    <w:rsid w:val="00A44AC1"/>
    <w:rsid w:val="00A464E4"/>
    <w:rsid w:val="00A46EBA"/>
    <w:rsid w:val="00A476AE"/>
    <w:rsid w:val="00A5089E"/>
    <w:rsid w:val="00A5140C"/>
    <w:rsid w:val="00A52521"/>
    <w:rsid w:val="00A5319F"/>
    <w:rsid w:val="00A53D3B"/>
    <w:rsid w:val="00A54EB8"/>
    <w:rsid w:val="00A5514B"/>
    <w:rsid w:val="00A55454"/>
    <w:rsid w:val="00A62896"/>
    <w:rsid w:val="00A63852"/>
    <w:rsid w:val="00A63DC2"/>
    <w:rsid w:val="00A64826"/>
    <w:rsid w:val="00A64E41"/>
    <w:rsid w:val="00A673BC"/>
    <w:rsid w:val="00A677A0"/>
    <w:rsid w:val="00A67D9E"/>
    <w:rsid w:val="00A72452"/>
    <w:rsid w:val="00A729A0"/>
    <w:rsid w:val="00A74954"/>
    <w:rsid w:val="00A7631D"/>
    <w:rsid w:val="00A76646"/>
    <w:rsid w:val="00A8007F"/>
    <w:rsid w:val="00A81EF8"/>
    <w:rsid w:val="00A8252E"/>
    <w:rsid w:val="00A83CA7"/>
    <w:rsid w:val="00A84644"/>
    <w:rsid w:val="00A85172"/>
    <w:rsid w:val="00A85940"/>
    <w:rsid w:val="00A86199"/>
    <w:rsid w:val="00A919E1"/>
    <w:rsid w:val="00A93CC6"/>
    <w:rsid w:val="00A94362"/>
    <w:rsid w:val="00A97C49"/>
    <w:rsid w:val="00AA224F"/>
    <w:rsid w:val="00AA42D4"/>
    <w:rsid w:val="00AA4F7F"/>
    <w:rsid w:val="00AA58FD"/>
    <w:rsid w:val="00AA6D95"/>
    <w:rsid w:val="00AA78AB"/>
    <w:rsid w:val="00AB13F3"/>
    <w:rsid w:val="00AB2573"/>
    <w:rsid w:val="00AB34A5"/>
    <w:rsid w:val="00AB365E"/>
    <w:rsid w:val="00AB3E20"/>
    <w:rsid w:val="00AB53B3"/>
    <w:rsid w:val="00AB54D0"/>
    <w:rsid w:val="00AB6309"/>
    <w:rsid w:val="00AB78E7"/>
    <w:rsid w:val="00AB7EE1"/>
    <w:rsid w:val="00AC0074"/>
    <w:rsid w:val="00AC0F59"/>
    <w:rsid w:val="00AC3239"/>
    <w:rsid w:val="00AC39F8"/>
    <w:rsid w:val="00AC3B3B"/>
    <w:rsid w:val="00AC6727"/>
    <w:rsid w:val="00AD0CD6"/>
    <w:rsid w:val="00AD0FBC"/>
    <w:rsid w:val="00AD378B"/>
    <w:rsid w:val="00AD4B14"/>
    <w:rsid w:val="00AD5394"/>
    <w:rsid w:val="00AD5EF5"/>
    <w:rsid w:val="00AE3DC2"/>
    <w:rsid w:val="00AE4E81"/>
    <w:rsid w:val="00AE4ED6"/>
    <w:rsid w:val="00AE541E"/>
    <w:rsid w:val="00AE56F2"/>
    <w:rsid w:val="00AE6611"/>
    <w:rsid w:val="00AE6A93"/>
    <w:rsid w:val="00AE7A99"/>
    <w:rsid w:val="00B007EF"/>
    <w:rsid w:val="00B01C0E"/>
    <w:rsid w:val="00B02798"/>
    <w:rsid w:val="00B02B41"/>
    <w:rsid w:val="00B0371D"/>
    <w:rsid w:val="00B04F31"/>
    <w:rsid w:val="00B12806"/>
    <w:rsid w:val="00B12F98"/>
    <w:rsid w:val="00B15B90"/>
    <w:rsid w:val="00B17B89"/>
    <w:rsid w:val="00B23868"/>
    <w:rsid w:val="00B2418D"/>
    <w:rsid w:val="00B244BB"/>
    <w:rsid w:val="00B24A04"/>
    <w:rsid w:val="00B3032B"/>
    <w:rsid w:val="00B310BA"/>
    <w:rsid w:val="00B3290A"/>
    <w:rsid w:val="00B342D8"/>
    <w:rsid w:val="00B34E4A"/>
    <w:rsid w:val="00B36347"/>
    <w:rsid w:val="00B40D84"/>
    <w:rsid w:val="00B41E45"/>
    <w:rsid w:val="00B43442"/>
    <w:rsid w:val="00B4566C"/>
    <w:rsid w:val="00B4773C"/>
    <w:rsid w:val="00B50039"/>
    <w:rsid w:val="00B5030D"/>
    <w:rsid w:val="00B511D9"/>
    <w:rsid w:val="00B5282A"/>
    <w:rsid w:val="00B538F4"/>
    <w:rsid w:val="00B545FE"/>
    <w:rsid w:val="00B56A29"/>
    <w:rsid w:val="00B6012B"/>
    <w:rsid w:val="00B60142"/>
    <w:rsid w:val="00B60320"/>
    <w:rsid w:val="00B606F4"/>
    <w:rsid w:val="00B620F6"/>
    <w:rsid w:val="00B666F6"/>
    <w:rsid w:val="00B6704F"/>
    <w:rsid w:val="00B71167"/>
    <w:rsid w:val="00B724E8"/>
    <w:rsid w:val="00B77AEF"/>
    <w:rsid w:val="00B800F7"/>
    <w:rsid w:val="00B81327"/>
    <w:rsid w:val="00B83AD3"/>
    <w:rsid w:val="00B83B16"/>
    <w:rsid w:val="00B84B66"/>
    <w:rsid w:val="00B855F0"/>
    <w:rsid w:val="00B861FF"/>
    <w:rsid w:val="00B86983"/>
    <w:rsid w:val="00B91703"/>
    <w:rsid w:val="00B923AC"/>
    <w:rsid w:val="00B9300F"/>
    <w:rsid w:val="00B95B1D"/>
    <w:rsid w:val="00B9665F"/>
    <w:rsid w:val="00B975EA"/>
    <w:rsid w:val="00BA0398"/>
    <w:rsid w:val="00BA08B4"/>
    <w:rsid w:val="00BA1059"/>
    <w:rsid w:val="00BA2143"/>
    <w:rsid w:val="00BA268E"/>
    <w:rsid w:val="00BA27C8"/>
    <w:rsid w:val="00BA3D11"/>
    <w:rsid w:val="00BA5216"/>
    <w:rsid w:val="00BA7C13"/>
    <w:rsid w:val="00BB04F8"/>
    <w:rsid w:val="00BB070E"/>
    <w:rsid w:val="00BB0F03"/>
    <w:rsid w:val="00BB166E"/>
    <w:rsid w:val="00BB3115"/>
    <w:rsid w:val="00BB39B4"/>
    <w:rsid w:val="00BB4184"/>
    <w:rsid w:val="00BB4AC3"/>
    <w:rsid w:val="00BB5A48"/>
    <w:rsid w:val="00BB73F0"/>
    <w:rsid w:val="00BC014C"/>
    <w:rsid w:val="00BC14BD"/>
    <w:rsid w:val="00BC1EF9"/>
    <w:rsid w:val="00BC3B10"/>
    <w:rsid w:val="00BC4898"/>
    <w:rsid w:val="00BC6ACF"/>
    <w:rsid w:val="00BC7AC1"/>
    <w:rsid w:val="00BD3506"/>
    <w:rsid w:val="00BD43A3"/>
    <w:rsid w:val="00BD50B0"/>
    <w:rsid w:val="00BD5C2E"/>
    <w:rsid w:val="00BE0C1F"/>
    <w:rsid w:val="00BE34D8"/>
    <w:rsid w:val="00BE3666"/>
    <w:rsid w:val="00BE37CC"/>
    <w:rsid w:val="00BE39CA"/>
    <w:rsid w:val="00BE5ABE"/>
    <w:rsid w:val="00BE618D"/>
    <w:rsid w:val="00BE62C2"/>
    <w:rsid w:val="00BE63F8"/>
    <w:rsid w:val="00BE7F9A"/>
    <w:rsid w:val="00BF2866"/>
    <w:rsid w:val="00BF302E"/>
    <w:rsid w:val="00BF31E6"/>
    <w:rsid w:val="00BF5168"/>
    <w:rsid w:val="00BF5F8B"/>
    <w:rsid w:val="00BF62D8"/>
    <w:rsid w:val="00BF7F05"/>
    <w:rsid w:val="00C01BCA"/>
    <w:rsid w:val="00C02FCB"/>
    <w:rsid w:val="00C03188"/>
    <w:rsid w:val="00C05981"/>
    <w:rsid w:val="00C067DE"/>
    <w:rsid w:val="00C0693E"/>
    <w:rsid w:val="00C070F2"/>
    <w:rsid w:val="00C0785F"/>
    <w:rsid w:val="00C12406"/>
    <w:rsid w:val="00C12B87"/>
    <w:rsid w:val="00C13661"/>
    <w:rsid w:val="00C14B20"/>
    <w:rsid w:val="00C20E71"/>
    <w:rsid w:val="00C27723"/>
    <w:rsid w:val="00C301F1"/>
    <w:rsid w:val="00C30267"/>
    <w:rsid w:val="00C30B89"/>
    <w:rsid w:val="00C338A5"/>
    <w:rsid w:val="00C33D9A"/>
    <w:rsid w:val="00C33DED"/>
    <w:rsid w:val="00C34982"/>
    <w:rsid w:val="00C35828"/>
    <w:rsid w:val="00C36A36"/>
    <w:rsid w:val="00C408F8"/>
    <w:rsid w:val="00C40A88"/>
    <w:rsid w:val="00C41E35"/>
    <w:rsid w:val="00C429F3"/>
    <w:rsid w:val="00C43C33"/>
    <w:rsid w:val="00C44145"/>
    <w:rsid w:val="00C44E63"/>
    <w:rsid w:val="00C46309"/>
    <w:rsid w:val="00C47253"/>
    <w:rsid w:val="00C51968"/>
    <w:rsid w:val="00C53959"/>
    <w:rsid w:val="00C553CE"/>
    <w:rsid w:val="00C61DA2"/>
    <w:rsid w:val="00C66894"/>
    <w:rsid w:val="00C67A6D"/>
    <w:rsid w:val="00C70130"/>
    <w:rsid w:val="00C71B6A"/>
    <w:rsid w:val="00C74A15"/>
    <w:rsid w:val="00C74CC2"/>
    <w:rsid w:val="00C771B0"/>
    <w:rsid w:val="00C7765D"/>
    <w:rsid w:val="00C805EF"/>
    <w:rsid w:val="00C810B5"/>
    <w:rsid w:val="00C81169"/>
    <w:rsid w:val="00C8149E"/>
    <w:rsid w:val="00C820A7"/>
    <w:rsid w:val="00C8212A"/>
    <w:rsid w:val="00C82A58"/>
    <w:rsid w:val="00C85A4F"/>
    <w:rsid w:val="00C86FE9"/>
    <w:rsid w:val="00C87AB0"/>
    <w:rsid w:val="00C91D31"/>
    <w:rsid w:val="00C91D6B"/>
    <w:rsid w:val="00C92BB6"/>
    <w:rsid w:val="00C93204"/>
    <w:rsid w:val="00C96409"/>
    <w:rsid w:val="00C97CE3"/>
    <w:rsid w:val="00CA27A3"/>
    <w:rsid w:val="00CA72F3"/>
    <w:rsid w:val="00CB02DA"/>
    <w:rsid w:val="00CB1742"/>
    <w:rsid w:val="00CB2461"/>
    <w:rsid w:val="00CB2912"/>
    <w:rsid w:val="00CB383A"/>
    <w:rsid w:val="00CB48E7"/>
    <w:rsid w:val="00CB48FB"/>
    <w:rsid w:val="00CB4BCC"/>
    <w:rsid w:val="00CB6A2E"/>
    <w:rsid w:val="00CB7AB2"/>
    <w:rsid w:val="00CC00D7"/>
    <w:rsid w:val="00CC19E0"/>
    <w:rsid w:val="00CC40AF"/>
    <w:rsid w:val="00CC540C"/>
    <w:rsid w:val="00CC5D20"/>
    <w:rsid w:val="00CC7CC5"/>
    <w:rsid w:val="00CD081E"/>
    <w:rsid w:val="00CD0FE1"/>
    <w:rsid w:val="00CD1FA2"/>
    <w:rsid w:val="00CD23E6"/>
    <w:rsid w:val="00CD33FB"/>
    <w:rsid w:val="00CD4299"/>
    <w:rsid w:val="00CD492A"/>
    <w:rsid w:val="00CD78B5"/>
    <w:rsid w:val="00CE26CB"/>
    <w:rsid w:val="00CE307C"/>
    <w:rsid w:val="00CE3DFA"/>
    <w:rsid w:val="00CE4265"/>
    <w:rsid w:val="00CE6EA1"/>
    <w:rsid w:val="00CE6FA1"/>
    <w:rsid w:val="00CE7763"/>
    <w:rsid w:val="00CF1542"/>
    <w:rsid w:val="00CF1953"/>
    <w:rsid w:val="00CF2697"/>
    <w:rsid w:val="00CF4D23"/>
    <w:rsid w:val="00CF77AE"/>
    <w:rsid w:val="00D01A0D"/>
    <w:rsid w:val="00D02191"/>
    <w:rsid w:val="00D0246D"/>
    <w:rsid w:val="00D02E41"/>
    <w:rsid w:val="00D030E4"/>
    <w:rsid w:val="00D043D2"/>
    <w:rsid w:val="00D06C2B"/>
    <w:rsid w:val="00D07AEB"/>
    <w:rsid w:val="00D1089A"/>
    <w:rsid w:val="00D1292D"/>
    <w:rsid w:val="00D1314F"/>
    <w:rsid w:val="00D13FC5"/>
    <w:rsid w:val="00D1514D"/>
    <w:rsid w:val="00D16B8B"/>
    <w:rsid w:val="00D16D88"/>
    <w:rsid w:val="00D16EDC"/>
    <w:rsid w:val="00D174D8"/>
    <w:rsid w:val="00D1783E"/>
    <w:rsid w:val="00D17F29"/>
    <w:rsid w:val="00D22821"/>
    <w:rsid w:val="00D252E0"/>
    <w:rsid w:val="00D26430"/>
    <w:rsid w:val="00D31138"/>
    <w:rsid w:val="00D32398"/>
    <w:rsid w:val="00D32AB5"/>
    <w:rsid w:val="00D34B85"/>
    <w:rsid w:val="00D34E4F"/>
    <w:rsid w:val="00D34F6F"/>
    <w:rsid w:val="00D36B21"/>
    <w:rsid w:val="00D40830"/>
    <w:rsid w:val="00D41B0A"/>
    <w:rsid w:val="00D4288C"/>
    <w:rsid w:val="00D43CA9"/>
    <w:rsid w:val="00D43F88"/>
    <w:rsid w:val="00D44B05"/>
    <w:rsid w:val="00D46296"/>
    <w:rsid w:val="00D51013"/>
    <w:rsid w:val="00D510F3"/>
    <w:rsid w:val="00D51BDC"/>
    <w:rsid w:val="00D5257A"/>
    <w:rsid w:val="00D52876"/>
    <w:rsid w:val="00D54D85"/>
    <w:rsid w:val="00D56B7C"/>
    <w:rsid w:val="00D63802"/>
    <w:rsid w:val="00D63A38"/>
    <w:rsid w:val="00D67262"/>
    <w:rsid w:val="00D70C5F"/>
    <w:rsid w:val="00D72E30"/>
    <w:rsid w:val="00D8098E"/>
    <w:rsid w:val="00D8155E"/>
    <w:rsid w:val="00D84030"/>
    <w:rsid w:val="00D8504F"/>
    <w:rsid w:val="00D85CA5"/>
    <w:rsid w:val="00D91037"/>
    <w:rsid w:val="00D928DD"/>
    <w:rsid w:val="00D92EC1"/>
    <w:rsid w:val="00D93CCE"/>
    <w:rsid w:val="00D941AF"/>
    <w:rsid w:val="00D9599E"/>
    <w:rsid w:val="00DA2D77"/>
    <w:rsid w:val="00DA2EB6"/>
    <w:rsid w:val="00DA439C"/>
    <w:rsid w:val="00DA4966"/>
    <w:rsid w:val="00DA4EB0"/>
    <w:rsid w:val="00DA5FED"/>
    <w:rsid w:val="00DA6058"/>
    <w:rsid w:val="00DA6FC0"/>
    <w:rsid w:val="00DA78FE"/>
    <w:rsid w:val="00DB00BF"/>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D1349"/>
    <w:rsid w:val="00DD17E9"/>
    <w:rsid w:val="00DD2AF8"/>
    <w:rsid w:val="00DD46AE"/>
    <w:rsid w:val="00DD5243"/>
    <w:rsid w:val="00DD71D1"/>
    <w:rsid w:val="00DE1ADA"/>
    <w:rsid w:val="00DE1B7A"/>
    <w:rsid w:val="00DE31AF"/>
    <w:rsid w:val="00DE5835"/>
    <w:rsid w:val="00DE5F53"/>
    <w:rsid w:val="00DE60F1"/>
    <w:rsid w:val="00DF1CAD"/>
    <w:rsid w:val="00DF37C9"/>
    <w:rsid w:val="00DF3C40"/>
    <w:rsid w:val="00DF6371"/>
    <w:rsid w:val="00DF71F7"/>
    <w:rsid w:val="00DF796D"/>
    <w:rsid w:val="00DF7F9A"/>
    <w:rsid w:val="00E03956"/>
    <w:rsid w:val="00E06664"/>
    <w:rsid w:val="00E06DE5"/>
    <w:rsid w:val="00E079B9"/>
    <w:rsid w:val="00E10F9E"/>
    <w:rsid w:val="00E13B68"/>
    <w:rsid w:val="00E13BFD"/>
    <w:rsid w:val="00E14A0C"/>
    <w:rsid w:val="00E15663"/>
    <w:rsid w:val="00E15EDD"/>
    <w:rsid w:val="00E173EB"/>
    <w:rsid w:val="00E20D17"/>
    <w:rsid w:val="00E225D9"/>
    <w:rsid w:val="00E2278F"/>
    <w:rsid w:val="00E238EA"/>
    <w:rsid w:val="00E2427A"/>
    <w:rsid w:val="00E25321"/>
    <w:rsid w:val="00E26A2E"/>
    <w:rsid w:val="00E3161F"/>
    <w:rsid w:val="00E33724"/>
    <w:rsid w:val="00E341E0"/>
    <w:rsid w:val="00E34589"/>
    <w:rsid w:val="00E34B0A"/>
    <w:rsid w:val="00E36C87"/>
    <w:rsid w:val="00E37FD5"/>
    <w:rsid w:val="00E40405"/>
    <w:rsid w:val="00E404CB"/>
    <w:rsid w:val="00E40C9F"/>
    <w:rsid w:val="00E41DE9"/>
    <w:rsid w:val="00E42037"/>
    <w:rsid w:val="00E45B2E"/>
    <w:rsid w:val="00E5478B"/>
    <w:rsid w:val="00E54E35"/>
    <w:rsid w:val="00E5643C"/>
    <w:rsid w:val="00E577E9"/>
    <w:rsid w:val="00E57927"/>
    <w:rsid w:val="00E61E25"/>
    <w:rsid w:val="00E63C36"/>
    <w:rsid w:val="00E6433C"/>
    <w:rsid w:val="00E65503"/>
    <w:rsid w:val="00E66CD2"/>
    <w:rsid w:val="00E7277E"/>
    <w:rsid w:val="00E73B26"/>
    <w:rsid w:val="00E74724"/>
    <w:rsid w:val="00E76C83"/>
    <w:rsid w:val="00E808D2"/>
    <w:rsid w:val="00E83DB1"/>
    <w:rsid w:val="00E84E6A"/>
    <w:rsid w:val="00E85C22"/>
    <w:rsid w:val="00E868AB"/>
    <w:rsid w:val="00E86FDF"/>
    <w:rsid w:val="00E875B2"/>
    <w:rsid w:val="00E87E29"/>
    <w:rsid w:val="00E92F84"/>
    <w:rsid w:val="00E93562"/>
    <w:rsid w:val="00E9774F"/>
    <w:rsid w:val="00EA54B5"/>
    <w:rsid w:val="00EA737E"/>
    <w:rsid w:val="00EA75A8"/>
    <w:rsid w:val="00EA76D0"/>
    <w:rsid w:val="00EB0EB4"/>
    <w:rsid w:val="00EB1433"/>
    <w:rsid w:val="00EB3272"/>
    <w:rsid w:val="00EB33B2"/>
    <w:rsid w:val="00EB42F5"/>
    <w:rsid w:val="00EB5665"/>
    <w:rsid w:val="00EB5E62"/>
    <w:rsid w:val="00EB60D9"/>
    <w:rsid w:val="00EB627F"/>
    <w:rsid w:val="00EC0738"/>
    <w:rsid w:val="00EC078A"/>
    <w:rsid w:val="00EC2C8D"/>
    <w:rsid w:val="00EC3630"/>
    <w:rsid w:val="00EC3A35"/>
    <w:rsid w:val="00EC4C15"/>
    <w:rsid w:val="00EC5E52"/>
    <w:rsid w:val="00ED1900"/>
    <w:rsid w:val="00ED2D1C"/>
    <w:rsid w:val="00ED2ED4"/>
    <w:rsid w:val="00ED591E"/>
    <w:rsid w:val="00ED758F"/>
    <w:rsid w:val="00EE1106"/>
    <w:rsid w:val="00EE40A9"/>
    <w:rsid w:val="00EE4FC4"/>
    <w:rsid w:val="00EE5F51"/>
    <w:rsid w:val="00EE6501"/>
    <w:rsid w:val="00EE7763"/>
    <w:rsid w:val="00EE7B49"/>
    <w:rsid w:val="00EF3EC5"/>
    <w:rsid w:val="00EF42EB"/>
    <w:rsid w:val="00EF4B42"/>
    <w:rsid w:val="00EF5C18"/>
    <w:rsid w:val="00F016D8"/>
    <w:rsid w:val="00F029D5"/>
    <w:rsid w:val="00F034F8"/>
    <w:rsid w:val="00F04CD5"/>
    <w:rsid w:val="00F0540D"/>
    <w:rsid w:val="00F10450"/>
    <w:rsid w:val="00F121C7"/>
    <w:rsid w:val="00F149EE"/>
    <w:rsid w:val="00F1614C"/>
    <w:rsid w:val="00F1615C"/>
    <w:rsid w:val="00F16A3E"/>
    <w:rsid w:val="00F17161"/>
    <w:rsid w:val="00F17809"/>
    <w:rsid w:val="00F20D7B"/>
    <w:rsid w:val="00F22274"/>
    <w:rsid w:val="00F22826"/>
    <w:rsid w:val="00F23479"/>
    <w:rsid w:val="00F25B34"/>
    <w:rsid w:val="00F25EDF"/>
    <w:rsid w:val="00F2647F"/>
    <w:rsid w:val="00F266F8"/>
    <w:rsid w:val="00F27521"/>
    <w:rsid w:val="00F27883"/>
    <w:rsid w:val="00F279ED"/>
    <w:rsid w:val="00F30499"/>
    <w:rsid w:val="00F3083D"/>
    <w:rsid w:val="00F315AC"/>
    <w:rsid w:val="00F343D1"/>
    <w:rsid w:val="00F344CC"/>
    <w:rsid w:val="00F347CD"/>
    <w:rsid w:val="00F353C4"/>
    <w:rsid w:val="00F359F1"/>
    <w:rsid w:val="00F37466"/>
    <w:rsid w:val="00F403D7"/>
    <w:rsid w:val="00F42759"/>
    <w:rsid w:val="00F437A1"/>
    <w:rsid w:val="00F45003"/>
    <w:rsid w:val="00F4575C"/>
    <w:rsid w:val="00F459A0"/>
    <w:rsid w:val="00F45AC2"/>
    <w:rsid w:val="00F45ED3"/>
    <w:rsid w:val="00F4663D"/>
    <w:rsid w:val="00F503F3"/>
    <w:rsid w:val="00F5321D"/>
    <w:rsid w:val="00F54850"/>
    <w:rsid w:val="00F553D8"/>
    <w:rsid w:val="00F57421"/>
    <w:rsid w:val="00F60A60"/>
    <w:rsid w:val="00F60EAF"/>
    <w:rsid w:val="00F618F0"/>
    <w:rsid w:val="00F62247"/>
    <w:rsid w:val="00F63955"/>
    <w:rsid w:val="00F65665"/>
    <w:rsid w:val="00F67166"/>
    <w:rsid w:val="00F726EE"/>
    <w:rsid w:val="00F74EEA"/>
    <w:rsid w:val="00F75671"/>
    <w:rsid w:val="00F75CB0"/>
    <w:rsid w:val="00F765E2"/>
    <w:rsid w:val="00F7783F"/>
    <w:rsid w:val="00F77BAC"/>
    <w:rsid w:val="00F804DB"/>
    <w:rsid w:val="00F80A32"/>
    <w:rsid w:val="00F80F44"/>
    <w:rsid w:val="00F8205B"/>
    <w:rsid w:val="00F84268"/>
    <w:rsid w:val="00F8631C"/>
    <w:rsid w:val="00F86758"/>
    <w:rsid w:val="00F91423"/>
    <w:rsid w:val="00F91FD9"/>
    <w:rsid w:val="00F945BD"/>
    <w:rsid w:val="00F95D94"/>
    <w:rsid w:val="00F96676"/>
    <w:rsid w:val="00F97BCF"/>
    <w:rsid w:val="00FA11F2"/>
    <w:rsid w:val="00FA3235"/>
    <w:rsid w:val="00FA338B"/>
    <w:rsid w:val="00FA3BB5"/>
    <w:rsid w:val="00FA6269"/>
    <w:rsid w:val="00FA6994"/>
    <w:rsid w:val="00FA6F31"/>
    <w:rsid w:val="00FA72E2"/>
    <w:rsid w:val="00FB1248"/>
    <w:rsid w:val="00FB293B"/>
    <w:rsid w:val="00FB49E9"/>
    <w:rsid w:val="00FB4FC8"/>
    <w:rsid w:val="00FB7419"/>
    <w:rsid w:val="00FC27E8"/>
    <w:rsid w:val="00FC28D6"/>
    <w:rsid w:val="00FC2D85"/>
    <w:rsid w:val="00FC2E84"/>
    <w:rsid w:val="00FD4A8D"/>
    <w:rsid w:val="00FD4E9B"/>
    <w:rsid w:val="00FD5148"/>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7F2DA"/>
  <w15:docId w15:val="{306F4C72-139D-4A05-92DB-B9F17BE8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39C"/>
    <w:pPr>
      <w:tabs>
        <w:tab w:val="left" w:pos="0"/>
      </w:tabs>
    </w:pPr>
    <w:rPr>
      <w:sz w:val="24"/>
      <w:lang w:eastAsia="en-US"/>
    </w:rPr>
  </w:style>
  <w:style w:type="paragraph" w:styleId="Heading1">
    <w:name w:val="heading 1"/>
    <w:basedOn w:val="Normal"/>
    <w:next w:val="Normal"/>
    <w:qFormat/>
    <w:rsid w:val="00DA439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A439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A439C"/>
    <w:pPr>
      <w:keepNext/>
      <w:spacing w:before="140"/>
      <w:outlineLvl w:val="2"/>
    </w:pPr>
    <w:rPr>
      <w:b/>
    </w:rPr>
  </w:style>
  <w:style w:type="paragraph" w:styleId="Heading4">
    <w:name w:val="heading 4"/>
    <w:basedOn w:val="Normal"/>
    <w:next w:val="Normal"/>
    <w:qFormat/>
    <w:rsid w:val="00DA439C"/>
    <w:pPr>
      <w:keepNext/>
      <w:spacing w:before="240" w:after="60"/>
      <w:outlineLvl w:val="3"/>
    </w:pPr>
    <w:rPr>
      <w:rFonts w:ascii="Arial" w:hAnsi="Arial"/>
      <w:b/>
      <w:bCs/>
      <w:sz w:val="22"/>
      <w:szCs w:val="28"/>
    </w:rPr>
  </w:style>
  <w:style w:type="paragraph" w:styleId="Heading5">
    <w:name w:val="heading 5"/>
    <w:basedOn w:val="Normal"/>
    <w:next w:val="Normal"/>
    <w:qFormat/>
    <w:rsid w:val="006638B2"/>
    <w:pPr>
      <w:numPr>
        <w:ilvl w:val="4"/>
        <w:numId w:val="1"/>
      </w:numPr>
      <w:spacing w:before="240" w:after="60"/>
      <w:outlineLvl w:val="4"/>
    </w:pPr>
    <w:rPr>
      <w:sz w:val="22"/>
    </w:rPr>
  </w:style>
  <w:style w:type="paragraph" w:styleId="Heading6">
    <w:name w:val="heading 6"/>
    <w:basedOn w:val="Normal"/>
    <w:next w:val="Normal"/>
    <w:qFormat/>
    <w:rsid w:val="006638B2"/>
    <w:pPr>
      <w:numPr>
        <w:ilvl w:val="5"/>
        <w:numId w:val="1"/>
      </w:numPr>
      <w:spacing w:before="240" w:after="60"/>
      <w:outlineLvl w:val="5"/>
    </w:pPr>
    <w:rPr>
      <w:i/>
      <w:sz w:val="22"/>
    </w:rPr>
  </w:style>
  <w:style w:type="paragraph" w:styleId="Heading7">
    <w:name w:val="heading 7"/>
    <w:basedOn w:val="Normal"/>
    <w:next w:val="Normal"/>
    <w:qFormat/>
    <w:rsid w:val="006638B2"/>
    <w:pPr>
      <w:numPr>
        <w:ilvl w:val="6"/>
        <w:numId w:val="1"/>
      </w:numPr>
      <w:spacing w:before="240" w:after="60"/>
      <w:outlineLvl w:val="6"/>
    </w:pPr>
    <w:rPr>
      <w:rFonts w:ascii="Arial" w:hAnsi="Arial"/>
      <w:sz w:val="20"/>
    </w:rPr>
  </w:style>
  <w:style w:type="paragraph" w:styleId="Heading8">
    <w:name w:val="heading 8"/>
    <w:basedOn w:val="Normal"/>
    <w:next w:val="Normal"/>
    <w:qFormat/>
    <w:rsid w:val="006638B2"/>
    <w:pPr>
      <w:numPr>
        <w:ilvl w:val="7"/>
        <w:numId w:val="1"/>
      </w:numPr>
      <w:spacing w:before="240" w:after="60"/>
      <w:outlineLvl w:val="7"/>
    </w:pPr>
    <w:rPr>
      <w:rFonts w:ascii="Arial" w:hAnsi="Arial"/>
      <w:i/>
      <w:sz w:val="20"/>
    </w:rPr>
  </w:style>
  <w:style w:type="paragraph" w:styleId="Heading9">
    <w:name w:val="heading 9"/>
    <w:basedOn w:val="Normal"/>
    <w:next w:val="Normal"/>
    <w:qFormat/>
    <w:rsid w:val="006638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A439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A439C"/>
  </w:style>
  <w:style w:type="paragraph" w:customStyle="1" w:styleId="00ClientCover">
    <w:name w:val="00ClientCover"/>
    <w:basedOn w:val="Normal"/>
    <w:rsid w:val="00DA439C"/>
  </w:style>
  <w:style w:type="paragraph" w:customStyle="1" w:styleId="02Text">
    <w:name w:val="02Text"/>
    <w:basedOn w:val="Normal"/>
    <w:rsid w:val="00DA439C"/>
  </w:style>
  <w:style w:type="paragraph" w:customStyle="1" w:styleId="BillBasic">
    <w:name w:val="BillBasic"/>
    <w:link w:val="BillBasicChar"/>
    <w:rsid w:val="00DA439C"/>
    <w:pPr>
      <w:spacing w:before="140"/>
      <w:jc w:val="both"/>
    </w:pPr>
    <w:rPr>
      <w:sz w:val="24"/>
      <w:lang w:eastAsia="en-US"/>
    </w:rPr>
  </w:style>
  <w:style w:type="paragraph" w:styleId="Header">
    <w:name w:val="header"/>
    <w:basedOn w:val="Normal"/>
    <w:link w:val="HeaderChar"/>
    <w:rsid w:val="00DA439C"/>
    <w:pPr>
      <w:tabs>
        <w:tab w:val="center" w:pos="4153"/>
        <w:tab w:val="right" w:pos="8306"/>
      </w:tabs>
    </w:pPr>
  </w:style>
  <w:style w:type="paragraph" w:styleId="Footer">
    <w:name w:val="footer"/>
    <w:basedOn w:val="Normal"/>
    <w:link w:val="FooterChar"/>
    <w:rsid w:val="00DA439C"/>
    <w:pPr>
      <w:spacing w:before="120" w:line="240" w:lineRule="exact"/>
    </w:pPr>
    <w:rPr>
      <w:rFonts w:ascii="Arial" w:hAnsi="Arial"/>
      <w:sz w:val="18"/>
    </w:rPr>
  </w:style>
  <w:style w:type="paragraph" w:customStyle="1" w:styleId="Billname">
    <w:name w:val="Billname"/>
    <w:basedOn w:val="Normal"/>
    <w:rsid w:val="00DA439C"/>
    <w:pPr>
      <w:spacing w:before="1220"/>
    </w:pPr>
    <w:rPr>
      <w:rFonts w:ascii="Arial" w:hAnsi="Arial"/>
      <w:b/>
      <w:sz w:val="40"/>
    </w:rPr>
  </w:style>
  <w:style w:type="paragraph" w:customStyle="1" w:styleId="BillBasicHeading">
    <w:name w:val="BillBasicHeading"/>
    <w:basedOn w:val="BillBasic"/>
    <w:rsid w:val="00DA439C"/>
    <w:pPr>
      <w:keepNext/>
      <w:tabs>
        <w:tab w:val="left" w:pos="2600"/>
      </w:tabs>
      <w:jc w:val="left"/>
    </w:pPr>
    <w:rPr>
      <w:rFonts w:ascii="Arial" w:hAnsi="Arial"/>
      <w:b/>
    </w:rPr>
  </w:style>
  <w:style w:type="paragraph" w:customStyle="1" w:styleId="EnactingWordsRules">
    <w:name w:val="EnactingWordsRules"/>
    <w:basedOn w:val="EnactingWords"/>
    <w:rsid w:val="00DA439C"/>
    <w:pPr>
      <w:spacing w:before="240"/>
    </w:pPr>
  </w:style>
  <w:style w:type="paragraph" w:customStyle="1" w:styleId="EnactingWords">
    <w:name w:val="EnactingWords"/>
    <w:basedOn w:val="BillBasic"/>
    <w:rsid w:val="00DA439C"/>
    <w:pPr>
      <w:spacing w:before="120"/>
    </w:pPr>
  </w:style>
  <w:style w:type="paragraph" w:customStyle="1" w:styleId="Amain">
    <w:name w:val="A main"/>
    <w:basedOn w:val="BillBasic"/>
    <w:rsid w:val="00DA439C"/>
    <w:pPr>
      <w:tabs>
        <w:tab w:val="right" w:pos="900"/>
        <w:tab w:val="left" w:pos="1100"/>
      </w:tabs>
      <w:ind w:left="1100" w:hanging="1100"/>
      <w:outlineLvl w:val="5"/>
    </w:pPr>
  </w:style>
  <w:style w:type="paragraph" w:customStyle="1" w:styleId="Amainreturn">
    <w:name w:val="A main return"/>
    <w:basedOn w:val="BillBasic"/>
    <w:rsid w:val="00DA439C"/>
    <w:pPr>
      <w:ind w:left="1100"/>
    </w:pPr>
  </w:style>
  <w:style w:type="paragraph" w:customStyle="1" w:styleId="Apara">
    <w:name w:val="A para"/>
    <w:basedOn w:val="BillBasic"/>
    <w:rsid w:val="00DA439C"/>
    <w:pPr>
      <w:tabs>
        <w:tab w:val="right" w:pos="1400"/>
        <w:tab w:val="left" w:pos="1600"/>
      </w:tabs>
      <w:ind w:left="1600" w:hanging="1600"/>
      <w:outlineLvl w:val="6"/>
    </w:pPr>
  </w:style>
  <w:style w:type="paragraph" w:customStyle="1" w:styleId="Asubpara">
    <w:name w:val="A subpara"/>
    <w:basedOn w:val="BillBasic"/>
    <w:rsid w:val="00DA439C"/>
    <w:pPr>
      <w:tabs>
        <w:tab w:val="right" w:pos="1900"/>
        <w:tab w:val="left" w:pos="2100"/>
      </w:tabs>
      <w:ind w:left="2100" w:hanging="2100"/>
      <w:outlineLvl w:val="7"/>
    </w:pPr>
  </w:style>
  <w:style w:type="paragraph" w:customStyle="1" w:styleId="Asubsubpara">
    <w:name w:val="A subsubpara"/>
    <w:basedOn w:val="BillBasic"/>
    <w:rsid w:val="00DA439C"/>
    <w:pPr>
      <w:tabs>
        <w:tab w:val="right" w:pos="2400"/>
        <w:tab w:val="left" w:pos="2600"/>
      </w:tabs>
      <w:ind w:left="2600" w:hanging="2600"/>
      <w:outlineLvl w:val="8"/>
    </w:pPr>
  </w:style>
  <w:style w:type="paragraph" w:customStyle="1" w:styleId="aDef">
    <w:name w:val="aDef"/>
    <w:basedOn w:val="BillBasic"/>
    <w:link w:val="aDefChar"/>
    <w:rsid w:val="00DA439C"/>
    <w:pPr>
      <w:ind w:left="1100"/>
    </w:pPr>
  </w:style>
  <w:style w:type="paragraph" w:customStyle="1" w:styleId="aExamHead">
    <w:name w:val="aExam Head"/>
    <w:basedOn w:val="BillBasicHeading"/>
    <w:next w:val="aExam"/>
    <w:rsid w:val="00DA439C"/>
    <w:pPr>
      <w:tabs>
        <w:tab w:val="clear" w:pos="2600"/>
      </w:tabs>
      <w:ind w:left="1100"/>
    </w:pPr>
    <w:rPr>
      <w:sz w:val="18"/>
    </w:rPr>
  </w:style>
  <w:style w:type="paragraph" w:customStyle="1" w:styleId="aExam">
    <w:name w:val="aExam"/>
    <w:basedOn w:val="aNoteSymb"/>
    <w:rsid w:val="00DA439C"/>
    <w:pPr>
      <w:spacing w:before="60"/>
      <w:ind w:left="1100" w:firstLine="0"/>
    </w:pPr>
  </w:style>
  <w:style w:type="paragraph" w:customStyle="1" w:styleId="aNote">
    <w:name w:val="aNote"/>
    <w:basedOn w:val="BillBasic"/>
    <w:link w:val="aNoteChar"/>
    <w:rsid w:val="00DA439C"/>
    <w:pPr>
      <w:ind w:left="1900" w:hanging="800"/>
    </w:pPr>
    <w:rPr>
      <w:sz w:val="20"/>
    </w:rPr>
  </w:style>
  <w:style w:type="paragraph" w:customStyle="1" w:styleId="HeaderEven">
    <w:name w:val="HeaderEven"/>
    <w:basedOn w:val="Normal"/>
    <w:rsid w:val="00DA439C"/>
    <w:rPr>
      <w:rFonts w:ascii="Arial" w:hAnsi="Arial"/>
      <w:sz w:val="18"/>
    </w:rPr>
  </w:style>
  <w:style w:type="paragraph" w:customStyle="1" w:styleId="HeaderEven6">
    <w:name w:val="HeaderEven6"/>
    <w:basedOn w:val="HeaderEven"/>
    <w:rsid w:val="00DA439C"/>
    <w:pPr>
      <w:spacing w:before="120" w:after="60"/>
    </w:pPr>
  </w:style>
  <w:style w:type="paragraph" w:customStyle="1" w:styleId="HeaderOdd6">
    <w:name w:val="HeaderOdd6"/>
    <w:basedOn w:val="HeaderEven6"/>
    <w:rsid w:val="00DA439C"/>
    <w:pPr>
      <w:jc w:val="right"/>
    </w:pPr>
  </w:style>
  <w:style w:type="paragraph" w:customStyle="1" w:styleId="HeaderOdd">
    <w:name w:val="HeaderOdd"/>
    <w:basedOn w:val="HeaderEven"/>
    <w:rsid w:val="00DA439C"/>
    <w:pPr>
      <w:jc w:val="right"/>
    </w:pPr>
  </w:style>
  <w:style w:type="paragraph" w:customStyle="1" w:styleId="N-TOCheading">
    <w:name w:val="N-TOCheading"/>
    <w:basedOn w:val="BillBasicHeading"/>
    <w:next w:val="N-9pt"/>
    <w:rsid w:val="00DA439C"/>
    <w:pPr>
      <w:pBdr>
        <w:bottom w:val="single" w:sz="4" w:space="1" w:color="auto"/>
      </w:pBdr>
      <w:spacing w:before="800"/>
    </w:pPr>
    <w:rPr>
      <w:sz w:val="32"/>
    </w:rPr>
  </w:style>
  <w:style w:type="paragraph" w:customStyle="1" w:styleId="N-9pt">
    <w:name w:val="N-9pt"/>
    <w:basedOn w:val="BillBasic"/>
    <w:next w:val="BillBasic"/>
    <w:rsid w:val="00DA439C"/>
    <w:pPr>
      <w:keepNext/>
      <w:tabs>
        <w:tab w:val="right" w:pos="7707"/>
      </w:tabs>
      <w:spacing w:before="120"/>
    </w:pPr>
    <w:rPr>
      <w:rFonts w:ascii="Arial" w:hAnsi="Arial"/>
      <w:sz w:val="18"/>
    </w:rPr>
  </w:style>
  <w:style w:type="paragraph" w:customStyle="1" w:styleId="N-14pt">
    <w:name w:val="N-14pt"/>
    <w:basedOn w:val="BillBasic"/>
    <w:rsid w:val="00DA439C"/>
    <w:pPr>
      <w:spacing w:before="0"/>
    </w:pPr>
    <w:rPr>
      <w:b/>
      <w:sz w:val="28"/>
    </w:rPr>
  </w:style>
  <w:style w:type="paragraph" w:customStyle="1" w:styleId="N-16pt">
    <w:name w:val="N-16pt"/>
    <w:basedOn w:val="BillBasic"/>
    <w:rsid w:val="00DA439C"/>
    <w:pPr>
      <w:spacing w:before="800"/>
    </w:pPr>
    <w:rPr>
      <w:b/>
      <w:sz w:val="32"/>
    </w:rPr>
  </w:style>
  <w:style w:type="paragraph" w:customStyle="1" w:styleId="N-line3">
    <w:name w:val="N-line3"/>
    <w:basedOn w:val="BillBasic"/>
    <w:next w:val="BillBasic"/>
    <w:rsid w:val="00DA439C"/>
    <w:pPr>
      <w:pBdr>
        <w:bottom w:val="single" w:sz="12" w:space="1" w:color="auto"/>
      </w:pBdr>
      <w:spacing w:before="60"/>
    </w:pPr>
  </w:style>
  <w:style w:type="paragraph" w:customStyle="1" w:styleId="Comment">
    <w:name w:val="Comment"/>
    <w:basedOn w:val="BillBasic"/>
    <w:rsid w:val="00DA439C"/>
    <w:pPr>
      <w:tabs>
        <w:tab w:val="left" w:pos="1800"/>
      </w:tabs>
      <w:ind w:left="1300"/>
      <w:jc w:val="left"/>
    </w:pPr>
    <w:rPr>
      <w:b/>
      <w:sz w:val="18"/>
    </w:rPr>
  </w:style>
  <w:style w:type="paragraph" w:customStyle="1" w:styleId="FooterInfo">
    <w:name w:val="FooterInfo"/>
    <w:basedOn w:val="Normal"/>
    <w:rsid w:val="00DA439C"/>
    <w:pPr>
      <w:tabs>
        <w:tab w:val="right" w:pos="7707"/>
      </w:tabs>
    </w:pPr>
    <w:rPr>
      <w:rFonts w:ascii="Arial" w:hAnsi="Arial"/>
      <w:sz w:val="18"/>
    </w:rPr>
  </w:style>
  <w:style w:type="paragraph" w:customStyle="1" w:styleId="AH1Chapter">
    <w:name w:val="A H1 Chapter"/>
    <w:basedOn w:val="BillBasicHeading"/>
    <w:next w:val="AH2Part"/>
    <w:rsid w:val="00DA439C"/>
    <w:pPr>
      <w:spacing w:before="320"/>
      <w:ind w:left="2600" w:hanging="2600"/>
      <w:outlineLvl w:val="0"/>
    </w:pPr>
    <w:rPr>
      <w:sz w:val="34"/>
    </w:rPr>
  </w:style>
  <w:style w:type="paragraph" w:customStyle="1" w:styleId="AH2Part">
    <w:name w:val="A H2 Part"/>
    <w:basedOn w:val="BillBasicHeading"/>
    <w:next w:val="AH3Div"/>
    <w:rsid w:val="00DA439C"/>
    <w:pPr>
      <w:spacing w:before="380"/>
      <w:ind w:left="2600" w:hanging="2600"/>
      <w:outlineLvl w:val="1"/>
    </w:pPr>
    <w:rPr>
      <w:sz w:val="32"/>
    </w:rPr>
  </w:style>
  <w:style w:type="paragraph" w:customStyle="1" w:styleId="AH3Div">
    <w:name w:val="A H3 Div"/>
    <w:basedOn w:val="BillBasicHeading"/>
    <w:next w:val="AH5Sec"/>
    <w:rsid w:val="00DA439C"/>
    <w:pPr>
      <w:spacing w:before="240"/>
      <w:ind w:left="2600" w:hanging="2600"/>
      <w:outlineLvl w:val="2"/>
    </w:pPr>
    <w:rPr>
      <w:sz w:val="28"/>
    </w:rPr>
  </w:style>
  <w:style w:type="paragraph" w:customStyle="1" w:styleId="AH5Sec">
    <w:name w:val="A H5 Sec"/>
    <w:basedOn w:val="BillBasicHeading"/>
    <w:next w:val="Amain"/>
    <w:link w:val="AH5SecChar"/>
    <w:rsid w:val="00DA439C"/>
    <w:pPr>
      <w:tabs>
        <w:tab w:val="clear" w:pos="2600"/>
        <w:tab w:val="left" w:pos="1100"/>
      </w:tabs>
      <w:spacing w:before="240"/>
      <w:ind w:left="1100" w:hanging="1100"/>
      <w:outlineLvl w:val="4"/>
    </w:pPr>
  </w:style>
  <w:style w:type="paragraph" w:customStyle="1" w:styleId="direction">
    <w:name w:val="direction"/>
    <w:basedOn w:val="BillBasic"/>
    <w:next w:val="AmainreturnSymb"/>
    <w:rsid w:val="00DA439C"/>
    <w:pPr>
      <w:keepNext/>
      <w:ind w:left="1100"/>
    </w:pPr>
    <w:rPr>
      <w:i/>
    </w:rPr>
  </w:style>
  <w:style w:type="paragraph" w:customStyle="1" w:styleId="AH4SubDiv">
    <w:name w:val="A H4 SubDiv"/>
    <w:basedOn w:val="BillBasicHeading"/>
    <w:next w:val="AH5Sec"/>
    <w:rsid w:val="00DA439C"/>
    <w:pPr>
      <w:spacing w:before="240"/>
      <w:ind w:left="2600" w:hanging="2600"/>
      <w:outlineLvl w:val="3"/>
    </w:pPr>
    <w:rPr>
      <w:sz w:val="26"/>
    </w:rPr>
  </w:style>
  <w:style w:type="paragraph" w:customStyle="1" w:styleId="Sched-heading">
    <w:name w:val="Sched-heading"/>
    <w:basedOn w:val="BillBasicHeading"/>
    <w:next w:val="refSymb"/>
    <w:rsid w:val="00DA439C"/>
    <w:pPr>
      <w:spacing w:before="380"/>
      <w:ind w:left="2600" w:hanging="2600"/>
      <w:outlineLvl w:val="0"/>
    </w:pPr>
    <w:rPr>
      <w:sz w:val="34"/>
    </w:rPr>
  </w:style>
  <w:style w:type="paragraph" w:customStyle="1" w:styleId="ref">
    <w:name w:val="ref"/>
    <w:basedOn w:val="BillBasic"/>
    <w:next w:val="Normal"/>
    <w:rsid w:val="00DA439C"/>
    <w:pPr>
      <w:spacing w:before="60"/>
    </w:pPr>
    <w:rPr>
      <w:sz w:val="18"/>
    </w:rPr>
  </w:style>
  <w:style w:type="paragraph" w:customStyle="1" w:styleId="Sched-Part">
    <w:name w:val="Sched-Part"/>
    <w:basedOn w:val="BillBasicHeading"/>
    <w:next w:val="Sched-Form"/>
    <w:rsid w:val="00DA439C"/>
    <w:pPr>
      <w:spacing w:before="380"/>
      <w:ind w:left="2600" w:hanging="2600"/>
      <w:outlineLvl w:val="1"/>
    </w:pPr>
    <w:rPr>
      <w:sz w:val="32"/>
    </w:rPr>
  </w:style>
  <w:style w:type="paragraph" w:customStyle="1" w:styleId="ShadedSchClause">
    <w:name w:val="Shaded Sch Clause"/>
    <w:basedOn w:val="Schclauseheading"/>
    <w:next w:val="direction"/>
    <w:rsid w:val="00DA439C"/>
    <w:pPr>
      <w:shd w:val="pct25" w:color="auto" w:fill="auto"/>
      <w:outlineLvl w:val="3"/>
    </w:pPr>
  </w:style>
  <w:style w:type="paragraph" w:customStyle="1" w:styleId="Sched-Form">
    <w:name w:val="Sched-Form"/>
    <w:basedOn w:val="BillBasicHeading"/>
    <w:next w:val="Schclauseheading"/>
    <w:rsid w:val="00DA439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A439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A439C"/>
    <w:pPr>
      <w:spacing w:before="320"/>
      <w:ind w:left="2600" w:hanging="2600"/>
      <w:jc w:val="both"/>
      <w:outlineLvl w:val="0"/>
    </w:pPr>
    <w:rPr>
      <w:sz w:val="34"/>
    </w:rPr>
  </w:style>
  <w:style w:type="paragraph" w:styleId="TOC7">
    <w:name w:val="toc 7"/>
    <w:basedOn w:val="TOC2"/>
    <w:next w:val="Normal"/>
    <w:autoRedefine/>
    <w:uiPriority w:val="39"/>
    <w:rsid w:val="00DA439C"/>
    <w:pPr>
      <w:keepNext w:val="0"/>
      <w:spacing w:before="120"/>
    </w:pPr>
    <w:rPr>
      <w:sz w:val="20"/>
    </w:rPr>
  </w:style>
  <w:style w:type="paragraph" w:styleId="TOC2">
    <w:name w:val="toc 2"/>
    <w:basedOn w:val="Normal"/>
    <w:next w:val="Normal"/>
    <w:autoRedefine/>
    <w:rsid w:val="00DA439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A439C"/>
    <w:pPr>
      <w:keepNext/>
      <w:tabs>
        <w:tab w:val="left" w:pos="400"/>
      </w:tabs>
      <w:spacing w:before="0"/>
      <w:jc w:val="left"/>
    </w:pPr>
    <w:rPr>
      <w:rFonts w:ascii="Arial" w:hAnsi="Arial"/>
      <w:b/>
      <w:sz w:val="28"/>
    </w:rPr>
  </w:style>
  <w:style w:type="paragraph" w:customStyle="1" w:styleId="EndNote2">
    <w:name w:val="EndNote2"/>
    <w:basedOn w:val="BillBasic"/>
    <w:rsid w:val="006638B2"/>
    <w:pPr>
      <w:keepNext/>
      <w:tabs>
        <w:tab w:val="left" w:pos="240"/>
      </w:tabs>
      <w:spacing w:before="320"/>
      <w:jc w:val="left"/>
    </w:pPr>
    <w:rPr>
      <w:b/>
      <w:sz w:val="18"/>
    </w:rPr>
  </w:style>
  <w:style w:type="paragraph" w:customStyle="1" w:styleId="IH1Chap">
    <w:name w:val="I H1 Chap"/>
    <w:basedOn w:val="BillBasicHeading"/>
    <w:next w:val="Normal"/>
    <w:rsid w:val="00DA439C"/>
    <w:pPr>
      <w:spacing w:before="320"/>
      <w:ind w:left="2600" w:hanging="2600"/>
    </w:pPr>
    <w:rPr>
      <w:sz w:val="34"/>
    </w:rPr>
  </w:style>
  <w:style w:type="paragraph" w:customStyle="1" w:styleId="IH2Part">
    <w:name w:val="I H2 Part"/>
    <w:basedOn w:val="BillBasicHeading"/>
    <w:next w:val="Normal"/>
    <w:rsid w:val="00DA439C"/>
    <w:pPr>
      <w:spacing w:before="380"/>
      <w:ind w:left="2600" w:hanging="2600"/>
    </w:pPr>
    <w:rPr>
      <w:sz w:val="32"/>
    </w:rPr>
  </w:style>
  <w:style w:type="paragraph" w:customStyle="1" w:styleId="IH3Div">
    <w:name w:val="I H3 Div"/>
    <w:basedOn w:val="BillBasicHeading"/>
    <w:next w:val="Normal"/>
    <w:rsid w:val="00DA439C"/>
    <w:pPr>
      <w:spacing w:before="240"/>
      <w:ind w:left="2600" w:hanging="2600"/>
    </w:pPr>
    <w:rPr>
      <w:sz w:val="28"/>
    </w:rPr>
  </w:style>
  <w:style w:type="paragraph" w:customStyle="1" w:styleId="IH5Sec">
    <w:name w:val="I H5 Sec"/>
    <w:basedOn w:val="BillBasicHeading"/>
    <w:next w:val="Normal"/>
    <w:rsid w:val="00DA439C"/>
    <w:pPr>
      <w:tabs>
        <w:tab w:val="clear" w:pos="2600"/>
        <w:tab w:val="left" w:pos="1100"/>
      </w:tabs>
      <w:spacing w:before="240"/>
      <w:ind w:left="1100" w:hanging="1100"/>
    </w:pPr>
  </w:style>
  <w:style w:type="paragraph" w:customStyle="1" w:styleId="IH4SubDiv">
    <w:name w:val="I H4 SubDiv"/>
    <w:basedOn w:val="BillBasicHeading"/>
    <w:next w:val="Normal"/>
    <w:rsid w:val="00DA439C"/>
    <w:pPr>
      <w:spacing w:before="240"/>
      <w:ind w:left="2600" w:hanging="2600"/>
    </w:pPr>
    <w:rPr>
      <w:sz w:val="26"/>
    </w:rPr>
  </w:style>
  <w:style w:type="character" w:styleId="LineNumber">
    <w:name w:val="line number"/>
    <w:basedOn w:val="DefaultParagraphFont"/>
    <w:rsid w:val="00DA439C"/>
    <w:rPr>
      <w:rFonts w:ascii="Arial" w:hAnsi="Arial"/>
      <w:sz w:val="16"/>
    </w:rPr>
  </w:style>
  <w:style w:type="paragraph" w:customStyle="1" w:styleId="PageBreak">
    <w:name w:val="PageBreak"/>
    <w:basedOn w:val="Normal"/>
    <w:rsid w:val="00DA439C"/>
    <w:rPr>
      <w:sz w:val="4"/>
    </w:rPr>
  </w:style>
  <w:style w:type="paragraph" w:customStyle="1" w:styleId="04Dictionary">
    <w:name w:val="04Dictionary"/>
    <w:basedOn w:val="Normal"/>
    <w:rsid w:val="00DA439C"/>
  </w:style>
  <w:style w:type="paragraph" w:customStyle="1" w:styleId="N-line1">
    <w:name w:val="N-line1"/>
    <w:basedOn w:val="BillBasic"/>
    <w:rsid w:val="00DA439C"/>
    <w:pPr>
      <w:pBdr>
        <w:bottom w:val="single" w:sz="4" w:space="0" w:color="auto"/>
      </w:pBdr>
      <w:spacing w:before="100"/>
      <w:ind w:left="2980" w:right="3020"/>
      <w:jc w:val="center"/>
    </w:pPr>
  </w:style>
  <w:style w:type="paragraph" w:customStyle="1" w:styleId="N-line2">
    <w:name w:val="N-line2"/>
    <w:basedOn w:val="Normal"/>
    <w:rsid w:val="00DA439C"/>
    <w:pPr>
      <w:pBdr>
        <w:bottom w:val="single" w:sz="8" w:space="0" w:color="auto"/>
      </w:pBdr>
    </w:pPr>
  </w:style>
  <w:style w:type="paragraph" w:customStyle="1" w:styleId="EndNote">
    <w:name w:val="EndNote"/>
    <w:basedOn w:val="BillBasicHeading"/>
    <w:rsid w:val="00DA439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A439C"/>
    <w:pPr>
      <w:tabs>
        <w:tab w:val="left" w:pos="700"/>
      </w:tabs>
      <w:spacing w:before="160"/>
      <w:ind w:left="700" w:hanging="700"/>
    </w:pPr>
  </w:style>
  <w:style w:type="paragraph" w:customStyle="1" w:styleId="PenaltyHeading">
    <w:name w:val="PenaltyHeading"/>
    <w:basedOn w:val="Normal"/>
    <w:rsid w:val="00DA439C"/>
    <w:pPr>
      <w:tabs>
        <w:tab w:val="left" w:pos="1100"/>
      </w:tabs>
      <w:spacing w:before="120"/>
      <w:ind w:left="1100" w:hanging="1100"/>
    </w:pPr>
    <w:rPr>
      <w:rFonts w:ascii="Arial" w:hAnsi="Arial"/>
      <w:b/>
      <w:sz w:val="20"/>
    </w:rPr>
  </w:style>
  <w:style w:type="paragraph" w:customStyle="1" w:styleId="05EndNote">
    <w:name w:val="05EndNote"/>
    <w:basedOn w:val="Normal"/>
    <w:rsid w:val="00DA439C"/>
  </w:style>
  <w:style w:type="paragraph" w:customStyle="1" w:styleId="03Schedule">
    <w:name w:val="03Schedule"/>
    <w:basedOn w:val="Normal"/>
    <w:rsid w:val="00DA439C"/>
  </w:style>
  <w:style w:type="paragraph" w:customStyle="1" w:styleId="ISched-heading">
    <w:name w:val="I Sched-heading"/>
    <w:basedOn w:val="BillBasicHeading"/>
    <w:next w:val="Normal"/>
    <w:rsid w:val="00DA439C"/>
    <w:pPr>
      <w:spacing w:before="320"/>
      <w:ind w:left="2600" w:hanging="2600"/>
    </w:pPr>
    <w:rPr>
      <w:sz w:val="34"/>
    </w:rPr>
  </w:style>
  <w:style w:type="paragraph" w:customStyle="1" w:styleId="ISched-Part">
    <w:name w:val="I Sched-Part"/>
    <w:basedOn w:val="BillBasicHeading"/>
    <w:rsid w:val="00DA439C"/>
    <w:pPr>
      <w:spacing w:before="380"/>
      <w:ind w:left="2600" w:hanging="2600"/>
    </w:pPr>
    <w:rPr>
      <w:sz w:val="32"/>
    </w:rPr>
  </w:style>
  <w:style w:type="paragraph" w:customStyle="1" w:styleId="ISched-form">
    <w:name w:val="I Sched-form"/>
    <w:basedOn w:val="BillBasicHeading"/>
    <w:rsid w:val="00DA439C"/>
    <w:pPr>
      <w:tabs>
        <w:tab w:val="right" w:pos="7200"/>
      </w:tabs>
      <w:spacing w:before="240"/>
      <w:ind w:left="2600" w:hanging="2600"/>
    </w:pPr>
    <w:rPr>
      <w:sz w:val="28"/>
    </w:rPr>
  </w:style>
  <w:style w:type="paragraph" w:customStyle="1" w:styleId="ISchclauseheading">
    <w:name w:val="I Sch clause heading"/>
    <w:basedOn w:val="BillBasic"/>
    <w:rsid w:val="00DA439C"/>
    <w:pPr>
      <w:keepNext/>
      <w:tabs>
        <w:tab w:val="left" w:pos="1100"/>
      </w:tabs>
      <w:spacing w:before="240"/>
      <w:ind w:left="1100" w:hanging="1100"/>
      <w:jc w:val="left"/>
    </w:pPr>
    <w:rPr>
      <w:rFonts w:ascii="Arial" w:hAnsi="Arial"/>
      <w:b/>
    </w:rPr>
  </w:style>
  <w:style w:type="paragraph" w:customStyle="1" w:styleId="IMain">
    <w:name w:val="I Main"/>
    <w:basedOn w:val="Amain"/>
    <w:rsid w:val="00DA439C"/>
  </w:style>
  <w:style w:type="paragraph" w:customStyle="1" w:styleId="Ipara">
    <w:name w:val="I para"/>
    <w:basedOn w:val="Apara"/>
    <w:rsid w:val="00DA439C"/>
    <w:pPr>
      <w:outlineLvl w:val="9"/>
    </w:pPr>
  </w:style>
  <w:style w:type="paragraph" w:customStyle="1" w:styleId="Isubpara">
    <w:name w:val="I subpara"/>
    <w:basedOn w:val="Asubpara"/>
    <w:rsid w:val="00DA439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A439C"/>
    <w:pPr>
      <w:tabs>
        <w:tab w:val="clear" w:pos="2400"/>
        <w:tab w:val="clear" w:pos="2600"/>
        <w:tab w:val="right" w:pos="2460"/>
        <w:tab w:val="left" w:pos="2660"/>
      </w:tabs>
      <w:ind w:left="2660" w:hanging="2660"/>
    </w:pPr>
  </w:style>
  <w:style w:type="character" w:customStyle="1" w:styleId="CharSectNo">
    <w:name w:val="CharSectNo"/>
    <w:basedOn w:val="DefaultParagraphFont"/>
    <w:rsid w:val="00DA439C"/>
  </w:style>
  <w:style w:type="character" w:customStyle="1" w:styleId="CharDivNo">
    <w:name w:val="CharDivNo"/>
    <w:basedOn w:val="DefaultParagraphFont"/>
    <w:rsid w:val="00DA439C"/>
  </w:style>
  <w:style w:type="character" w:customStyle="1" w:styleId="CharDivText">
    <w:name w:val="CharDivText"/>
    <w:basedOn w:val="DefaultParagraphFont"/>
    <w:rsid w:val="00DA439C"/>
  </w:style>
  <w:style w:type="character" w:customStyle="1" w:styleId="CharPartNo">
    <w:name w:val="CharPartNo"/>
    <w:basedOn w:val="DefaultParagraphFont"/>
    <w:rsid w:val="00DA439C"/>
  </w:style>
  <w:style w:type="paragraph" w:customStyle="1" w:styleId="Placeholder">
    <w:name w:val="Placeholder"/>
    <w:basedOn w:val="Normal"/>
    <w:rsid w:val="00DA439C"/>
    <w:rPr>
      <w:sz w:val="10"/>
    </w:rPr>
  </w:style>
  <w:style w:type="paragraph" w:styleId="PlainText">
    <w:name w:val="Plain Text"/>
    <w:basedOn w:val="Normal"/>
    <w:rsid w:val="00DA439C"/>
    <w:rPr>
      <w:rFonts w:ascii="Courier New" w:hAnsi="Courier New"/>
      <w:sz w:val="20"/>
    </w:rPr>
  </w:style>
  <w:style w:type="character" w:customStyle="1" w:styleId="CharChapNo">
    <w:name w:val="CharChapNo"/>
    <w:basedOn w:val="DefaultParagraphFont"/>
    <w:rsid w:val="00DA439C"/>
  </w:style>
  <w:style w:type="character" w:customStyle="1" w:styleId="CharChapText">
    <w:name w:val="CharChapText"/>
    <w:basedOn w:val="DefaultParagraphFont"/>
    <w:rsid w:val="00DA439C"/>
  </w:style>
  <w:style w:type="character" w:customStyle="1" w:styleId="CharPartText">
    <w:name w:val="CharPartText"/>
    <w:basedOn w:val="DefaultParagraphFont"/>
    <w:rsid w:val="00DA439C"/>
  </w:style>
  <w:style w:type="paragraph" w:styleId="TOC1">
    <w:name w:val="toc 1"/>
    <w:basedOn w:val="Normal"/>
    <w:next w:val="Normal"/>
    <w:autoRedefine/>
    <w:rsid w:val="00DA439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DA439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A439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A439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A439C"/>
  </w:style>
  <w:style w:type="paragraph" w:styleId="Title">
    <w:name w:val="Title"/>
    <w:basedOn w:val="Normal"/>
    <w:qFormat/>
    <w:rsid w:val="006638B2"/>
    <w:pPr>
      <w:spacing w:before="240" w:after="60"/>
      <w:jc w:val="center"/>
      <w:outlineLvl w:val="0"/>
    </w:pPr>
    <w:rPr>
      <w:rFonts w:ascii="Arial" w:hAnsi="Arial"/>
      <w:b/>
      <w:kern w:val="28"/>
      <w:sz w:val="32"/>
    </w:rPr>
  </w:style>
  <w:style w:type="paragraph" w:styleId="Signature">
    <w:name w:val="Signature"/>
    <w:basedOn w:val="Normal"/>
    <w:rsid w:val="00DA439C"/>
    <w:pPr>
      <w:ind w:left="4252"/>
    </w:pPr>
  </w:style>
  <w:style w:type="paragraph" w:customStyle="1" w:styleId="ActNo">
    <w:name w:val="ActNo"/>
    <w:basedOn w:val="BillBasicHeading"/>
    <w:rsid w:val="00DA439C"/>
    <w:pPr>
      <w:keepNext w:val="0"/>
      <w:tabs>
        <w:tab w:val="clear" w:pos="2600"/>
      </w:tabs>
      <w:spacing w:before="220"/>
    </w:pPr>
  </w:style>
  <w:style w:type="paragraph" w:customStyle="1" w:styleId="aParaNote">
    <w:name w:val="aParaNote"/>
    <w:basedOn w:val="BillBasic"/>
    <w:rsid w:val="00DA439C"/>
    <w:pPr>
      <w:ind w:left="2840" w:hanging="1240"/>
    </w:pPr>
    <w:rPr>
      <w:sz w:val="20"/>
    </w:rPr>
  </w:style>
  <w:style w:type="paragraph" w:customStyle="1" w:styleId="aExamNum">
    <w:name w:val="aExamNum"/>
    <w:basedOn w:val="aExam"/>
    <w:rsid w:val="00DA439C"/>
    <w:pPr>
      <w:ind w:left="1500" w:hanging="400"/>
    </w:pPr>
  </w:style>
  <w:style w:type="paragraph" w:customStyle="1" w:styleId="LongTitle">
    <w:name w:val="LongTitle"/>
    <w:basedOn w:val="BillBasic"/>
    <w:rsid w:val="00DA439C"/>
    <w:pPr>
      <w:spacing w:before="300"/>
    </w:pPr>
  </w:style>
  <w:style w:type="paragraph" w:customStyle="1" w:styleId="Minister">
    <w:name w:val="Minister"/>
    <w:basedOn w:val="BillBasic"/>
    <w:rsid w:val="00DA439C"/>
    <w:pPr>
      <w:spacing w:before="640"/>
      <w:jc w:val="right"/>
    </w:pPr>
    <w:rPr>
      <w:caps/>
    </w:rPr>
  </w:style>
  <w:style w:type="paragraph" w:customStyle="1" w:styleId="DateLine">
    <w:name w:val="DateLine"/>
    <w:basedOn w:val="BillBasic"/>
    <w:rsid w:val="00DA439C"/>
    <w:pPr>
      <w:tabs>
        <w:tab w:val="left" w:pos="4320"/>
      </w:tabs>
    </w:pPr>
  </w:style>
  <w:style w:type="paragraph" w:customStyle="1" w:styleId="madeunder">
    <w:name w:val="made under"/>
    <w:basedOn w:val="BillBasic"/>
    <w:rsid w:val="00DA439C"/>
    <w:pPr>
      <w:spacing w:before="240"/>
    </w:pPr>
  </w:style>
  <w:style w:type="paragraph" w:customStyle="1" w:styleId="EndNoteSubHeading">
    <w:name w:val="EndNoteSubHeading"/>
    <w:basedOn w:val="Normal"/>
    <w:next w:val="EndNoteText"/>
    <w:rsid w:val="00DA439C"/>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DA439C"/>
    <w:pPr>
      <w:tabs>
        <w:tab w:val="left" w:pos="700"/>
        <w:tab w:val="right" w:pos="6160"/>
      </w:tabs>
      <w:spacing w:before="80"/>
      <w:ind w:left="700" w:hanging="700"/>
    </w:pPr>
    <w:rPr>
      <w:sz w:val="20"/>
    </w:rPr>
  </w:style>
  <w:style w:type="paragraph" w:customStyle="1" w:styleId="BillBasicItalics">
    <w:name w:val="BillBasicItalics"/>
    <w:basedOn w:val="BillBasic"/>
    <w:rsid w:val="00DA439C"/>
    <w:rPr>
      <w:i/>
    </w:rPr>
  </w:style>
  <w:style w:type="paragraph" w:customStyle="1" w:styleId="00SigningPage">
    <w:name w:val="00SigningPage"/>
    <w:basedOn w:val="Normal"/>
    <w:rsid w:val="00DA439C"/>
  </w:style>
  <w:style w:type="paragraph" w:customStyle="1" w:styleId="Aparareturn">
    <w:name w:val="A para return"/>
    <w:basedOn w:val="BillBasic"/>
    <w:rsid w:val="00DA439C"/>
    <w:pPr>
      <w:ind w:left="1600"/>
    </w:pPr>
  </w:style>
  <w:style w:type="paragraph" w:customStyle="1" w:styleId="Asubparareturn">
    <w:name w:val="A subpara return"/>
    <w:basedOn w:val="BillBasic"/>
    <w:rsid w:val="00DA439C"/>
    <w:pPr>
      <w:ind w:left="2100"/>
    </w:pPr>
  </w:style>
  <w:style w:type="paragraph" w:customStyle="1" w:styleId="CommentNum">
    <w:name w:val="CommentNum"/>
    <w:basedOn w:val="Comment"/>
    <w:rsid w:val="00DA439C"/>
    <w:pPr>
      <w:ind w:left="1800" w:hanging="1800"/>
    </w:pPr>
  </w:style>
  <w:style w:type="paragraph" w:styleId="TOC8">
    <w:name w:val="toc 8"/>
    <w:basedOn w:val="TOC3"/>
    <w:next w:val="Normal"/>
    <w:autoRedefine/>
    <w:rsid w:val="00DA439C"/>
    <w:pPr>
      <w:keepNext w:val="0"/>
      <w:spacing w:before="120"/>
    </w:pPr>
  </w:style>
  <w:style w:type="paragraph" w:customStyle="1" w:styleId="Judges">
    <w:name w:val="Judges"/>
    <w:basedOn w:val="Minister"/>
    <w:rsid w:val="00DA439C"/>
    <w:pPr>
      <w:spacing w:before="180"/>
    </w:pPr>
  </w:style>
  <w:style w:type="paragraph" w:customStyle="1" w:styleId="BillFor">
    <w:name w:val="BillFor"/>
    <w:basedOn w:val="BillBasicHeading"/>
    <w:rsid w:val="00DA439C"/>
    <w:pPr>
      <w:keepNext w:val="0"/>
      <w:spacing w:before="320"/>
      <w:jc w:val="both"/>
    </w:pPr>
    <w:rPr>
      <w:sz w:val="28"/>
    </w:rPr>
  </w:style>
  <w:style w:type="paragraph" w:customStyle="1" w:styleId="draft">
    <w:name w:val="draft"/>
    <w:basedOn w:val="Normal"/>
    <w:rsid w:val="00DA439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A439C"/>
    <w:pPr>
      <w:spacing w:line="260" w:lineRule="atLeast"/>
      <w:jc w:val="center"/>
    </w:pPr>
  </w:style>
  <w:style w:type="paragraph" w:customStyle="1" w:styleId="Amainbullet">
    <w:name w:val="A main bullet"/>
    <w:basedOn w:val="BillBasic"/>
    <w:rsid w:val="00DA439C"/>
    <w:pPr>
      <w:spacing w:before="60"/>
      <w:ind w:left="1500" w:hanging="400"/>
    </w:pPr>
  </w:style>
  <w:style w:type="paragraph" w:customStyle="1" w:styleId="Aparabullet">
    <w:name w:val="A para bullet"/>
    <w:basedOn w:val="BillBasic"/>
    <w:rsid w:val="00DA439C"/>
    <w:pPr>
      <w:spacing w:before="60"/>
      <w:ind w:left="2000" w:hanging="400"/>
    </w:pPr>
  </w:style>
  <w:style w:type="paragraph" w:customStyle="1" w:styleId="Asubparabullet">
    <w:name w:val="A subpara bullet"/>
    <w:basedOn w:val="BillBasic"/>
    <w:rsid w:val="00DA439C"/>
    <w:pPr>
      <w:spacing w:before="60"/>
      <w:ind w:left="2540" w:hanging="400"/>
    </w:pPr>
  </w:style>
  <w:style w:type="paragraph" w:customStyle="1" w:styleId="aDefpara">
    <w:name w:val="aDef para"/>
    <w:basedOn w:val="Apara"/>
    <w:rsid w:val="00DA439C"/>
  </w:style>
  <w:style w:type="paragraph" w:customStyle="1" w:styleId="aDefsubpara">
    <w:name w:val="aDef subpara"/>
    <w:basedOn w:val="Asubpara"/>
    <w:rsid w:val="00DA439C"/>
  </w:style>
  <w:style w:type="paragraph" w:customStyle="1" w:styleId="Idefpara">
    <w:name w:val="I def para"/>
    <w:basedOn w:val="Ipara"/>
    <w:rsid w:val="00DA439C"/>
  </w:style>
  <w:style w:type="paragraph" w:customStyle="1" w:styleId="Idefsubpara">
    <w:name w:val="I def subpara"/>
    <w:basedOn w:val="Isubpara"/>
    <w:rsid w:val="00DA439C"/>
  </w:style>
  <w:style w:type="paragraph" w:customStyle="1" w:styleId="Notified">
    <w:name w:val="Notified"/>
    <w:basedOn w:val="BillBasic"/>
    <w:rsid w:val="00DA439C"/>
    <w:pPr>
      <w:spacing w:before="360"/>
      <w:jc w:val="right"/>
    </w:pPr>
    <w:rPr>
      <w:i/>
    </w:rPr>
  </w:style>
  <w:style w:type="paragraph" w:customStyle="1" w:styleId="03ScheduleLandscape">
    <w:name w:val="03ScheduleLandscape"/>
    <w:basedOn w:val="Normal"/>
    <w:rsid w:val="00DA439C"/>
  </w:style>
  <w:style w:type="paragraph" w:customStyle="1" w:styleId="IDict-Heading">
    <w:name w:val="I Dict-Heading"/>
    <w:basedOn w:val="BillBasicHeading"/>
    <w:rsid w:val="00DA439C"/>
    <w:pPr>
      <w:spacing w:before="320"/>
      <w:ind w:left="2600" w:hanging="2600"/>
      <w:jc w:val="both"/>
    </w:pPr>
    <w:rPr>
      <w:sz w:val="34"/>
    </w:rPr>
  </w:style>
  <w:style w:type="paragraph" w:customStyle="1" w:styleId="02TextLandscape">
    <w:name w:val="02TextLandscape"/>
    <w:basedOn w:val="Normal"/>
    <w:rsid w:val="00DA439C"/>
  </w:style>
  <w:style w:type="paragraph" w:styleId="Salutation">
    <w:name w:val="Salutation"/>
    <w:basedOn w:val="Normal"/>
    <w:next w:val="Normal"/>
    <w:rsid w:val="006638B2"/>
  </w:style>
  <w:style w:type="paragraph" w:customStyle="1" w:styleId="aNoteBullet">
    <w:name w:val="aNoteBullet"/>
    <w:basedOn w:val="aNoteSymb"/>
    <w:rsid w:val="00DA439C"/>
    <w:pPr>
      <w:tabs>
        <w:tab w:val="left" w:pos="2200"/>
      </w:tabs>
      <w:spacing w:before="60"/>
      <w:ind w:left="2600" w:hanging="700"/>
    </w:pPr>
  </w:style>
  <w:style w:type="paragraph" w:customStyle="1" w:styleId="aNotess">
    <w:name w:val="aNotess"/>
    <w:basedOn w:val="BillBasic"/>
    <w:rsid w:val="006638B2"/>
    <w:pPr>
      <w:ind w:left="1900" w:hanging="800"/>
    </w:pPr>
    <w:rPr>
      <w:sz w:val="20"/>
    </w:rPr>
  </w:style>
  <w:style w:type="paragraph" w:customStyle="1" w:styleId="aParaNoteBullet">
    <w:name w:val="aParaNoteBullet"/>
    <w:basedOn w:val="aParaNote"/>
    <w:rsid w:val="00DA439C"/>
    <w:pPr>
      <w:tabs>
        <w:tab w:val="left" w:pos="2700"/>
      </w:tabs>
      <w:spacing w:before="60"/>
      <w:ind w:left="3100" w:hanging="700"/>
    </w:pPr>
  </w:style>
  <w:style w:type="paragraph" w:customStyle="1" w:styleId="aNotepar">
    <w:name w:val="aNotepar"/>
    <w:basedOn w:val="BillBasic"/>
    <w:next w:val="Normal"/>
    <w:rsid w:val="00DA439C"/>
    <w:pPr>
      <w:ind w:left="2400" w:hanging="800"/>
    </w:pPr>
    <w:rPr>
      <w:sz w:val="20"/>
    </w:rPr>
  </w:style>
  <w:style w:type="paragraph" w:customStyle="1" w:styleId="aNoteTextpar">
    <w:name w:val="aNoteTextpar"/>
    <w:basedOn w:val="aNotepar"/>
    <w:rsid w:val="00DA439C"/>
    <w:pPr>
      <w:spacing w:before="60"/>
      <w:ind w:firstLine="0"/>
    </w:pPr>
  </w:style>
  <w:style w:type="paragraph" w:customStyle="1" w:styleId="MinisterWord">
    <w:name w:val="MinisterWord"/>
    <w:basedOn w:val="Normal"/>
    <w:rsid w:val="00DA439C"/>
    <w:pPr>
      <w:spacing w:before="60"/>
      <w:jc w:val="right"/>
    </w:pPr>
  </w:style>
  <w:style w:type="paragraph" w:customStyle="1" w:styleId="aExamPara">
    <w:name w:val="aExamPara"/>
    <w:basedOn w:val="aExam"/>
    <w:rsid w:val="00DA439C"/>
    <w:pPr>
      <w:tabs>
        <w:tab w:val="right" w:pos="1720"/>
        <w:tab w:val="left" w:pos="2000"/>
        <w:tab w:val="left" w:pos="2300"/>
      </w:tabs>
      <w:ind w:left="2400" w:hanging="1300"/>
    </w:pPr>
  </w:style>
  <w:style w:type="paragraph" w:customStyle="1" w:styleId="aExamNumText">
    <w:name w:val="aExamNumText"/>
    <w:basedOn w:val="aExam"/>
    <w:rsid w:val="00DA439C"/>
    <w:pPr>
      <w:ind w:left="1500"/>
    </w:pPr>
  </w:style>
  <w:style w:type="paragraph" w:customStyle="1" w:styleId="aExamBullet">
    <w:name w:val="aExamBullet"/>
    <w:basedOn w:val="aExam"/>
    <w:rsid w:val="00DA439C"/>
    <w:pPr>
      <w:tabs>
        <w:tab w:val="left" w:pos="1500"/>
        <w:tab w:val="left" w:pos="2300"/>
      </w:tabs>
      <w:ind w:left="1900" w:hanging="800"/>
    </w:pPr>
  </w:style>
  <w:style w:type="paragraph" w:customStyle="1" w:styleId="aNotePara">
    <w:name w:val="aNotePara"/>
    <w:basedOn w:val="aNote"/>
    <w:rsid w:val="00DA439C"/>
    <w:pPr>
      <w:tabs>
        <w:tab w:val="right" w:pos="2140"/>
        <w:tab w:val="left" w:pos="2400"/>
      </w:tabs>
      <w:spacing w:before="60"/>
      <w:ind w:left="2400" w:hanging="1300"/>
    </w:pPr>
  </w:style>
  <w:style w:type="paragraph" w:customStyle="1" w:styleId="aExplanHeading">
    <w:name w:val="aExplanHeading"/>
    <w:basedOn w:val="BillBasicHeading"/>
    <w:next w:val="Normal"/>
    <w:rsid w:val="00DA439C"/>
    <w:rPr>
      <w:rFonts w:ascii="Arial (W1)" w:hAnsi="Arial (W1)"/>
      <w:sz w:val="18"/>
    </w:rPr>
  </w:style>
  <w:style w:type="paragraph" w:customStyle="1" w:styleId="aExplanText">
    <w:name w:val="aExplanText"/>
    <w:basedOn w:val="BillBasic"/>
    <w:rsid w:val="00DA439C"/>
    <w:rPr>
      <w:sz w:val="20"/>
    </w:rPr>
  </w:style>
  <w:style w:type="paragraph" w:customStyle="1" w:styleId="aParaNotePara">
    <w:name w:val="aParaNotePara"/>
    <w:basedOn w:val="aNoteParaSymb"/>
    <w:rsid w:val="00DA439C"/>
    <w:pPr>
      <w:tabs>
        <w:tab w:val="clear" w:pos="2140"/>
        <w:tab w:val="clear" w:pos="2400"/>
        <w:tab w:val="right" w:pos="2644"/>
      </w:tabs>
      <w:ind w:left="3320" w:hanging="1720"/>
    </w:pPr>
  </w:style>
  <w:style w:type="character" w:customStyle="1" w:styleId="charBold">
    <w:name w:val="charBold"/>
    <w:basedOn w:val="DefaultParagraphFont"/>
    <w:rsid w:val="00DA439C"/>
    <w:rPr>
      <w:b/>
    </w:rPr>
  </w:style>
  <w:style w:type="character" w:customStyle="1" w:styleId="charBoldItals">
    <w:name w:val="charBoldItals"/>
    <w:basedOn w:val="DefaultParagraphFont"/>
    <w:rsid w:val="00DA439C"/>
    <w:rPr>
      <w:b/>
      <w:i/>
    </w:rPr>
  </w:style>
  <w:style w:type="character" w:customStyle="1" w:styleId="charItals">
    <w:name w:val="charItals"/>
    <w:basedOn w:val="DefaultParagraphFont"/>
    <w:rsid w:val="00DA439C"/>
    <w:rPr>
      <w:i/>
    </w:rPr>
  </w:style>
  <w:style w:type="character" w:customStyle="1" w:styleId="charUnderline">
    <w:name w:val="charUnderline"/>
    <w:basedOn w:val="DefaultParagraphFont"/>
    <w:rsid w:val="00DA439C"/>
    <w:rPr>
      <w:u w:val="single"/>
    </w:rPr>
  </w:style>
  <w:style w:type="paragraph" w:customStyle="1" w:styleId="TableHd">
    <w:name w:val="TableHd"/>
    <w:basedOn w:val="Normal"/>
    <w:rsid w:val="00DA439C"/>
    <w:pPr>
      <w:keepNext/>
      <w:spacing w:before="300"/>
      <w:ind w:left="1200" w:hanging="1200"/>
    </w:pPr>
    <w:rPr>
      <w:rFonts w:ascii="Arial" w:hAnsi="Arial"/>
      <w:b/>
      <w:sz w:val="20"/>
    </w:rPr>
  </w:style>
  <w:style w:type="paragraph" w:customStyle="1" w:styleId="TableColHd">
    <w:name w:val="TableColHd"/>
    <w:basedOn w:val="Normal"/>
    <w:rsid w:val="00DA439C"/>
    <w:pPr>
      <w:keepNext/>
      <w:spacing w:after="60"/>
    </w:pPr>
    <w:rPr>
      <w:rFonts w:ascii="Arial" w:hAnsi="Arial"/>
      <w:b/>
      <w:sz w:val="18"/>
    </w:rPr>
  </w:style>
  <w:style w:type="paragraph" w:customStyle="1" w:styleId="PenaltyPara">
    <w:name w:val="PenaltyPara"/>
    <w:basedOn w:val="Normal"/>
    <w:rsid w:val="00DA439C"/>
    <w:pPr>
      <w:tabs>
        <w:tab w:val="right" w:pos="1360"/>
      </w:tabs>
      <w:spacing w:before="60"/>
      <w:ind w:left="1600" w:hanging="1600"/>
      <w:jc w:val="both"/>
    </w:pPr>
  </w:style>
  <w:style w:type="paragraph" w:customStyle="1" w:styleId="tablepara">
    <w:name w:val="table para"/>
    <w:basedOn w:val="Normal"/>
    <w:rsid w:val="00DA439C"/>
    <w:pPr>
      <w:tabs>
        <w:tab w:val="right" w:pos="800"/>
        <w:tab w:val="left" w:pos="1100"/>
      </w:tabs>
      <w:spacing w:before="80" w:after="60"/>
      <w:ind w:left="1100" w:hanging="1100"/>
    </w:pPr>
  </w:style>
  <w:style w:type="paragraph" w:customStyle="1" w:styleId="tablesubpara">
    <w:name w:val="table subpara"/>
    <w:basedOn w:val="Normal"/>
    <w:rsid w:val="00DA439C"/>
    <w:pPr>
      <w:tabs>
        <w:tab w:val="right" w:pos="1500"/>
        <w:tab w:val="left" w:pos="1800"/>
      </w:tabs>
      <w:spacing w:before="80" w:after="60"/>
      <w:ind w:left="1800" w:hanging="1800"/>
    </w:pPr>
  </w:style>
  <w:style w:type="paragraph" w:customStyle="1" w:styleId="TableText">
    <w:name w:val="TableText"/>
    <w:basedOn w:val="Normal"/>
    <w:rsid w:val="00DA439C"/>
    <w:pPr>
      <w:spacing w:before="60" w:after="60"/>
    </w:pPr>
  </w:style>
  <w:style w:type="paragraph" w:customStyle="1" w:styleId="IshadedH5Sec">
    <w:name w:val="I shaded H5 Sec"/>
    <w:basedOn w:val="AH5Sec"/>
    <w:rsid w:val="00DA439C"/>
    <w:pPr>
      <w:shd w:val="pct25" w:color="auto" w:fill="auto"/>
      <w:outlineLvl w:val="9"/>
    </w:pPr>
  </w:style>
  <w:style w:type="paragraph" w:customStyle="1" w:styleId="IshadedSchClause">
    <w:name w:val="I shaded Sch Clause"/>
    <w:basedOn w:val="IshadedH5Sec"/>
    <w:rsid w:val="00DA439C"/>
  </w:style>
  <w:style w:type="paragraph" w:customStyle="1" w:styleId="Penalty">
    <w:name w:val="Penalty"/>
    <w:basedOn w:val="Amainreturn"/>
    <w:rsid w:val="00DA439C"/>
  </w:style>
  <w:style w:type="paragraph" w:customStyle="1" w:styleId="aNoteText">
    <w:name w:val="aNoteText"/>
    <w:basedOn w:val="aNoteSymb"/>
    <w:rsid w:val="00DA439C"/>
    <w:pPr>
      <w:spacing w:before="60"/>
      <w:ind w:firstLine="0"/>
    </w:pPr>
  </w:style>
  <w:style w:type="paragraph" w:customStyle="1" w:styleId="aExamINum">
    <w:name w:val="aExamINum"/>
    <w:basedOn w:val="aExam"/>
    <w:rsid w:val="006638B2"/>
    <w:pPr>
      <w:tabs>
        <w:tab w:val="left" w:pos="1500"/>
      </w:tabs>
      <w:ind w:left="1500" w:hanging="400"/>
    </w:pPr>
  </w:style>
  <w:style w:type="paragraph" w:customStyle="1" w:styleId="AExamIPara">
    <w:name w:val="AExamIPara"/>
    <w:basedOn w:val="aExam"/>
    <w:rsid w:val="00DA439C"/>
    <w:pPr>
      <w:tabs>
        <w:tab w:val="right" w:pos="1720"/>
        <w:tab w:val="left" w:pos="2000"/>
      </w:tabs>
      <w:ind w:left="2000" w:hanging="900"/>
    </w:pPr>
  </w:style>
  <w:style w:type="paragraph" w:customStyle="1" w:styleId="AH3sec">
    <w:name w:val="A H3 sec"/>
    <w:basedOn w:val="Normal"/>
    <w:next w:val="direction"/>
    <w:rsid w:val="006638B2"/>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DA439C"/>
    <w:pPr>
      <w:tabs>
        <w:tab w:val="clear" w:pos="2600"/>
      </w:tabs>
      <w:ind w:left="1100"/>
    </w:pPr>
    <w:rPr>
      <w:sz w:val="18"/>
    </w:rPr>
  </w:style>
  <w:style w:type="paragraph" w:customStyle="1" w:styleId="aExamss">
    <w:name w:val="aExamss"/>
    <w:basedOn w:val="aNoteSymb"/>
    <w:rsid w:val="00DA439C"/>
    <w:pPr>
      <w:spacing w:before="60"/>
      <w:ind w:left="1100" w:firstLine="0"/>
    </w:pPr>
  </w:style>
  <w:style w:type="paragraph" w:customStyle="1" w:styleId="aExamHdgpar">
    <w:name w:val="aExamHdgpar"/>
    <w:basedOn w:val="aExamHdgss"/>
    <w:next w:val="Normal"/>
    <w:rsid w:val="00DA439C"/>
    <w:pPr>
      <w:ind w:left="1600"/>
    </w:pPr>
  </w:style>
  <w:style w:type="paragraph" w:customStyle="1" w:styleId="aExampar">
    <w:name w:val="aExampar"/>
    <w:basedOn w:val="aExamss"/>
    <w:rsid w:val="00DA439C"/>
    <w:pPr>
      <w:ind w:left="1600"/>
    </w:pPr>
  </w:style>
  <w:style w:type="paragraph" w:customStyle="1" w:styleId="aExamINumss">
    <w:name w:val="aExamINumss"/>
    <w:basedOn w:val="aExamss"/>
    <w:rsid w:val="00DA439C"/>
    <w:pPr>
      <w:tabs>
        <w:tab w:val="left" w:pos="1500"/>
      </w:tabs>
      <w:ind w:left="1500" w:hanging="400"/>
    </w:pPr>
  </w:style>
  <w:style w:type="paragraph" w:customStyle="1" w:styleId="aExamINumpar">
    <w:name w:val="aExamINumpar"/>
    <w:basedOn w:val="aExampar"/>
    <w:rsid w:val="00DA439C"/>
    <w:pPr>
      <w:tabs>
        <w:tab w:val="left" w:pos="2000"/>
      </w:tabs>
      <w:ind w:left="2000" w:hanging="400"/>
    </w:pPr>
  </w:style>
  <w:style w:type="paragraph" w:customStyle="1" w:styleId="aExamNumTextss">
    <w:name w:val="aExamNumTextss"/>
    <w:basedOn w:val="aExamss"/>
    <w:rsid w:val="00DA439C"/>
    <w:pPr>
      <w:ind w:left="1500"/>
    </w:pPr>
  </w:style>
  <w:style w:type="paragraph" w:customStyle="1" w:styleId="aExamNumTextpar">
    <w:name w:val="aExamNumTextpar"/>
    <w:basedOn w:val="aExampar"/>
    <w:rsid w:val="006638B2"/>
    <w:pPr>
      <w:ind w:left="2000"/>
    </w:pPr>
  </w:style>
  <w:style w:type="paragraph" w:customStyle="1" w:styleId="aExamBulletss">
    <w:name w:val="aExamBulletss"/>
    <w:basedOn w:val="aExamss"/>
    <w:rsid w:val="00DA439C"/>
    <w:pPr>
      <w:ind w:left="1500" w:hanging="400"/>
    </w:pPr>
  </w:style>
  <w:style w:type="paragraph" w:customStyle="1" w:styleId="aExamBulletpar">
    <w:name w:val="aExamBulletpar"/>
    <w:basedOn w:val="aExampar"/>
    <w:rsid w:val="00DA439C"/>
    <w:pPr>
      <w:ind w:left="2000" w:hanging="400"/>
    </w:pPr>
  </w:style>
  <w:style w:type="paragraph" w:customStyle="1" w:styleId="aExamHdgsubpar">
    <w:name w:val="aExamHdgsubpar"/>
    <w:basedOn w:val="aExamHdgss"/>
    <w:next w:val="Normal"/>
    <w:rsid w:val="00DA439C"/>
    <w:pPr>
      <w:ind w:left="2140"/>
    </w:pPr>
  </w:style>
  <w:style w:type="paragraph" w:customStyle="1" w:styleId="aExamsubpar">
    <w:name w:val="aExamsubpar"/>
    <w:basedOn w:val="aExamss"/>
    <w:rsid w:val="00DA439C"/>
    <w:pPr>
      <w:ind w:left="2140"/>
    </w:pPr>
  </w:style>
  <w:style w:type="paragraph" w:customStyle="1" w:styleId="aExamNumsubpar">
    <w:name w:val="aExamNumsubpar"/>
    <w:basedOn w:val="aExamsubpar"/>
    <w:rsid w:val="00DA439C"/>
    <w:pPr>
      <w:tabs>
        <w:tab w:val="clear" w:pos="1100"/>
        <w:tab w:val="clear" w:pos="2381"/>
        <w:tab w:val="left" w:pos="2569"/>
      </w:tabs>
      <w:ind w:left="2569" w:hanging="403"/>
    </w:pPr>
  </w:style>
  <w:style w:type="paragraph" w:customStyle="1" w:styleId="aExamNumTextsubpar">
    <w:name w:val="aExamNumTextsubpar"/>
    <w:basedOn w:val="aExampar"/>
    <w:rsid w:val="006638B2"/>
    <w:pPr>
      <w:ind w:left="2540"/>
    </w:pPr>
  </w:style>
  <w:style w:type="paragraph" w:customStyle="1" w:styleId="aExamBulletsubpar">
    <w:name w:val="aExamBulletsubpar"/>
    <w:basedOn w:val="aExamsubpar"/>
    <w:rsid w:val="00DA439C"/>
    <w:pPr>
      <w:numPr>
        <w:numId w:val="33"/>
      </w:numPr>
      <w:tabs>
        <w:tab w:val="clear" w:pos="1100"/>
        <w:tab w:val="clear" w:pos="2381"/>
        <w:tab w:val="left" w:pos="2569"/>
      </w:tabs>
      <w:ind w:left="2569" w:hanging="403"/>
    </w:pPr>
  </w:style>
  <w:style w:type="paragraph" w:customStyle="1" w:styleId="aNoteTextss">
    <w:name w:val="aNoteTextss"/>
    <w:basedOn w:val="Normal"/>
    <w:rsid w:val="00DA439C"/>
    <w:pPr>
      <w:spacing w:before="60"/>
      <w:ind w:left="1900"/>
      <w:jc w:val="both"/>
    </w:pPr>
    <w:rPr>
      <w:sz w:val="20"/>
    </w:rPr>
  </w:style>
  <w:style w:type="paragraph" w:customStyle="1" w:styleId="aNoteParass">
    <w:name w:val="aNoteParass"/>
    <w:basedOn w:val="Normal"/>
    <w:rsid w:val="00DA439C"/>
    <w:pPr>
      <w:tabs>
        <w:tab w:val="right" w:pos="2140"/>
        <w:tab w:val="left" w:pos="2400"/>
      </w:tabs>
      <w:spacing w:before="60"/>
      <w:ind w:left="2400" w:hanging="1300"/>
      <w:jc w:val="both"/>
    </w:pPr>
    <w:rPr>
      <w:sz w:val="20"/>
    </w:rPr>
  </w:style>
  <w:style w:type="paragraph" w:customStyle="1" w:styleId="aNoteParapar">
    <w:name w:val="aNoteParapar"/>
    <w:basedOn w:val="aNotepar"/>
    <w:rsid w:val="00DA439C"/>
    <w:pPr>
      <w:tabs>
        <w:tab w:val="right" w:pos="2640"/>
      </w:tabs>
      <w:spacing w:before="60"/>
      <w:ind w:left="2920" w:hanging="1320"/>
    </w:pPr>
  </w:style>
  <w:style w:type="paragraph" w:customStyle="1" w:styleId="aNotesubpar">
    <w:name w:val="aNotesubpar"/>
    <w:basedOn w:val="BillBasic"/>
    <w:next w:val="Normal"/>
    <w:rsid w:val="00DA439C"/>
    <w:pPr>
      <w:ind w:left="2940" w:hanging="800"/>
    </w:pPr>
    <w:rPr>
      <w:sz w:val="20"/>
    </w:rPr>
  </w:style>
  <w:style w:type="paragraph" w:customStyle="1" w:styleId="aNoteTextsubpar">
    <w:name w:val="aNoteTextsubpar"/>
    <w:basedOn w:val="aNotesubpar"/>
    <w:rsid w:val="00DA439C"/>
    <w:pPr>
      <w:spacing w:before="60"/>
      <w:ind w:firstLine="0"/>
    </w:pPr>
  </w:style>
  <w:style w:type="paragraph" w:customStyle="1" w:styleId="aNoteParasubpar">
    <w:name w:val="aNoteParasubpar"/>
    <w:basedOn w:val="aNotesubpar"/>
    <w:rsid w:val="006638B2"/>
    <w:pPr>
      <w:tabs>
        <w:tab w:val="right" w:pos="3180"/>
      </w:tabs>
      <w:spacing w:before="60"/>
      <w:ind w:left="3460" w:hanging="1320"/>
    </w:pPr>
  </w:style>
  <w:style w:type="paragraph" w:customStyle="1" w:styleId="aNoteBulletsubpar">
    <w:name w:val="aNoteBulletsubpar"/>
    <w:basedOn w:val="aNotesubpar"/>
    <w:rsid w:val="00DA439C"/>
    <w:pPr>
      <w:numPr>
        <w:numId w:val="13"/>
      </w:numPr>
      <w:tabs>
        <w:tab w:val="clear" w:pos="3300"/>
        <w:tab w:val="left" w:pos="3345"/>
      </w:tabs>
      <w:spacing w:before="60"/>
    </w:pPr>
  </w:style>
  <w:style w:type="paragraph" w:customStyle="1" w:styleId="aNoteBulletss">
    <w:name w:val="aNoteBulletss"/>
    <w:basedOn w:val="Normal"/>
    <w:rsid w:val="00DA439C"/>
    <w:pPr>
      <w:spacing w:before="60"/>
      <w:ind w:left="2300" w:hanging="400"/>
      <w:jc w:val="both"/>
    </w:pPr>
    <w:rPr>
      <w:sz w:val="20"/>
    </w:rPr>
  </w:style>
  <w:style w:type="paragraph" w:customStyle="1" w:styleId="aNoteBulletpar">
    <w:name w:val="aNoteBulletpar"/>
    <w:basedOn w:val="aNotepar"/>
    <w:rsid w:val="00DA439C"/>
    <w:pPr>
      <w:spacing w:before="60"/>
      <w:ind w:left="2800" w:hanging="400"/>
    </w:pPr>
  </w:style>
  <w:style w:type="paragraph" w:customStyle="1" w:styleId="aExplanBullet">
    <w:name w:val="aExplanBullet"/>
    <w:basedOn w:val="Normal"/>
    <w:rsid w:val="00DA439C"/>
    <w:pPr>
      <w:spacing w:before="140"/>
      <w:ind w:left="400" w:hanging="400"/>
      <w:jc w:val="both"/>
    </w:pPr>
    <w:rPr>
      <w:snapToGrid w:val="0"/>
      <w:sz w:val="20"/>
    </w:rPr>
  </w:style>
  <w:style w:type="paragraph" w:customStyle="1" w:styleId="AuthLaw">
    <w:name w:val="AuthLaw"/>
    <w:basedOn w:val="BillBasic"/>
    <w:rsid w:val="00DA439C"/>
    <w:rPr>
      <w:rFonts w:ascii="Arial" w:hAnsi="Arial"/>
      <w:b/>
      <w:sz w:val="20"/>
    </w:rPr>
  </w:style>
  <w:style w:type="paragraph" w:customStyle="1" w:styleId="aExamNumpar">
    <w:name w:val="aExamNumpar"/>
    <w:basedOn w:val="aExamINumss"/>
    <w:rsid w:val="006638B2"/>
    <w:pPr>
      <w:tabs>
        <w:tab w:val="clear" w:pos="1500"/>
        <w:tab w:val="left" w:pos="2000"/>
      </w:tabs>
      <w:ind w:left="2000"/>
    </w:pPr>
  </w:style>
  <w:style w:type="paragraph" w:customStyle="1" w:styleId="Schsectionheading">
    <w:name w:val="Sch section heading"/>
    <w:basedOn w:val="BillBasic"/>
    <w:next w:val="Amain"/>
    <w:rsid w:val="006638B2"/>
    <w:pPr>
      <w:spacing w:before="240"/>
      <w:jc w:val="left"/>
      <w:outlineLvl w:val="4"/>
    </w:pPr>
    <w:rPr>
      <w:rFonts w:ascii="Arial" w:hAnsi="Arial"/>
      <w:b/>
    </w:rPr>
  </w:style>
  <w:style w:type="paragraph" w:customStyle="1" w:styleId="SchAmain">
    <w:name w:val="Sch A main"/>
    <w:basedOn w:val="Amain"/>
    <w:rsid w:val="00DA439C"/>
  </w:style>
  <w:style w:type="paragraph" w:customStyle="1" w:styleId="SchApara">
    <w:name w:val="Sch A para"/>
    <w:basedOn w:val="Apara"/>
    <w:rsid w:val="00DA439C"/>
  </w:style>
  <w:style w:type="paragraph" w:customStyle="1" w:styleId="SchAsubpara">
    <w:name w:val="Sch A subpara"/>
    <w:basedOn w:val="Asubpara"/>
    <w:rsid w:val="00DA439C"/>
  </w:style>
  <w:style w:type="paragraph" w:customStyle="1" w:styleId="SchAsubsubpara">
    <w:name w:val="Sch A subsubpara"/>
    <w:basedOn w:val="Asubsubpara"/>
    <w:rsid w:val="00DA439C"/>
  </w:style>
  <w:style w:type="paragraph" w:customStyle="1" w:styleId="TOCOL1">
    <w:name w:val="TOCOL 1"/>
    <w:basedOn w:val="TOC1"/>
    <w:rsid w:val="00DA439C"/>
  </w:style>
  <w:style w:type="paragraph" w:customStyle="1" w:styleId="TOCOL2">
    <w:name w:val="TOCOL 2"/>
    <w:basedOn w:val="TOC2"/>
    <w:rsid w:val="00DA439C"/>
    <w:pPr>
      <w:keepNext w:val="0"/>
    </w:pPr>
  </w:style>
  <w:style w:type="paragraph" w:customStyle="1" w:styleId="TOCOL3">
    <w:name w:val="TOCOL 3"/>
    <w:basedOn w:val="TOC3"/>
    <w:rsid w:val="00DA439C"/>
    <w:pPr>
      <w:keepNext w:val="0"/>
    </w:pPr>
  </w:style>
  <w:style w:type="paragraph" w:customStyle="1" w:styleId="TOCOL4">
    <w:name w:val="TOCOL 4"/>
    <w:basedOn w:val="TOC4"/>
    <w:rsid w:val="00DA439C"/>
    <w:pPr>
      <w:keepNext w:val="0"/>
    </w:pPr>
  </w:style>
  <w:style w:type="paragraph" w:customStyle="1" w:styleId="TOCOL5">
    <w:name w:val="TOCOL 5"/>
    <w:basedOn w:val="TOC5"/>
    <w:rsid w:val="00DA439C"/>
    <w:pPr>
      <w:tabs>
        <w:tab w:val="left" w:pos="400"/>
      </w:tabs>
    </w:pPr>
  </w:style>
  <w:style w:type="paragraph" w:customStyle="1" w:styleId="TOCOL6">
    <w:name w:val="TOCOL 6"/>
    <w:basedOn w:val="TOC6"/>
    <w:rsid w:val="00DA439C"/>
    <w:pPr>
      <w:keepNext w:val="0"/>
    </w:pPr>
  </w:style>
  <w:style w:type="paragraph" w:customStyle="1" w:styleId="TOCOL7">
    <w:name w:val="TOCOL 7"/>
    <w:basedOn w:val="TOC7"/>
    <w:rsid w:val="00DA439C"/>
  </w:style>
  <w:style w:type="paragraph" w:customStyle="1" w:styleId="TOCOL8">
    <w:name w:val="TOCOL 8"/>
    <w:basedOn w:val="TOC8"/>
    <w:rsid w:val="00DA439C"/>
  </w:style>
  <w:style w:type="paragraph" w:customStyle="1" w:styleId="TOCOL9">
    <w:name w:val="TOCOL 9"/>
    <w:basedOn w:val="TOC9"/>
    <w:rsid w:val="00DA439C"/>
    <w:pPr>
      <w:ind w:right="0"/>
    </w:pPr>
  </w:style>
  <w:style w:type="paragraph" w:styleId="TOC9">
    <w:name w:val="toc 9"/>
    <w:basedOn w:val="Normal"/>
    <w:next w:val="Normal"/>
    <w:autoRedefine/>
    <w:rsid w:val="00DA439C"/>
    <w:pPr>
      <w:ind w:left="1920" w:right="600"/>
    </w:pPr>
  </w:style>
  <w:style w:type="paragraph" w:customStyle="1" w:styleId="Billname1">
    <w:name w:val="Billname1"/>
    <w:basedOn w:val="Normal"/>
    <w:rsid w:val="00DA439C"/>
    <w:pPr>
      <w:tabs>
        <w:tab w:val="left" w:pos="2400"/>
      </w:tabs>
      <w:spacing w:before="1220"/>
    </w:pPr>
    <w:rPr>
      <w:rFonts w:ascii="Arial" w:hAnsi="Arial"/>
      <w:b/>
      <w:sz w:val="40"/>
    </w:rPr>
  </w:style>
  <w:style w:type="paragraph" w:customStyle="1" w:styleId="TableText10">
    <w:name w:val="TableText10"/>
    <w:basedOn w:val="TableText"/>
    <w:rsid w:val="00DA439C"/>
    <w:rPr>
      <w:sz w:val="20"/>
    </w:rPr>
  </w:style>
  <w:style w:type="paragraph" w:customStyle="1" w:styleId="TablePara10">
    <w:name w:val="TablePara10"/>
    <w:basedOn w:val="tablepara"/>
    <w:rsid w:val="00DA439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A439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DA439C"/>
  </w:style>
  <w:style w:type="character" w:customStyle="1" w:styleId="charPage">
    <w:name w:val="charPage"/>
    <w:basedOn w:val="DefaultParagraphFont"/>
    <w:rsid w:val="00DA439C"/>
  </w:style>
  <w:style w:type="character" w:styleId="PageNumber">
    <w:name w:val="page number"/>
    <w:basedOn w:val="DefaultParagraphFont"/>
    <w:rsid w:val="00DA439C"/>
  </w:style>
  <w:style w:type="paragraph" w:customStyle="1" w:styleId="Letterhead">
    <w:name w:val="Letterhead"/>
    <w:rsid w:val="00DA439C"/>
    <w:pPr>
      <w:widowControl w:val="0"/>
      <w:spacing w:after="180"/>
      <w:jc w:val="right"/>
    </w:pPr>
    <w:rPr>
      <w:rFonts w:ascii="Arial" w:hAnsi="Arial"/>
      <w:sz w:val="32"/>
      <w:lang w:eastAsia="en-US"/>
    </w:rPr>
  </w:style>
  <w:style w:type="paragraph" w:customStyle="1" w:styleId="IShadedschclause0">
    <w:name w:val="I Shaded sch clause"/>
    <w:basedOn w:val="IH5Sec"/>
    <w:rsid w:val="006638B2"/>
    <w:pPr>
      <w:shd w:val="pct15" w:color="auto" w:fill="FFFFFF"/>
      <w:tabs>
        <w:tab w:val="clear" w:pos="1100"/>
        <w:tab w:val="left" w:pos="700"/>
      </w:tabs>
      <w:ind w:left="700" w:hanging="700"/>
    </w:pPr>
  </w:style>
  <w:style w:type="paragraph" w:customStyle="1" w:styleId="Billfooter">
    <w:name w:val="Billfooter"/>
    <w:basedOn w:val="Normal"/>
    <w:rsid w:val="006638B2"/>
    <w:pPr>
      <w:tabs>
        <w:tab w:val="right" w:pos="7200"/>
      </w:tabs>
      <w:jc w:val="both"/>
    </w:pPr>
    <w:rPr>
      <w:sz w:val="18"/>
    </w:rPr>
  </w:style>
  <w:style w:type="paragraph" w:styleId="BalloonText">
    <w:name w:val="Balloon Text"/>
    <w:basedOn w:val="Normal"/>
    <w:link w:val="BalloonTextChar"/>
    <w:uiPriority w:val="99"/>
    <w:unhideWhenUsed/>
    <w:rsid w:val="00DA439C"/>
    <w:rPr>
      <w:rFonts w:ascii="Tahoma" w:hAnsi="Tahoma" w:cs="Tahoma"/>
      <w:sz w:val="16"/>
      <w:szCs w:val="16"/>
    </w:rPr>
  </w:style>
  <w:style w:type="character" w:customStyle="1" w:styleId="BalloonTextChar">
    <w:name w:val="Balloon Text Char"/>
    <w:basedOn w:val="DefaultParagraphFont"/>
    <w:link w:val="BalloonText"/>
    <w:uiPriority w:val="99"/>
    <w:rsid w:val="00DA439C"/>
    <w:rPr>
      <w:rFonts w:ascii="Tahoma" w:hAnsi="Tahoma" w:cs="Tahoma"/>
      <w:sz w:val="16"/>
      <w:szCs w:val="16"/>
      <w:lang w:eastAsia="en-US"/>
    </w:rPr>
  </w:style>
  <w:style w:type="paragraph" w:customStyle="1" w:styleId="00AssAm">
    <w:name w:val="00AssAm"/>
    <w:basedOn w:val="00SigningPage"/>
    <w:rsid w:val="006638B2"/>
  </w:style>
  <w:style w:type="character" w:customStyle="1" w:styleId="FooterChar">
    <w:name w:val="Footer Char"/>
    <w:basedOn w:val="DefaultParagraphFont"/>
    <w:link w:val="Footer"/>
    <w:rsid w:val="00DA439C"/>
    <w:rPr>
      <w:rFonts w:ascii="Arial" w:hAnsi="Arial"/>
      <w:sz w:val="18"/>
      <w:lang w:eastAsia="en-US"/>
    </w:rPr>
  </w:style>
  <w:style w:type="character" w:customStyle="1" w:styleId="HeaderChar">
    <w:name w:val="Header Char"/>
    <w:basedOn w:val="DefaultParagraphFont"/>
    <w:link w:val="Header"/>
    <w:rsid w:val="00DA439C"/>
    <w:rPr>
      <w:sz w:val="24"/>
      <w:lang w:eastAsia="en-US"/>
    </w:rPr>
  </w:style>
  <w:style w:type="paragraph" w:customStyle="1" w:styleId="01aPreamble">
    <w:name w:val="01aPreamble"/>
    <w:basedOn w:val="Normal"/>
    <w:qFormat/>
    <w:rsid w:val="00DA439C"/>
  </w:style>
  <w:style w:type="paragraph" w:customStyle="1" w:styleId="TableBullet">
    <w:name w:val="TableBullet"/>
    <w:basedOn w:val="TableText10"/>
    <w:qFormat/>
    <w:rsid w:val="00DA439C"/>
    <w:pPr>
      <w:numPr>
        <w:numId w:val="18"/>
      </w:numPr>
    </w:pPr>
  </w:style>
  <w:style w:type="paragraph" w:customStyle="1" w:styleId="BillCrest">
    <w:name w:val="Bill Crest"/>
    <w:basedOn w:val="Normal"/>
    <w:next w:val="Normal"/>
    <w:rsid w:val="00DA439C"/>
    <w:pPr>
      <w:tabs>
        <w:tab w:val="center" w:pos="3160"/>
      </w:tabs>
      <w:spacing w:after="60"/>
    </w:pPr>
    <w:rPr>
      <w:sz w:val="216"/>
    </w:rPr>
  </w:style>
  <w:style w:type="paragraph" w:customStyle="1" w:styleId="BillNo">
    <w:name w:val="BillNo"/>
    <w:basedOn w:val="BillBasicHeading"/>
    <w:rsid w:val="00DA439C"/>
    <w:pPr>
      <w:keepNext w:val="0"/>
      <w:spacing w:before="240"/>
      <w:jc w:val="both"/>
    </w:pPr>
  </w:style>
  <w:style w:type="paragraph" w:customStyle="1" w:styleId="aNoteBulletann">
    <w:name w:val="aNoteBulletann"/>
    <w:basedOn w:val="aNotess"/>
    <w:rsid w:val="006638B2"/>
    <w:pPr>
      <w:tabs>
        <w:tab w:val="left" w:pos="2200"/>
      </w:tabs>
      <w:spacing w:before="0"/>
      <w:ind w:left="0" w:firstLine="0"/>
    </w:pPr>
  </w:style>
  <w:style w:type="paragraph" w:customStyle="1" w:styleId="aNoteBulletparann">
    <w:name w:val="aNoteBulletparann"/>
    <w:basedOn w:val="aNotepar"/>
    <w:rsid w:val="006638B2"/>
    <w:pPr>
      <w:tabs>
        <w:tab w:val="left" w:pos="2700"/>
      </w:tabs>
      <w:spacing w:before="0"/>
      <w:ind w:left="0" w:firstLine="0"/>
    </w:pPr>
  </w:style>
  <w:style w:type="paragraph" w:customStyle="1" w:styleId="TableNumbered">
    <w:name w:val="TableNumbered"/>
    <w:basedOn w:val="TableText10"/>
    <w:qFormat/>
    <w:rsid w:val="00DA439C"/>
    <w:pPr>
      <w:numPr>
        <w:numId w:val="19"/>
      </w:numPr>
    </w:pPr>
  </w:style>
  <w:style w:type="paragraph" w:customStyle="1" w:styleId="ISchMain">
    <w:name w:val="I Sch Main"/>
    <w:basedOn w:val="BillBasic"/>
    <w:rsid w:val="00DA439C"/>
    <w:pPr>
      <w:tabs>
        <w:tab w:val="right" w:pos="900"/>
        <w:tab w:val="left" w:pos="1100"/>
      </w:tabs>
      <w:ind w:left="1100" w:hanging="1100"/>
    </w:pPr>
  </w:style>
  <w:style w:type="paragraph" w:customStyle="1" w:styleId="ISchpara">
    <w:name w:val="I Sch para"/>
    <w:basedOn w:val="BillBasic"/>
    <w:rsid w:val="00DA439C"/>
    <w:pPr>
      <w:tabs>
        <w:tab w:val="right" w:pos="1400"/>
        <w:tab w:val="left" w:pos="1600"/>
      </w:tabs>
      <w:ind w:left="1600" w:hanging="1600"/>
    </w:pPr>
  </w:style>
  <w:style w:type="paragraph" w:customStyle="1" w:styleId="ISchsubpara">
    <w:name w:val="I Sch subpara"/>
    <w:basedOn w:val="BillBasic"/>
    <w:rsid w:val="00DA439C"/>
    <w:pPr>
      <w:tabs>
        <w:tab w:val="right" w:pos="1940"/>
        <w:tab w:val="left" w:pos="2140"/>
      </w:tabs>
      <w:ind w:left="2140" w:hanging="2140"/>
    </w:pPr>
  </w:style>
  <w:style w:type="paragraph" w:customStyle="1" w:styleId="ISchsubsubpara">
    <w:name w:val="I Sch subsubpara"/>
    <w:basedOn w:val="BillBasic"/>
    <w:rsid w:val="00DA439C"/>
    <w:pPr>
      <w:tabs>
        <w:tab w:val="right" w:pos="2460"/>
        <w:tab w:val="left" w:pos="2660"/>
      </w:tabs>
      <w:ind w:left="2660" w:hanging="2660"/>
    </w:pPr>
  </w:style>
  <w:style w:type="character" w:customStyle="1" w:styleId="aNoteChar">
    <w:name w:val="aNote Char"/>
    <w:basedOn w:val="DefaultParagraphFont"/>
    <w:link w:val="aNote"/>
    <w:locked/>
    <w:rsid w:val="00DA439C"/>
    <w:rPr>
      <w:lang w:eastAsia="en-US"/>
    </w:rPr>
  </w:style>
  <w:style w:type="character" w:customStyle="1" w:styleId="charCitHyperlinkAbbrev">
    <w:name w:val="charCitHyperlinkAbbrev"/>
    <w:basedOn w:val="Hyperlink"/>
    <w:uiPriority w:val="1"/>
    <w:rsid w:val="00DA439C"/>
    <w:rPr>
      <w:color w:val="0000FF" w:themeColor="hyperlink"/>
      <w:u w:val="none"/>
    </w:rPr>
  </w:style>
  <w:style w:type="character" w:styleId="Hyperlink">
    <w:name w:val="Hyperlink"/>
    <w:basedOn w:val="DefaultParagraphFont"/>
    <w:uiPriority w:val="99"/>
    <w:unhideWhenUsed/>
    <w:rsid w:val="00DA439C"/>
    <w:rPr>
      <w:color w:val="0000FF" w:themeColor="hyperlink"/>
      <w:u w:val="single"/>
    </w:rPr>
  </w:style>
  <w:style w:type="character" w:customStyle="1" w:styleId="charCitHyperlinkItal">
    <w:name w:val="charCitHyperlinkItal"/>
    <w:basedOn w:val="Hyperlink"/>
    <w:uiPriority w:val="1"/>
    <w:rsid w:val="00DA439C"/>
    <w:rPr>
      <w:i/>
      <w:color w:val="0000FF" w:themeColor="hyperlink"/>
      <w:u w:val="none"/>
    </w:rPr>
  </w:style>
  <w:style w:type="character" w:customStyle="1" w:styleId="AH5SecChar">
    <w:name w:val="A H5 Sec Char"/>
    <w:basedOn w:val="DefaultParagraphFont"/>
    <w:link w:val="AH5Sec"/>
    <w:locked/>
    <w:rsid w:val="00DA439C"/>
    <w:rPr>
      <w:rFonts w:ascii="Arial" w:hAnsi="Arial"/>
      <w:b/>
      <w:sz w:val="24"/>
      <w:lang w:eastAsia="en-US"/>
    </w:rPr>
  </w:style>
  <w:style w:type="character" w:customStyle="1" w:styleId="BillBasicChar">
    <w:name w:val="BillBasic Char"/>
    <w:basedOn w:val="DefaultParagraphFont"/>
    <w:link w:val="BillBasic"/>
    <w:locked/>
    <w:rsid w:val="00DA439C"/>
    <w:rPr>
      <w:sz w:val="24"/>
      <w:lang w:eastAsia="en-US"/>
    </w:rPr>
  </w:style>
  <w:style w:type="paragraph" w:customStyle="1" w:styleId="Status">
    <w:name w:val="Status"/>
    <w:basedOn w:val="Normal"/>
    <w:rsid w:val="00DA439C"/>
    <w:pPr>
      <w:spacing w:before="280"/>
      <w:jc w:val="center"/>
    </w:pPr>
    <w:rPr>
      <w:rFonts w:ascii="Arial" w:hAnsi="Arial"/>
      <w:sz w:val="14"/>
    </w:rPr>
  </w:style>
  <w:style w:type="paragraph" w:customStyle="1" w:styleId="FooterInfoCentre">
    <w:name w:val="FooterInfoCentre"/>
    <w:basedOn w:val="FooterInfo"/>
    <w:rsid w:val="00DA439C"/>
    <w:pPr>
      <w:spacing w:before="60"/>
      <w:jc w:val="center"/>
    </w:pPr>
  </w:style>
  <w:style w:type="paragraph" w:customStyle="1" w:styleId="00AssAmLandscape">
    <w:name w:val="00AssAmLandscape"/>
    <w:basedOn w:val="02TextLandscape"/>
    <w:qFormat/>
    <w:rsid w:val="006638B2"/>
  </w:style>
  <w:style w:type="character" w:customStyle="1" w:styleId="aDefChar">
    <w:name w:val="aDef Char"/>
    <w:basedOn w:val="DefaultParagraphFont"/>
    <w:link w:val="aDef"/>
    <w:locked/>
    <w:rsid w:val="004F7F17"/>
    <w:rPr>
      <w:sz w:val="24"/>
      <w:lang w:eastAsia="en-US"/>
    </w:rPr>
  </w:style>
  <w:style w:type="character" w:customStyle="1" w:styleId="cf01">
    <w:name w:val="cf01"/>
    <w:basedOn w:val="DefaultParagraphFont"/>
    <w:rsid w:val="009719C4"/>
    <w:rPr>
      <w:rFonts w:ascii="Segoe UI" w:hAnsi="Segoe UI" w:cs="Segoe UI" w:hint="default"/>
      <w:sz w:val="18"/>
      <w:szCs w:val="18"/>
    </w:rPr>
  </w:style>
  <w:style w:type="character" w:styleId="UnresolvedMention">
    <w:name w:val="Unresolved Mention"/>
    <w:basedOn w:val="DefaultParagraphFont"/>
    <w:uiPriority w:val="99"/>
    <w:semiHidden/>
    <w:unhideWhenUsed/>
    <w:rsid w:val="006C19F5"/>
    <w:rPr>
      <w:color w:val="605E5C"/>
      <w:shd w:val="clear" w:color="auto" w:fill="E1DFDD"/>
    </w:rPr>
  </w:style>
  <w:style w:type="paragraph" w:customStyle="1" w:styleId="00Spine">
    <w:name w:val="00Spine"/>
    <w:basedOn w:val="Normal"/>
    <w:rsid w:val="00DA439C"/>
  </w:style>
  <w:style w:type="paragraph" w:customStyle="1" w:styleId="05Endnote0">
    <w:name w:val="05Endnote"/>
    <w:basedOn w:val="Normal"/>
    <w:rsid w:val="00DA439C"/>
  </w:style>
  <w:style w:type="paragraph" w:customStyle="1" w:styleId="06Copyright">
    <w:name w:val="06Copyright"/>
    <w:basedOn w:val="Normal"/>
    <w:rsid w:val="00DA439C"/>
  </w:style>
  <w:style w:type="paragraph" w:customStyle="1" w:styleId="RepubNo">
    <w:name w:val="RepubNo"/>
    <w:basedOn w:val="BillBasicHeading"/>
    <w:rsid w:val="00DA439C"/>
    <w:pPr>
      <w:keepNext w:val="0"/>
      <w:spacing w:before="600"/>
      <w:jc w:val="both"/>
    </w:pPr>
    <w:rPr>
      <w:sz w:val="26"/>
    </w:rPr>
  </w:style>
  <w:style w:type="paragraph" w:customStyle="1" w:styleId="EffectiveDate">
    <w:name w:val="EffectiveDate"/>
    <w:basedOn w:val="Normal"/>
    <w:rsid w:val="00DA439C"/>
    <w:pPr>
      <w:spacing w:before="120"/>
    </w:pPr>
    <w:rPr>
      <w:rFonts w:ascii="Arial" w:hAnsi="Arial"/>
      <w:b/>
      <w:sz w:val="26"/>
    </w:rPr>
  </w:style>
  <w:style w:type="paragraph" w:customStyle="1" w:styleId="CoverInForce">
    <w:name w:val="CoverInForce"/>
    <w:basedOn w:val="BillBasicHeading"/>
    <w:rsid w:val="00DA439C"/>
    <w:pPr>
      <w:keepNext w:val="0"/>
      <w:spacing w:before="400"/>
    </w:pPr>
    <w:rPr>
      <w:b w:val="0"/>
    </w:rPr>
  </w:style>
  <w:style w:type="paragraph" w:customStyle="1" w:styleId="CoverHeading">
    <w:name w:val="CoverHeading"/>
    <w:basedOn w:val="Normal"/>
    <w:rsid w:val="00DA439C"/>
    <w:rPr>
      <w:rFonts w:ascii="Arial" w:hAnsi="Arial"/>
      <w:b/>
    </w:rPr>
  </w:style>
  <w:style w:type="paragraph" w:customStyle="1" w:styleId="CoverSubHdg">
    <w:name w:val="CoverSubHdg"/>
    <w:basedOn w:val="CoverHeading"/>
    <w:rsid w:val="00DA439C"/>
    <w:pPr>
      <w:spacing w:before="120"/>
    </w:pPr>
    <w:rPr>
      <w:sz w:val="20"/>
    </w:rPr>
  </w:style>
  <w:style w:type="paragraph" w:customStyle="1" w:styleId="CoverActName">
    <w:name w:val="CoverActName"/>
    <w:basedOn w:val="BillBasicHeading"/>
    <w:rsid w:val="00DA439C"/>
    <w:pPr>
      <w:keepNext w:val="0"/>
      <w:spacing w:before="260"/>
    </w:pPr>
  </w:style>
  <w:style w:type="paragraph" w:customStyle="1" w:styleId="CoverText">
    <w:name w:val="CoverText"/>
    <w:basedOn w:val="Normal"/>
    <w:uiPriority w:val="99"/>
    <w:rsid w:val="00DA439C"/>
    <w:pPr>
      <w:spacing w:before="100"/>
      <w:jc w:val="both"/>
    </w:pPr>
    <w:rPr>
      <w:sz w:val="20"/>
    </w:rPr>
  </w:style>
  <w:style w:type="paragraph" w:customStyle="1" w:styleId="CoverTextPara">
    <w:name w:val="CoverTextPara"/>
    <w:basedOn w:val="CoverText"/>
    <w:rsid w:val="00DA439C"/>
    <w:pPr>
      <w:tabs>
        <w:tab w:val="right" w:pos="600"/>
        <w:tab w:val="left" w:pos="840"/>
      </w:tabs>
      <w:ind w:left="840" w:hanging="840"/>
    </w:pPr>
  </w:style>
  <w:style w:type="paragraph" w:customStyle="1" w:styleId="AH1ChapterSymb">
    <w:name w:val="A H1 Chapter Symb"/>
    <w:basedOn w:val="AH1Chapter"/>
    <w:next w:val="AH2Part"/>
    <w:rsid w:val="00DA439C"/>
    <w:pPr>
      <w:tabs>
        <w:tab w:val="clear" w:pos="2600"/>
        <w:tab w:val="left" w:pos="0"/>
      </w:tabs>
      <w:ind w:left="2480" w:hanging="2960"/>
    </w:pPr>
  </w:style>
  <w:style w:type="paragraph" w:customStyle="1" w:styleId="AH2PartSymb">
    <w:name w:val="A H2 Part Symb"/>
    <w:basedOn w:val="AH2Part"/>
    <w:next w:val="AH3Div"/>
    <w:rsid w:val="00DA439C"/>
    <w:pPr>
      <w:tabs>
        <w:tab w:val="clear" w:pos="2600"/>
        <w:tab w:val="left" w:pos="0"/>
      </w:tabs>
      <w:ind w:left="2480" w:hanging="2960"/>
    </w:pPr>
  </w:style>
  <w:style w:type="paragraph" w:customStyle="1" w:styleId="AH3DivSymb">
    <w:name w:val="A H3 Div Symb"/>
    <w:basedOn w:val="AH3Div"/>
    <w:next w:val="AH5Sec"/>
    <w:rsid w:val="00DA439C"/>
    <w:pPr>
      <w:tabs>
        <w:tab w:val="clear" w:pos="2600"/>
        <w:tab w:val="left" w:pos="0"/>
      </w:tabs>
      <w:ind w:left="2480" w:hanging="2960"/>
    </w:pPr>
  </w:style>
  <w:style w:type="paragraph" w:customStyle="1" w:styleId="AH4SubDivSymb">
    <w:name w:val="A H4 SubDiv Symb"/>
    <w:basedOn w:val="AH4SubDiv"/>
    <w:next w:val="AH5Sec"/>
    <w:rsid w:val="00DA439C"/>
    <w:pPr>
      <w:tabs>
        <w:tab w:val="clear" w:pos="2600"/>
        <w:tab w:val="left" w:pos="0"/>
      </w:tabs>
      <w:ind w:left="2480" w:hanging="2960"/>
    </w:pPr>
  </w:style>
  <w:style w:type="paragraph" w:customStyle="1" w:styleId="AH5SecSymb">
    <w:name w:val="A H5 Sec Symb"/>
    <w:basedOn w:val="AH5Sec"/>
    <w:next w:val="Amain"/>
    <w:rsid w:val="00DA439C"/>
    <w:pPr>
      <w:tabs>
        <w:tab w:val="clear" w:pos="1100"/>
        <w:tab w:val="left" w:pos="0"/>
      </w:tabs>
      <w:ind w:hanging="1580"/>
    </w:pPr>
  </w:style>
  <w:style w:type="paragraph" w:customStyle="1" w:styleId="AmainSymb">
    <w:name w:val="A main Symb"/>
    <w:basedOn w:val="Amain"/>
    <w:rsid w:val="00DA439C"/>
    <w:pPr>
      <w:tabs>
        <w:tab w:val="left" w:pos="0"/>
      </w:tabs>
      <w:ind w:left="1120" w:hanging="1600"/>
    </w:pPr>
  </w:style>
  <w:style w:type="paragraph" w:customStyle="1" w:styleId="AparaSymb">
    <w:name w:val="A para Symb"/>
    <w:basedOn w:val="Apara"/>
    <w:rsid w:val="00DA439C"/>
    <w:pPr>
      <w:tabs>
        <w:tab w:val="right" w:pos="0"/>
      </w:tabs>
      <w:ind w:hanging="2080"/>
    </w:pPr>
  </w:style>
  <w:style w:type="paragraph" w:customStyle="1" w:styleId="Assectheading">
    <w:name w:val="A ssect heading"/>
    <w:basedOn w:val="Amain"/>
    <w:rsid w:val="00DA439C"/>
    <w:pPr>
      <w:keepNext/>
      <w:tabs>
        <w:tab w:val="clear" w:pos="900"/>
        <w:tab w:val="clear" w:pos="1100"/>
      </w:tabs>
      <w:spacing w:before="300"/>
      <w:ind w:left="0" w:firstLine="0"/>
      <w:outlineLvl w:val="9"/>
    </w:pPr>
    <w:rPr>
      <w:i/>
    </w:rPr>
  </w:style>
  <w:style w:type="paragraph" w:customStyle="1" w:styleId="AsubparaSymb">
    <w:name w:val="A subpara Symb"/>
    <w:basedOn w:val="Asubpara"/>
    <w:rsid w:val="00DA439C"/>
    <w:pPr>
      <w:tabs>
        <w:tab w:val="left" w:pos="0"/>
      </w:tabs>
      <w:ind w:left="2098" w:hanging="2580"/>
    </w:pPr>
  </w:style>
  <w:style w:type="paragraph" w:customStyle="1" w:styleId="Actdetails">
    <w:name w:val="Act details"/>
    <w:basedOn w:val="Normal"/>
    <w:rsid w:val="00DA439C"/>
    <w:pPr>
      <w:spacing w:before="20"/>
      <w:ind w:left="1400"/>
    </w:pPr>
    <w:rPr>
      <w:rFonts w:ascii="Arial" w:hAnsi="Arial"/>
      <w:sz w:val="20"/>
    </w:rPr>
  </w:style>
  <w:style w:type="paragraph" w:customStyle="1" w:styleId="AmdtsEntriesDefL2">
    <w:name w:val="AmdtsEntriesDefL2"/>
    <w:basedOn w:val="Normal"/>
    <w:rsid w:val="00DA439C"/>
    <w:pPr>
      <w:tabs>
        <w:tab w:val="left" w:pos="3000"/>
      </w:tabs>
      <w:ind w:left="3100" w:hanging="2000"/>
    </w:pPr>
    <w:rPr>
      <w:rFonts w:ascii="Arial" w:hAnsi="Arial"/>
      <w:sz w:val="18"/>
    </w:rPr>
  </w:style>
  <w:style w:type="paragraph" w:customStyle="1" w:styleId="AmdtsEntries">
    <w:name w:val="AmdtsEntries"/>
    <w:basedOn w:val="BillBasicHeading"/>
    <w:rsid w:val="00DA439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A439C"/>
    <w:pPr>
      <w:tabs>
        <w:tab w:val="clear" w:pos="2600"/>
      </w:tabs>
      <w:spacing w:before="120"/>
      <w:ind w:left="1100"/>
    </w:pPr>
    <w:rPr>
      <w:sz w:val="18"/>
    </w:rPr>
  </w:style>
  <w:style w:type="paragraph" w:customStyle="1" w:styleId="Asamby">
    <w:name w:val="As am by"/>
    <w:basedOn w:val="Normal"/>
    <w:next w:val="Normal"/>
    <w:rsid w:val="00DA439C"/>
    <w:pPr>
      <w:spacing w:before="240"/>
      <w:ind w:left="1100"/>
    </w:pPr>
    <w:rPr>
      <w:rFonts w:ascii="Arial" w:hAnsi="Arial"/>
      <w:sz w:val="20"/>
    </w:rPr>
  </w:style>
  <w:style w:type="character" w:customStyle="1" w:styleId="charSymb">
    <w:name w:val="charSymb"/>
    <w:basedOn w:val="DefaultParagraphFont"/>
    <w:rsid w:val="00DA439C"/>
    <w:rPr>
      <w:rFonts w:ascii="Arial" w:hAnsi="Arial"/>
      <w:sz w:val="24"/>
      <w:bdr w:val="single" w:sz="4" w:space="0" w:color="auto"/>
    </w:rPr>
  </w:style>
  <w:style w:type="character" w:customStyle="1" w:styleId="charTableNo">
    <w:name w:val="charTableNo"/>
    <w:basedOn w:val="DefaultParagraphFont"/>
    <w:rsid w:val="00DA439C"/>
  </w:style>
  <w:style w:type="character" w:customStyle="1" w:styleId="charTableText">
    <w:name w:val="charTableText"/>
    <w:basedOn w:val="DefaultParagraphFont"/>
    <w:rsid w:val="00DA439C"/>
  </w:style>
  <w:style w:type="paragraph" w:customStyle="1" w:styleId="Dict-HeadingSymb">
    <w:name w:val="Dict-Heading Symb"/>
    <w:basedOn w:val="Dict-Heading"/>
    <w:rsid w:val="00DA439C"/>
    <w:pPr>
      <w:tabs>
        <w:tab w:val="left" w:pos="0"/>
      </w:tabs>
      <w:ind w:left="2480" w:hanging="2960"/>
    </w:pPr>
  </w:style>
  <w:style w:type="paragraph" w:customStyle="1" w:styleId="EarlierRepubEntries">
    <w:name w:val="EarlierRepubEntries"/>
    <w:basedOn w:val="Normal"/>
    <w:rsid w:val="00DA439C"/>
    <w:pPr>
      <w:spacing w:before="60" w:after="60"/>
    </w:pPr>
    <w:rPr>
      <w:rFonts w:ascii="Arial" w:hAnsi="Arial"/>
      <w:sz w:val="18"/>
    </w:rPr>
  </w:style>
  <w:style w:type="paragraph" w:customStyle="1" w:styleId="EarlierRepubHdg">
    <w:name w:val="EarlierRepubHdg"/>
    <w:basedOn w:val="Normal"/>
    <w:rsid w:val="00DA439C"/>
    <w:pPr>
      <w:keepNext/>
    </w:pPr>
    <w:rPr>
      <w:rFonts w:ascii="Arial" w:hAnsi="Arial"/>
      <w:b/>
      <w:sz w:val="20"/>
    </w:rPr>
  </w:style>
  <w:style w:type="paragraph" w:customStyle="1" w:styleId="Endnote20">
    <w:name w:val="Endnote2"/>
    <w:basedOn w:val="Normal"/>
    <w:rsid w:val="00DA439C"/>
    <w:pPr>
      <w:keepNext/>
      <w:tabs>
        <w:tab w:val="left" w:pos="1100"/>
      </w:tabs>
      <w:spacing w:before="360"/>
    </w:pPr>
    <w:rPr>
      <w:rFonts w:ascii="Arial" w:hAnsi="Arial"/>
      <w:b/>
    </w:rPr>
  </w:style>
  <w:style w:type="paragraph" w:customStyle="1" w:styleId="Endnote3">
    <w:name w:val="Endnote3"/>
    <w:basedOn w:val="Normal"/>
    <w:rsid w:val="00DA439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A439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A439C"/>
    <w:pPr>
      <w:spacing w:before="60"/>
      <w:ind w:left="1100"/>
      <w:jc w:val="both"/>
    </w:pPr>
    <w:rPr>
      <w:sz w:val="20"/>
    </w:rPr>
  </w:style>
  <w:style w:type="paragraph" w:customStyle="1" w:styleId="EndNoteParas">
    <w:name w:val="EndNoteParas"/>
    <w:basedOn w:val="EndNoteTextEPS"/>
    <w:rsid w:val="00DA439C"/>
    <w:pPr>
      <w:tabs>
        <w:tab w:val="right" w:pos="1432"/>
      </w:tabs>
      <w:ind w:left="1840" w:hanging="1840"/>
    </w:pPr>
  </w:style>
  <w:style w:type="paragraph" w:customStyle="1" w:styleId="EndnotesAbbrev">
    <w:name w:val="EndnotesAbbrev"/>
    <w:basedOn w:val="Normal"/>
    <w:rsid w:val="00DA439C"/>
    <w:pPr>
      <w:spacing w:before="20"/>
    </w:pPr>
    <w:rPr>
      <w:rFonts w:ascii="Arial" w:hAnsi="Arial"/>
      <w:color w:val="000000"/>
      <w:sz w:val="16"/>
    </w:rPr>
  </w:style>
  <w:style w:type="paragraph" w:customStyle="1" w:styleId="EPSCoverTop">
    <w:name w:val="EPSCoverTop"/>
    <w:basedOn w:val="Normal"/>
    <w:rsid w:val="00DA439C"/>
    <w:pPr>
      <w:jc w:val="right"/>
    </w:pPr>
    <w:rPr>
      <w:rFonts w:ascii="Arial" w:hAnsi="Arial"/>
      <w:sz w:val="20"/>
    </w:rPr>
  </w:style>
  <w:style w:type="paragraph" w:customStyle="1" w:styleId="LegHistNote">
    <w:name w:val="LegHistNote"/>
    <w:basedOn w:val="Actdetails"/>
    <w:rsid w:val="00DA439C"/>
    <w:pPr>
      <w:spacing w:before="60"/>
      <w:ind w:left="2700" w:right="-60" w:hanging="1300"/>
    </w:pPr>
    <w:rPr>
      <w:sz w:val="18"/>
    </w:rPr>
  </w:style>
  <w:style w:type="paragraph" w:customStyle="1" w:styleId="LongTitleSymb">
    <w:name w:val="LongTitleSymb"/>
    <w:basedOn w:val="LongTitle"/>
    <w:rsid w:val="00DA439C"/>
    <w:pPr>
      <w:ind w:hanging="480"/>
    </w:pPr>
  </w:style>
  <w:style w:type="paragraph" w:styleId="MacroText">
    <w:name w:val="macro"/>
    <w:link w:val="MacroTextChar"/>
    <w:semiHidden/>
    <w:rsid w:val="00DA43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DA439C"/>
    <w:rPr>
      <w:rFonts w:ascii="Courier New" w:hAnsi="Courier New" w:cs="Courier New"/>
      <w:lang w:eastAsia="en-US"/>
    </w:rPr>
  </w:style>
  <w:style w:type="paragraph" w:customStyle="1" w:styleId="NewAct">
    <w:name w:val="New Act"/>
    <w:basedOn w:val="Normal"/>
    <w:next w:val="Actdetails"/>
    <w:rsid w:val="00DA439C"/>
    <w:pPr>
      <w:keepNext/>
      <w:spacing w:before="180"/>
      <w:ind w:left="1100"/>
    </w:pPr>
    <w:rPr>
      <w:rFonts w:ascii="Arial" w:hAnsi="Arial"/>
      <w:b/>
      <w:sz w:val="20"/>
    </w:rPr>
  </w:style>
  <w:style w:type="paragraph" w:customStyle="1" w:styleId="NewReg">
    <w:name w:val="New Reg"/>
    <w:basedOn w:val="NewAct"/>
    <w:next w:val="Actdetails"/>
    <w:rsid w:val="00DA439C"/>
  </w:style>
  <w:style w:type="paragraph" w:customStyle="1" w:styleId="RenumProvEntries">
    <w:name w:val="RenumProvEntries"/>
    <w:basedOn w:val="Normal"/>
    <w:rsid w:val="00DA439C"/>
    <w:pPr>
      <w:spacing w:before="60"/>
    </w:pPr>
    <w:rPr>
      <w:rFonts w:ascii="Arial" w:hAnsi="Arial"/>
      <w:sz w:val="20"/>
    </w:rPr>
  </w:style>
  <w:style w:type="paragraph" w:customStyle="1" w:styleId="RenumProvHdg">
    <w:name w:val="RenumProvHdg"/>
    <w:basedOn w:val="Normal"/>
    <w:rsid w:val="00DA439C"/>
    <w:rPr>
      <w:rFonts w:ascii="Arial" w:hAnsi="Arial"/>
      <w:b/>
      <w:sz w:val="22"/>
    </w:rPr>
  </w:style>
  <w:style w:type="paragraph" w:customStyle="1" w:styleId="RenumProvHeader">
    <w:name w:val="RenumProvHeader"/>
    <w:basedOn w:val="Normal"/>
    <w:rsid w:val="00DA439C"/>
    <w:rPr>
      <w:rFonts w:ascii="Arial" w:hAnsi="Arial"/>
      <w:b/>
      <w:sz w:val="22"/>
    </w:rPr>
  </w:style>
  <w:style w:type="paragraph" w:customStyle="1" w:styleId="RenumProvSubsectEntries">
    <w:name w:val="RenumProvSubsectEntries"/>
    <w:basedOn w:val="RenumProvEntries"/>
    <w:rsid w:val="00DA439C"/>
    <w:pPr>
      <w:ind w:left="252"/>
    </w:pPr>
  </w:style>
  <w:style w:type="paragraph" w:customStyle="1" w:styleId="RenumTableHdg">
    <w:name w:val="RenumTableHdg"/>
    <w:basedOn w:val="Normal"/>
    <w:rsid w:val="00DA439C"/>
    <w:pPr>
      <w:spacing w:before="120"/>
    </w:pPr>
    <w:rPr>
      <w:rFonts w:ascii="Arial" w:hAnsi="Arial"/>
      <w:b/>
      <w:sz w:val="20"/>
    </w:rPr>
  </w:style>
  <w:style w:type="paragraph" w:customStyle="1" w:styleId="SchclauseheadingSymb">
    <w:name w:val="Sch clause heading Symb"/>
    <w:basedOn w:val="Schclauseheading"/>
    <w:rsid w:val="00DA439C"/>
    <w:pPr>
      <w:tabs>
        <w:tab w:val="left" w:pos="0"/>
      </w:tabs>
      <w:ind w:left="980" w:hanging="1460"/>
    </w:pPr>
  </w:style>
  <w:style w:type="paragraph" w:customStyle="1" w:styleId="SchSubClause">
    <w:name w:val="Sch SubClause"/>
    <w:basedOn w:val="Schclauseheading"/>
    <w:rsid w:val="00DA439C"/>
    <w:rPr>
      <w:b w:val="0"/>
    </w:rPr>
  </w:style>
  <w:style w:type="paragraph" w:customStyle="1" w:styleId="Sched-FormSymb">
    <w:name w:val="Sched-Form Symb"/>
    <w:basedOn w:val="Sched-Form"/>
    <w:rsid w:val="00DA439C"/>
    <w:pPr>
      <w:tabs>
        <w:tab w:val="left" w:pos="0"/>
      </w:tabs>
      <w:ind w:left="2480" w:hanging="2960"/>
    </w:pPr>
  </w:style>
  <w:style w:type="paragraph" w:customStyle="1" w:styleId="Sched-headingSymb">
    <w:name w:val="Sched-heading Symb"/>
    <w:basedOn w:val="Sched-heading"/>
    <w:rsid w:val="00DA439C"/>
    <w:pPr>
      <w:tabs>
        <w:tab w:val="left" w:pos="0"/>
      </w:tabs>
      <w:ind w:left="2480" w:hanging="2960"/>
    </w:pPr>
  </w:style>
  <w:style w:type="paragraph" w:customStyle="1" w:styleId="Sched-PartSymb">
    <w:name w:val="Sched-Part Symb"/>
    <w:basedOn w:val="Sched-Part"/>
    <w:rsid w:val="00DA439C"/>
    <w:pPr>
      <w:tabs>
        <w:tab w:val="left" w:pos="0"/>
      </w:tabs>
      <w:ind w:left="2480" w:hanging="2960"/>
    </w:pPr>
  </w:style>
  <w:style w:type="paragraph" w:styleId="Subtitle">
    <w:name w:val="Subtitle"/>
    <w:basedOn w:val="Normal"/>
    <w:link w:val="SubtitleChar"/>
    <w:qFormat/>
    <w:rsid w:val="00DA439C"/>
    <w:pPr>
      <w:spacing w:after="60"/>
      <w:jc w:val="center"/>
      <w:outlineLvl w:val="1"/>
    </w:pPr>
    <w:rPr>
      <w:rFonts w:ascii="Arial" w:hAnsi="Arial"/>
    </w:rPr>
  </w:style>
  <w:style w:type="character" w:customStyle="1" w:styleId="SubtitleChar">
    <w:name w:val="Subtitle Char"/>
    <w:basedOn w:val="DefaultParagraphFont"/>
    <w:link w:val="Subtitle"/>
    <w:rsid w:val="00DA439C"/>
    <w:rPr>
      <w:rFonts w:ascii="Arial" w:hAnsi="Arial"/>
      <w:sz w:val="24"/>
      <w:lang w:eastAsia="en-US"/>
    </w:rPr>
  </w:style>
  <w:style w:type="paragraph" w:customStyle="1" w:styleId="TLegEntries">
    <w:name w:val="TLegEntries"/>
    <w:basedOn w:val="Normal"/>
    <w:rsid w:val="00DA439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A439C"/>
    <w:pPr>
      <w:ind w:firstLine="0"/>
    </w:pPr>
    <w:rPr>
      <w:b/>
    </w:rPr>
  </w:style>
  <w:style w:type="paragraph" w:customStyle="1" w:styleId="EndNoteTextPub">
    <w:name w:val="EndNoteTextPub"/>
    <w:basedOn w:val="Normal"/>
    <w:rsid w:val="00DA439C"/>
    <w:pPr>
      <w:spacing w:before="60"/>
      <w:ind w:left="1100"/>
      <w:jc w:val="both"/>
    </w:pPr>
    <w:rPr>
      <w:sz w:val="20"/>
    </w:rPr>
  </w:style>
  <w:style w:type="paragraph" w:customStyle="1" w:styleId="TOC10">
    <w:name w:val="TOC 10"/>
    <w:basedOn w:val="TOC5"/>
    <w:rsid w:val="00DA439C"/>
    <w:rPr>
      <w:szCs w:val="24"/>
    </w:rPr>
  </w:style>
  <w:style w:type="character" w:customStyle="1" w:styleId="charNotBold">
    <w:name w:val="charNotBold"/>
    <w:basedOn w:val="DefaultParagraphFont"/>
    <w:rsid w:val="00DA439C"/>
    <w:rPr>
      <w:rFonts w:ascii="Arial" w:hAnsi="Arial"/>
      <w:sz w:val="20"/>
    </w:rPr>
  </w:style>
  <w:style w:type="paragraph" w:customStyle="1" w:styleId="ShadedSchClauseSymb">
    <w:name w:val="Shaded Sch Clause Symb"/>
    <w:basedOn w:val="ShadedSchClause"/>
    <w:rsid w:val="00DA439C"/>
    <w:pPr>
      <w:tabs>
        <w:tab w:val="left" w:pos="0"/>
      </w:tabs>
      <w:ind w:left="975" w:hanging="1457"/>
    </w:pPr>
  </w:style>
  <w:style w:type="paragraph" w:customStyle="1" w:styleId="CoverTextBullet">
    <w:name w:val="CoverTextBullet"/>
    <w:basedOn w:val="CoverText"/>
    <w:qFormat/>
    <w:rsid w:val="00DA439C"/>
    <w:pPr>
      <w:numPr>
        <w:numId w:val="39"/>
      </w:numPr>
    </w:pPr>
    <w:rPr>
      <w:color w:val="000000"/>
    </w:rPr>
  </w:style>
  <w:style w:type="character" w:customStyle="1" w:styleId="Heading3Char">
    <w:name w:val="Heading 3 Char"/>
    <w:aliases w:val="h3 Char,sec Char"/>
    <w:basedOn w:val="DefaultParagraphFont"/>
    <w:link w:val="Heading3"/>
    <w:rsid w:val="00DA439C"/>
    <w:rPr>
      <w:b/>
      <w:sz w:val="24"/>
      <w:lang w:eastAsia="en-US"/>
    </w:rPr>
  </w:style>
  <w:style w:type="paragraph" w:customStyle="1" w:styleId="Sched-Form-18Space">
    <w:name w:val="Sched-Form-18Space"/>
    <w:basedOn w:val="Normal"/>
    <w:rsid w:val="00DA439C"/>
    <w:pPr>
      <w:spacing w:before="360" w:after="60"/>
    </w:pPr>
    <w:rPr>
      <w:sz w:val="22"/>
    </w:rPr>
  </w:style>
  <w:style w:type="paragraph" w:customStyle="1" w:styleId="FormRule">
    <w:name w:val="FormRule"/>
    <w:basedOn w:val="Normal"/>
    <w:rsid w:val="00DA439C"/>
    <w:pPr>
      <w:pBdr>
        <w:top w:val="single" w:sz="4" w:space="1" w:color="auto"/>
      </w:pBdr>
      <w:spacing w:before="160" w:after="40"/>
      <w:ind w:left="3220" w:right="3260"/>
    </w:pPr>
    <w:rPr>
      <w:sz w:val="8"/>
    </w:rPr>
  </w:style>
  <w:style w:type="paragraph" w:customStyle="1" w:styleId="OldAmdtsEntries">
    <w:name w:val="OldAmdtsEntries"/>
    <w:basedOn w:val="BillBasicHeading"/>
    <w:rsid w:val="00DA439C"/>
    <w:pPr>
      <w:tabs>
        <w:tab w:val="clear" w:pos="2600"/>
        <w:tab w:val="left" w:leader="dot" w:pos="2700"/>
      </w:tabs>
      <w:ind w:left="2700" w:hanging="2000"/>
    </w:pPr>
    <w:rPr>
      <w:sz w:val="18"/>
    </w:rPr>
  </w:style>
  <w:style w:type="paragraph" w:customStyle="1" w:styleId="OldAmdt2ndLine">
    <w:name w:val="OldAmdt2ndLine"/>
    <w:basedOn w:val="OldAmdtsEntries"/>
    <w:rsid w:val="00DA439C"/>
    <w:pPr>
      <w:tabs>
        <w:tab w:val="left" w:pos="2700"/>
      </w:tabs>
      <w:spacing w:before="0"/>
    </w:pPr>
  </w:style>
  <w:style w:type="paragraph" w:customStyle="1" w:styleId="parainpara">
    <w:name w:val="para in para"/>
    <w:rsid w:val="00DA439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A439C"/>
    <w:pPr>
      <w:spacing w:after="60"/>
      <w:ind w:left="2800"/>
    </w:pPr>
    <w:rPr>
      <w:rFonts w:ascii="ACTCrest" w:hAnsi="ACTCrest"/>
      <w:sz w:val="216"/>
    </w:rPr>
  </w:style>
  <w:style w:type="paragraph" w:customStyle="1" w:styleId="Actbullet">
    <w:name w:val="Act bullet"/>
    <w:basedOn w:val="Normal"/>
    <w:uiPriority w:val="99"/>
    <w:rsid w:val="00DA439C"/>
    <w:pPr>
      <w:numPr>
        <w:numId w:val="48"/>
      </w:numPr>
      <w:tabs>
        <w:tab w:val="left" w:pos="900"/>
      </w:tabs>
      <w:spacing w:before="20"/>
      <w:ind w:right="-60"/>
    </w:pPr>
    <w:rPr>
      <w:rFonts w:ascii="Arial" w:hAnsi="Arial"/>
      <w:sz w:val="18"/>
    </w:rPr>
  </w:style>
  <w:style w:type="paragraph" w:customStyle="1" w:styleId="AuthorisedBlock">
    <w:name w:val="AuthorisedBlock"/>
    <w:basedOn w:val="Normal"/>
    <w:rsid w:val="00DA439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A439C"/>
    <w:rPr>
      <w:b w:val="0"/>
      <w:sz w:val="32"/>
    </w:rPr>
  </w:style>
  <w:style w:type="paragraph" w:customStyle="1" w:styleId="MH1Chapter">
    <w:name w:val="M H1 Chapter"/>
    <w:basedOn w:val="AH1Chapter"/>
    <w:rsid w:val="00DA439C"/>
    <w:pPr>
      <w:tabs>
        <w:tab w:val="clear" w:pos="2600"/>
        <w:tab w:val="left" w:pos="2720"/>
      </w:tabs>
      <w:ind w:left="4000" w:hanging="3300"/>
    </w:pPr>
  </w:style>
  <w:style w:type="paragraph" w:customStyle="1" w:styleId="ModH1Chapter">
    <w:name w:val="Mod H1 Chapter"/>
    <w:basedOn w:val="IH1ChapSymb"/>
    <w:rsid w:val="00DA439C"/>
    <w:pPr>
      <w:tabs>
        <w:tab w:val="clear" w:pos="2600"/>
        <w:tab w:val="left" w:pos="3300"/>
      </w:tabs>
      <w:ind w:left="3300"/>
    </w:pPr>
  </w:style>
  <w:style w:type="paragraph" w:customStyle="1" w:styleId="ModH2Part">
    <w:name w:val="Mod H2 Part"/>
    <w:basedOn w:val="IH2PartSymb"/>
    <w:rsid w:val="00DA439C"/>
    <w:pPr>
      <w:tabs>
        <w:tab w:val="clear" w:pos="2600"/>
        <w:tab w:val="left" w:pos="3300"/>
      </w:tabs>
      <w:ind w:left="3300"/>
    </w:pPr>
  </w:style>
  <w:style w:type="paragraph" w:customStyle="1" w:styleId="ModH3Div">
    <w:name w:val="Mod H3 Div"/>
    <w:basedOn w:val="IH3DivSymb"/>
    <w:rsid w:val="00DA439C"/>
    <w:pPr>
      <w:tabs>
        <w:tab w:val="clear" w:pos="2600"/>
        <w:tab w:val="left" w:pos="3300"/>
      </w:tabs>
      <w:ind w:left="3300"/>
    </w:pPr>
  </w:style>
  <w:style w:type="paragraph" w:customStyle="1" w:styleId="ModH4SubDiv">
    <w:name w:val="Mod H4 SubDiv"/>
    <w:basedOn w:val="IH4SubDivSymb"/>
    <w:rsid w:val="00DA439C"/>
    <w:pPr>
      <w:tabs>
        <w:tab w:val="clear" w:pos="2600"/>
        <w:tab w:val="left" w:pos="3300"/>
      </w:tabs>
      <w:ind w:left="3300"/>
    </w:pPr>
  </w:style>
  <w:style w:type="paragraph" w:customStyle="1" w:styleId="ModH5Sec">
    <w:name w:val="Mod H5 Sec"/>
    <w:basedOn w:val="IH5SecSymb"/>
    <w:rsid w:val="00DA439C"/>
    <w:pPr>
      <w:tabs>
        <w:tab w:val="clear" w:pos="1100"/>
        <w:tab w:val="left" w:pos="1800"/>
      </w:tabs>
      <w:ind w:left="2200"/>
    </w:pPr>
  </w:style>
  <w:style w:type="paragraph" w:customStyle="1" w:styleId="Modmain">
    <w:name w:val="Mod main"/>
    <w:basedOn w:val="Amain"/>
    <w:rsid w:val="00DA439C"/>
    <w:pPr>
      <w:tabs>
        <w:tab w:val="clear" w:pos="900"/>
        <w:tab w:val="clear" w:pos="1100"/>
        <w:tab w:val="right" w:pos="1600"/>
        <w:tab w:val="left" w:pos="1800"/>
      </w:tabs>
      <w:ind w:left="2200"/>
    </w:pPr>
  </w:style>
  <w:style w:type="paragraph" w:customStyle="1" w:styleId="Modpara">
    <w:name w:val="Mod para"/>
    <w:basedOn w:val="BillBasic"/>
    <w:rsid w:val="00DA439C"/>
    <w:pPr>
      <w:tabs>
        <w:tab w:val="right" w:pos="2100"/>
        <w:tab w:val="left" w:pos="2300"/>
      </w:tabs>
      <w:ind w:left="2700" w:hanging="1600"/>
      <w:outlineLvl w:val="6"/>
    </w:pPr>
  </w:style>
  <w:style w:type="paragraph" w:customStyle="1" w:styleId="Modsubpara">
    <w:name w:val="Mod subpara"/>
    <w:basedOn w:val="Asubpara"/>
    <w:rsid w:val="00DA439C"/>
    <w:pPr>
      <w:tabs>
        <w:tab w:val="clear" w:pos="1900"/>
        <w:tab w:val="clear" w:pos="2100"/>
        <w:tab w:val="right" w:pos="2640"/>
        <w:tab w:val="left" w:pos="2840"/>
      </w:tabs>
      <w:ind w:left="3240" w:hanging="2140"/>
    </w:pPr>
  </w:style>
  <w:style w:type="paragraph" w:customStyle="1" w:styleId="Modsubsubpara">
    <w:name w:val="Mod subsubpara"/>
    <w:basedOn w:val="AsubsubparaSymb"/>
    <w:rsid w:val="00DA439C"/>
    <w:pPr>
      <w:tabs>
        <w:tab w:val="clear" w:pos="2400"/>
        <w:tab w:val="clear" w:pos="2600"/>
        <w:tab w:val="right" w:pos="3160"/>
        <w:tab w:val="left" w:pos="3360"/>
      </w:tabs>
      <w:ind w:left="3760" w:hanging="2660"/>
    </w:pPr>
  </w:style>
  <w:style w:type="paragraph" w:customStyle="1" w:styleId="Modmainreturn">
    <w:name w:val="Mod main return"/>
    <w:basedOn w:val="AmainreturnSymb"/>
    <w:rsid w:val="00DA439C"/>
    <w:pPr>
      <w:ind w:left="1800"/>
    </w:pPr>
  </w:style>
  <w:style w:type="paragraph" w:customStyle="1" w:styleId="Modparareturn">
    <w:name w:val="Mod para return"/>
    <w:basedOn w:val="AparareturnSymb"/>
    <w:rsid w:val="00DA439C"/>
    <w:pPr>
      <w:ind w:left="2300"/>
    </w:pPr>
  </w:style>
  <w:style w:type="paragraph" w:customStyle="1" w:styleId="Modsubparareturn">
    <w:name w:val="Mod subpara return"/>
    <w:basedOn w:val="AsubparareturnSymb"/>
    <w:rsid w:val="00DA439C"/>
    <w:pPr>
      <w:ind w:left="3040"/>
    </w:pPr>
  </w:style>
  <w:style w:type="paragraph" w:customStyle="1" w:styleId="Modref">
    <w:name w:val="Mod ref"/>
    <w:basedOn w:val="refSymb"/>
    <w:rsid w:val="00DA439C"/>
    <w:pPr>
      <w:ind w:left="1100"/>
    </w:pPr>
  </w:style>
  <w:style w:type="paragraph" w:customStyle="1" w:styleId="ModaNote">
    <w:name w:val="Mod aNote"/>
    <w:basedOn w:val="aNoteSymb"/>
    <w:rsid w:val="00DA439C"/>
    <w:pPr>
      <w:tabs>
        <w:tab w:val="left" w:pos="2600"/>
      </w:tabs>
      <w:ind w:left="2600"/>
    </w:pPr>
  </w:style>
  <w:style w:type="paragraph" w:customStyle="1" w:styleId="ModNote">
    <w:name w:val="Mod Note"/>
    <w:basedOn w:val="aNoteSymb"/>
    <w:rsid w:val="00DA439C"/>
    <w:pPr>
      <w:tabs>
        <w:tab w:val="left" w:pos="2600"/>
      </w:tabs>
      <w:ind w:left="2600"/>
    </w:pPr>
  </w:style>
  <w:style w:type="paragraph" w:customStyle="1" w:styleId="ApprFormHd">
    <w:name w:val="ApprFormHd"/>
    <w:basedOn w:val="Sched-heading"/>
    <w:rsid w:val="00DA439C"/>
    <w:pPr>
      <w:ind w:left="0" w:firstLine="0"/>
    </w:pPr>
  </w:style>
  <w:style w:type="paragraph" w:customStyle="1" w:styleId="AmdtEntries">
    <w:name w:val="AmdtEntries"/>
    <w:basedOn w:val="BillBasicHeading"/>
    <w:rsid w:val="00DA439C"/>
    <w:pPr>
      <w:keepNext w:val="0"/>
      <w:tabs>
        <w:tab w:val="clear" w:pos="2600"/>
      </w:tabs>
      <w:spacing w:before="0"/>
      <w:ind w:left="3200" w:hanging="2100"/>
    </w:pPr>
    <w:rPr>
      <w:sz w:val="18"/>
    </w:rPr>
  </w:style>
  <w:style w:type="paragraph" w:customStyle="1" w:styleId="AmdtEntriesDefL2">
    <w:name w:val="AmdtEntriesDefL2"/>
    <w:basedOn w:val="AmdtEntries"/>
    <w:rsid w:val="00DA439C"/>
    <w:pPr>
      <w:tabs>
        <w:tab w:val="left" w:pos="3000"/>
      </w:tabs>
      <w:ind w:left="3600" w:hanging="2500"/>
    </w:pPr>
  </w:style>
  <w:style w:type="paragraph" w:customStyle="1" w:styleId="Actdetailsnote">
    <w:name w:val="Act details note"/>
    <w:basedOn w:val="Actdetails"/>
    <w:uiPriority w:val="99"/>
    <w:rsid w:val="00DA439C"/>
    <w:pPr>
      <w:ind w:left="1620" w:right="-60" w:hanging="720"/>
    </w:pPr>
    <w:rPr>
      <w:sz w:val="18"/>
    </w:rPr>
  </w:style>
  <w:style w:type="paragraph" w:customStyle="1" w:styleId="DetailsNo">
    <w:name w:val="Details No"/>
    <w:basedOn w:val="Actdetails"/>
    <w:uiPriority w:val="99"/>
    <w:rsid w:val="00DA439C"/>
    <w:pPr>
      <w:ind w:left="0"/>
    </w:pPr>
    <w:rPr>
      <w:sz w:val="18"/>
    </w:rPr>
  </w:style>
  <w:style w:type="paragraph" w:customStyle="1" w:styleId="AssectheadingSymb">
    <w:name w:val="A ssect heading Symb"/>
    <w:basedOn w:val="Amain"/>
    <w:rsid w:val="00DA439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A439C"/>
    <w:pPr>
      <w:tabs>
        <w:tab w:val="left" w:pos="0"/>
        <w:tab w:val="right" w:pos="2400"/>
        <w:tab w:val="left" w:pos="2600"/>
      </w:tabs>
      <w:ind w:left="2602" w:hanging="3084"/>
      <w:outlineLvl w:val="8"/>
    </w:pPr>
  </w:style>
  <w:style w:type="paragraph" w:customStyle="1" w:styleId="AmainreturnSymb">
    <w:name w:val="A main return Symb"/>
    <w:basedOn w:val="BillBasic"/>
    <w:rsid w:val="00DA439C"/>
    <w:pPr>
      <w:tabs>
        <w:tab w:val="left" w:pos="1582"/>
      </w:tabs>
      <w:ind w:left="1100" w:hanging="1582"/>
    </w:pPr>
  </w:style>
  <w:style w:type="paragraph" w:customStyle="1" w:styleId="AparareturnSymb">
    <w:name w:val="A para return Symb"/>
    <w:basedOn w:val="BillBasic"/>
    <w:rsid w:val="00DA439C"/>
    <w:pPr>
      <w:tabs>
        <w:tab w:val="left" w:pos="2081"/>
      </w:tabs>
      <w:ind w:left="1599" w:hanging="2081"/>
    </w:pPr>
  </w:style>
  <w:style w:type="paragraph" w:customStyle="1" w:styleId="AsubparareturnSymb">
    <w:name w:val="A subpara return Symb"/>
    <w:basedOn w:val="BillBasic"/>
    <w:rsid w:val="00DA439C"/>
    <w:pPr>
      <w:tabs>
        <w:tab w:val="left" w:pos="2580"/>
      </w:tabs>
      <w:ind w:left="2098" w:hanging="2580"/>
    </w:pPr>
  </w:style>
  <w:style w:type="paragraph" w:customStyle="1" w:styleId="aDefSymb">
    <w:name w:val="aDef Symb"/>
    <w:basedOn w:val="BillBasic"/>
    <w:rsid w:val="00DA439C"/>
    <w:pPr>
      <w:tabs>
        <w:tab w:val="left" w:pos="1582"/>
      </w:tabs>
      <w:ind w:left="1100" w:hanging="1582"/>
    </w:pPr>
  </w:style>
  <w:style w:type="paragraph" w:customStyle="1" w:styleId="aDefparaSymb">
    <w:name w:val="aDef para Symb"/>
    <w:basedOn w:val="Apara"/>
    <w:rsid w:val="00DA439C"/>
    <w:pPr>
      <w:tabs>
        <w:tab w:val="clear" w:pos="1600"/>
        <w:tab w:val="left" w:pos="0"/>
        <w:tab w:val="left" w:pos="1599"/>
      </w:tabs>
      <w:ind w:left="1599" w:hanging="2081"/>
    </w:pPr>
  </w:style>
  <w:style w:type="paragraph" w:customStyle="1" w:styleId="aDefsubparaSymb">
    <w:name w:val="aDef subpara Symb"/>
    <w:basedOn w:val="Asubpara"/>
    <w:rsid w:val="00DA439C"/>
    <w:pPr>
      <w:tabs>
        <w:tab w:val="left" w:pos="0"/>
      </w:tabs>
      <w:ind w:left="2098" w:hanging="2580"/>
    </w:pPr>
  </w:style>
  <w:style w:type="paragraph" w:customStyle="1" w:styleId="SchAmainSymb">
    <w:name w:val="Sch A main Symb"/>
    <w:basedOn w:val="Amain"/>
    <w:rsid w:val="00DA439C"/>
    <w:pPr>
      <w:tabs>
        <w:tab w:val="left" w:pos="0"/>
      </w:tabs>
      <w:ind w:hanging="1580"/>
    </w:pPr>
  </w:style>
  <w:style w:type="paragraph" w:customStyle="1" w:styleId="SchAparaSymb">
    <w:name w:val="Sch A para Symb"/>
    <w:basedOn w:val="Apara"/>
    <w:rsid w:val="00DA439C"/>
    <w:pPr>
      <w:tabs>
        <w:tab w:val="left" w:pos="0"/>
      </w:tabs>
      <w:ind w:hanging="2080"/>
    </w:pPr>
  </w:style>
  <w:style w:type="paragraph" w:customStyle="1" w:styleId="SchAsubparaSymb">
    <w:name w:val="Sch A subpara Symb"/>
    <w:basedOn w:val="Asubpara"/>
    <w:rsid w:val="00DA439C"/>
    <w:pPr>
      <w:tabs>
        <w:tab w:val="left" w:pos="0"/>
      </w:tabs>
      <w:ind w:hanging="2580"/>
    </w:pPr>
  </w:style>
  <w:style w:type="paragraph" w:customStyle="1" w:styleId="SchAsubsubparaSymb">
    <w:name w:val="Sch A subsubpara Symb"/>
    <w:basedOn w:val="AsubsubparaSymb"/>
    <w:rsid w:val="00DA439C"/>
  </w:style>
  <w:style w:type="paragraph" w:customStyle="1" w:styleId="refSymb">
    <w:name w:val="ref Symb"/>
    <w:basedOn w:val="BillBasic"/>
    <w:next w:val="Normal"/>
    <w:rsid w:val="00DA439C"/>
    <w:pPr>
      <w:tabs>
        <w:tab w:val="left" w:pos="-480"/>
      </w:tabs>
      <w:spacing w:before="60"/>
      <w:ind w:hanging="480"/>
    </w:pPr>
    <w:rPr>
      <w:sz w:val="18"/>
    </w:rPr>
  </w:style>
  <w:style w:type="paragraph" w:customStyle="1" w:styleId="IshadedH5SecSymb">
    <w:name w:val="I shaded H5 Sec Symb"/>
    <w:basedOn w:val="AH5Sec"/>
    <w:rsid w:val="00DA439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A439C"/>
    <w:pPr>
      <w:tabs>
        <w:tab w:val="clear" w:pos="-1580"/>
      </w:tabs>
      <w:ind w:left="975" w:hanging="1457"/>
    </w:pPr>
  </w:style>
  <w:style w:type="paragraph" w:customStyle="1" w:styleId="IH1ChapSymb">
    <w:name w:val="I H1 Chap Symb"/>
    <w:basedOn w:val="BillBasicHeading"/>
    <w:next w:val="Normal"/>
    <w:rsid w:val="00DA439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A439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A439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A439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A439C"/>
    <w:pPr>
      <w:tabs>
        <w:tab w:val="clear" w:pos="2600"/>
        <w:tab w:val="left" w:pos="-1580"/>
        <w:tab w:val="left" w:pos="0"/>
        <w:tab w:val="left" w:pos="1100"/>
      </w:tabs>
      <w:spacing w:before="240"/>
      <w:ind w:left="1100" w:hanging="1580"/>
    </w:pPr>
  </w:style>
  <w:style w:type="paragraph" w:customStyle="1" w:styleId="IMainSymb">
    <w:name w:val="I Main Symb"/>
    <w:basedOn w:val="Amain"/>
    <w:rsid w:val="00DA439C"/>
    <w:pPr>
      <w:tabs>
        <w:tab w:val="left" w:pos="0"/>
      </w:tabs>
      <w:ind w:hanging="1580"/>
    </w:pPr>
  </w:style>
  <w:style w:type="paragraph" w:customStyle="1" w:styleId="IparaSymb">
    <w:name w:val="I para Symb"/>
    <w:basedOn w:val="Apara"/>
    <w:rsid w:val="00DA439C"/>
    <w:pPr>
      <w:tabs>
        <w:tab w:val="left" w:pos="0"/>
      </w:tabs>
      <w:ind w:hanging="2080"/>
      <w:outlineLvl w:val="9"/>
    </w:pPr>
  </w:style>
  <w:style w:type="paragraph" w:customStyle="1" w:styleId="IsubparaSymb">
    <w:name w:val="I subpara Symb"/>
    <w:basedOn w:val="Asubpara"/>
    <w:rsid w:val="00DA439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A439C"/>
    <w:pPr>
      <w:tabs>
        <w:tab w:val="clear" w:pos="2400"/>
        <w:tab w:val="clear" w:pos="2600"/>
        <w:tab w:val="right" w:pos="2460"/>
        <w:tab w:val="left" w:pos="2660"/>
      </w:tabs>
      <w:ind w:left="2660" w:hanging="3140"/>
    </w:pPr>
  </w:style>
  <w:style w:type="paragraph" w:customStyle="1" w:styleId="IdefparaSymb">
    <w:name w:val="I def para Symb"/>
    <w:basedOn w:val="IparaSymb"/>
    <w:rsid w:val="00DA439C"/>
    <w:pPr>
      <w:ind w:left="1599" w:hanging="2081"/>
    </w:pPr>
  </w:style>
  <w:style w:type="paragraph" w:customStyle="1" w:styleId="IdefsubparaSymb">
    <w:name w:val="I def subpara Symb"/>
    <w:basedOn w:val="IsubparaSymb"/>
    <w:rsid w:val="00DA439C"/>
    <w:pPr>
      <w:ind w:left="2138"/>
    </w:pPr>
  </w:style>
  <w:style w:type="paragraph" w:customStyle="1" w:styleId="ISched-headingSymb">
    <w:name w:val="I Sched-heading Symb"/>
    <w:basedOn w:val="BillBasicHeading"/>
    <w:next w:val="Normal"/>
    <w:rsid w:val="00DA439C"/>
    <w:pPr>
      <w:tabs>
        <w:tab w:val="left" w:pos="-3080"/>
        <w:tab w:val="left" w:pos="0"/>
      </w:tabs>
      <w:spacing w:before="320"/>
      <w:ind w:left="2600" w:hanging="3080"/>
    </w:pPr>
    <w:rPr>
      <w:sz w:val="34"/>
    </w:rPr>
  </w:style>
  <w:style w:type="paragraph" w:customStyle="1" w:styleId="ISched-PartSymb">
    <w:name w:val="I Sched-Part Symb"/>
    <w:basedOn w:val="BillBasicHeading"/>
    <w:rsid w:val="00DA439C"/>
    <w:pPr>
      <w:tabs>
        <w:tab w:val="left" w:pos="-3080"/>
        <w:tab w:val="left" w:pos="0"/>
      </w:tabs>
      <w:spacing w:before="380"/>
      <w:ind w:left="2600" w:hanging="3080"/>
    </w:pPr>
    <w:rPr>
      <w:sz w:val="32"/>
    </w:rPr>
  </w:style>
  <w:style w:type="paragraph" w:customStyle="1" w:styleId="ISched-formSymb">
    <w:name w:val="I Sched-form Symb"/>
    <w:basedOn w:val="BillBasicHeading"/>
    <w:rsid w:val="00DA439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A439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A439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A439C"/>
    <w:pPr>
      <w:tabs>
        <w:tab w:val="left" w:pos="1100"/>
      </w:tabs>
      <w:spacing w:before="60"/>
      <w:ind w:left="1500" w:hanging="1986"/>
    </w:pPr>
  </w:style>
  <w:style w:type="paragraph" w:customStyle="1" w:styleId="aExamHdgssSymb">
    <w:name w:val="aExamHdgss Symb"/>
    <w:basedOn w:val="BillBasicHeading"/>
    <w:next w:val="Normal"/>
    <w:rsid w:val="00DA439C"/>
    <w:pPr>
      <w:tabs>
        <w:tab w:val="clear" w:pos="2600"/>
        <w:tab w:val="left" w:pos="1582"/>
      </w:tabs>
      <w:ind w:left="1100" w:hanging="1582"/>
    </w:pPr>
    <w:rPr>
      <w:sz w:val="18"/>
    </w:rPr>
  </w:style>
  <w:style w:type="paragraph" w:customStyle="1" w:styleId="aExamssSymb">
    <w:name w:val="aExamss Symb"/>
    <w:basedOn w:val="aNote"/>
    <w:rsid w:val="00DA439C"/>
    <w:pPr>
      <w:tabs>
        <w:tab w:val="left" w:pos="1582"/>
      </w:tabs>
      <w:spacing w:before="60"/>
      <w:ind w:left="1100" w:hanging="1582"/>
    </w:pPr>
  </w:style>
  <w:style w:type="paragraph" w:customStyle="1" w:styleId="aExamINumssSymb">
    <w:name w:val="aExamINumss Symb"/>
    <w:basedOn w:val="aExamssSymb"/>
    <w:rsid w:val="00DA439C"/>
    <w:pPr>
      <w:tabs>
        <w:tab w:val="left" w:pos="1100"/>
      </w:tabs>
      <w:ind w:left="1500" w:hanging="1986"/>
    </w:pPr>
  </w:style>
  <w:style w:type="paragraph" w:customStyle="1" w:styleId="aExamNumTextssSymb">
    <w:name w:val="aExamNumTextss Symb"/>
    <w:basedOn w:val="aExamssSymb"/>
    <w:rsid w:val="00DA439C"/>
    <w:pPr>
      <w:tabs>
        <w:tab w:val="clear" w:pos="1582"/>
        <w:tab w:val="left" w:pos="1985"/>
      </w:tabs>
      <w:ind w:left="1503" w:hanging="1985"/>
    </w:pPr>
  </w:style>
  <w:style w:type="paragraph" w:customStyle="1" w:styleId="AExamIParaSymb">
    <w:name w:val="AExamIPara Symb"/>
    <w:basedOn w:val="aExam"/>
    <w:rsid w:val="00DA439C"/>
    <w:pPr>
      <w:tabs>
        <w:tab w:val="right" w:pos="1718"/>
      </w:tabs>
      <w:ind w:left="1984" w:hanging="2466"/>
    </w:pPr>
  </w:style>
  <w:style w:type="paragraph" w:customStyle="1" w:styleId="aExamBulletssSymb">
    <w:name w:val="aExamBulletss Symb"/>
    <w:basedOn w:val="aExamssSymb"/>
    <w:rsid w:val="00DA439C"/>
    <w:pPr>
      <w:tabs>
        <w:tab w:val="left" w:pos="1100"/>
      </w:tabs>
      <w:ind w:left="1500" w:hanging="1986"/>
    </w:pPr>
  </w:style>
  <w:style w:type="paragraph" w:customStyle="1" w:styleId="aNoteSymb">
    <w:name w:val="aNote Symb"/>
    <w:basedOn w:val="BillBasic"/>
    <w:rsid w:val="00DA439C"/>
    <w:pPr>
      <w:tabs>
        <w:tab w:val="left" w:pos="1100"/>
        <w:tab w:val="left" w:pos="2381"/>
      </w:tabs>
      <w:ind w:left="1899" w:hanging="2381"/>
    </w:pPr>
    <w:rPr>
      <w:sz w:val="20"/>
    </w:rPr>
  </w:style>
  <w:style w:type="paragraph" w:customStyle="1" w:styleId="aNoteTextssSymb">
    <w:name w:val="aNoteTextss Symb"/>
    <w:basedOn w:val="Normal"/>
    <w:rsid w:val="00DA439C"/>
    <w:pPr>
      <w:tabs>
        <w:tab w:val="clear" w:pos="0"/>
        <w:tab w:val="left" w:pos="1418"/>
      </w:tabs>
      <w:spacing w:before="60"/>
      <w:ind w:left="1417" w:hanging="1899"/>
      <w:jc w:val="both"/>
    </w:pPr>
    <w:rPr>
      <w:sz w:val="20"/>
    </w:rPr>
  </w:style>
  <w:style w:type="paragraph" w:customStyle="1" w:styleId="aNoteParaSymb">
    <w:name w:val="aNotePara Symb"/>
    <w:basedOn w:val="aNoteSymb"/>
    <w:rsid w:val="00DA439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A439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A439C"/>
    <w:pPr>
      <w:tabs>
        <w:tab w:val="left" w:pos="1616"/>
        <w:tab w:val="left" w:pos="2495"/>
      </w:tabs>
      <w:spacing w:before="60"/>
      <w:ind w:left="2013" w:hanging="2495"/>
    </w:pPr>
  </w:style>
  <w:style w:type="paragraph" w:customStyle="1" w:styleId="aExamHdgparSymb">
    <w:name w:val="aExamHdgpar Symb"/>
    <w:basedOn w:val="aExamHdgssSymb"/>
    <w:next w:val="Normal"/>
    <w:rsid w:val="00DA439C"/>
    <w:pPr>
      <w:tabs>
        <w:tab w:val="clear" w:pos="1582"/>
        <w:tab w:val="left" w:pos="1599"/>
      </w:tabs>
      <w:ind w:left="1599" w:hanging="2081"/>
    </w:pPr>
  </w:style>
  <w:style w:type="paragraph" w:customStyle="1" w:styleId="aExamparSymb">
    <w:name w:val="aExampar Symb"/>
    <w:basedOn w:val="aExamssSymb"/>
    <w:rsid w:val="00DA439C"/>
    <w:pPr>
      <w:tabs>
        <w:tab w:val="clear" w:pos="1582"/>
        <w:tab w:val="left" w:pos="1599"/>
      </w:tabs>
      <w:ind w:left="1599" w:hanging="2081"/>
    </w:pPr>
  </w:style>
  <w:style w:type="paragraph" w:customStyle="1" w:styleId="aExamINumparSymb">
    <w:name w:val="aExamINumpar Symb"/>
    <w:basedOn w:val="aExamparSymb"/>
    <w:rsid w:val="00DA439C"/>
    <w:pPr>
      <w:tabs>
        <w:tab w:val="left" w:pos="2000"/>
      </w:tabs>
      <w:ind w:left="2041" w:hanging="2495"/>
    </w:pPr>
  </w:style>
  <w:style w:type="paragraph" w:customStyle="1" w:styleId="aExamBulletparSymb">
    <w:name w:val="aExamBulletpar Symb"/>
    <w:basedOn w:val="aExamparSymb"/>
    <w:rsid w:val="00DA439C"/>
    <w:pPr>
      <w:tabs>
        <w:tab w:val="clear" w:pos="1599"/>
        <w:tab w:val="left" w:pos="1616"/>
        <w:tab w:val="left" w:pos="2495"/>
      </w:tabs>
      <w:ind w:left="2013" w:hanging="2495"/>
    </w:pPr>
  </w:style>
  <w:style w:type="paragraph" w:customStyle="1" w:styleId="aNoteparSymb">
    <w:name w:val="aNotepar Symb"/>
    <w:basedOn w:val="BillBasic"/>
    <w:next w:val="Normal"/>
    <w:rsid w:val="00DA439C"/>
    <w:pPr>
      <w:tabs>
        <w:tab w:val="left" w:pos="1599"/>
        <w:tab w:val="left" w:pos="2398"/>
      </w:tabs>
      <w:ind w:left="2410" w:hanging="2892"/>
    </w:pPr>
    <w:rPr>
      <w:sz w:val="20"/>
    </w:rPr>
  </w:style>
  <w:style w:type="paragraph" w:customStyle="1" w:styleId="aNoteTextparSymb">
    <w:name w:val="aNoteTextpar Symb"/>
    <w:basedOn w:val="aNoteparSymb"/>
    <w:rsid w:val="00DA439C"/>
    <w:pPr>
      <w:tabs>
        <w:tab w:val="clear" w:pos="1599"/>
        <w:tab w:val="clear" w:pos="2398"/>
        <w:tab w:val="left" w:pos="2880"/>
      </w:tabs>
      <w:spacing w:before="60"/>
      <w:ind w:left="2398" w:hanging="2880"/>
    </w:pPr>
  </w:style>
  <w:style w:type="paragraph" w:customStyle="1" w:styleId="aNoteParaparSymb">
    <w:name w:val="aNoteParapar Symb"/>
    <w:basedOn w:val="aNoteparSymb"/>
    <w:rsid w:val="00DA439C"/>
    <w:pPr>
      <w:tabs>
        <w:tab w:val="right" w:pos="2640"/>
      </w:tabs>
      <w:spacing w:before="60"/>
      <w:ind w:left="2920" w:hanging="3402"/>
    </w:pPr>
  </w:style>
  <w:style w:type="paragraph" w:customStyle="1" w:styleId="aNoteBulletparSymb">
    <w:name w:val="aNoteBulletpar Symb"/>
    <w:basedOn w:val="aNoteparSymb"/>
    <w:rsid w:val="00DA439C"/>
    <w:pPr>
      <w:tabs>
        <w:tab w:val="clear" w:pos="1599"/>
        <w:tab w:val="left" w:pos="3289"/>
      </w:tabs>
      <w:spacing w:before="60"/>
      <w:ind w:left="2807" w:hanging="3289"/>
    </w:pPr>
  </w:style>
  <w:style w:type="paragraph" w:customStyle="1" w:styleId="AsubparabulletSymb">
    <w:name w:val="A subpara bullet Symb"/>
    <w:basedOn w:val="BillBasic"/>
    <w:rsid w:val="00DA439C"/>
    <w:pPr>
      <w:tabs>
        <w:tab w:val="left" w:pos="2138"/>
        <w:tab w:val="left" w:pos="3005"/>
      </w:tabs>
      <w:spacing w:before="60"/>
      <w:ind w:left="2523" w:hanging="3005"/>
    </w:pPr>
  </w:style>
  <w:style w:type="paragraph" w:customStyle="1" w:styleId="aExamHdgsubparSymb">
    <w:name w:val="aExamHdgsubpar Symb"/>
    <w:basedOn w:val="aExamHdgssSymb"/>
    <w:next w:val="Normal"/>
    <w:rsid w:val="00DA439C"/>
    <w:pPr>
      <w:tabs>
        <w:tab w:val="clear" w:pos="1582"/>
        <w:tab w:val="left" w:pos="2620"/>
      </w:tabs>
      <w:ind w:left="2138" w:hanging="2620"/>
    </w:pPr>
  </w:style>
  <w:style w:type="paragraph" w:customStyle="1" w:styleId="aExamsubparSymb">
    <w:name w:val="aExamsubpar Symb"/>
    <w:basedOn w:val="aExamssSymb"/>
    <w:rsid w:val="00DA439C"/>
    <w:pPr>
      <w:tabs>
        <w:tab w:val="clear" w:pos="1582"/>
        <w:tab w:val="left" w:pos="2620"/>
      </w:tabs>
      <w:ind w:left="2138" w:hanging="2620"/>
    </w:pPr>
  </w:style>
  <w:style w:type="paragraph" w:customStyle="1" w:styleId="aNotesubparSymb">
    <w:name w:val="aNotesubpar Symb"/>
    <w:basedOn w:val="BillBasic"/>
    <w:next w:val="Normal"/>
    <w:rsid w:val="00DA439C"/>
    <w:pPr>
      <w:tabs>
        <w:tab w:val="left" w:pos="2138"/>
        <w:tab w:val="left" w:pos="2937"/>
      </w:tabs>
      <w:ind w:left="2455" w:hanging="2937"/>
    </w:pPr>
    <w:rPr>
      <w:sz w:val="20"/>
    </w:rPr>
  </w:style>
  <w:style w:type="paragraph" w:customStyle="1" w:styleId="aNoteTextsubparSymb">
    <w:name w:val="aNoteTextsubpar Symb"/>
    <w:basedOn w:val="aNotesubparSymb"/>
    <w:rsid w:val="00DA439C"/>
    <w:pPr>
      <w:tabs>
        <w:tab w:val="clear" w:pos="2138"/>
        <w:tab w:val="clear" w:pos="2937"/>
        <w:tab w:val="left" w:pos="2943"/>
      </w:tabs>
      <w:spacing w:before="60"/>
      <w:ind w:left="2943" w:hanging="3425"/>
    </w:pPr>
  </w:style>
  <w:style w:type="paragraph" w:customStyle="1" w:styleId="PenaltySymb">
    <w:name w:val="Penalty Symb"/>
    <w:basedOn w:val="AmainreturnSymb"/>
    <w:rsid w:val="00DA439C"/>
  </w:style>
  <w:style w:type="paragraph" w:customStyle="1" w:styleId="PenaltyParaSymb">
    <w:name w:val="PenaltyPara Symb"/>
    <w:basedOn w:val="Normal"/>
    <w:rsid w:val="00DA439C"/>
    <w:pPr>
      <w:tabs>
        <w:tab w:val="right" w:pos="1360"/>
      </w:tabs>
      <w:spacing w:before="60"/>
      <w:ind w:left="1599" w:hanging="2081"/>
      <w:jc w:val="both"/>
    </w:pPr>
  </w:style>
  <w:style w:type="paragraph" w:customStyle="1" w:styleId="FormulaSymb">
    <w:name w:val="Formula Symb"/>
    <w:basedOn w:val="BillBasic"/>
    <w:rsid w:val="00DA439C"/>
    <w:pPr>
      <w:tabs>
        <w:tab w:val="left" w:pos="-480"/>
      </w:tabs>
      <w:spacing w:line="260" w:lineRule="atLeast"/>
      <w:ind w:hanging="480"/>
      <w:jc w:val="center"/>
    </w:pPr>
  </w:style>
  <w:style w:type="paragraph" w:customStyle="1" w:styleId="NormalSymb">
    <w:name w:val="Normal Symb"/>
    <w:basedOn w:val="Normal"/>
    <w:qFormat/>
    <w:rsid w:val="00DA439C"/>
    <w:pPr>
      <w:ind w:hanging="482"/>
    </w:pPr>
  </w:style>
  <w:style w:type="character" w:styleId="PlaceholderText">
    <w:name w:val="Placeholder Text"/>
    <w:basedOn w:val="DefaultParagraphFont"/>
    <w:uiPriority w:val="99"/>
    <w:semiHidden/>
    <w:rsid w:val="00DA43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18342">
      <w:bodyDiv w:val="1"/>
      <w:marLeft w:val="0"/>
      <w:marRight w:val="0"/>
      <w:marTop w:val="0"/>
      <w:marBottom w:val="0"/>
      <w:divBdr>
        <w:top w:val="none" w:sz="0" w:space="0" w:color="auto"/>
        <w:left w:val="none" w:sz="0" w:space="0" w:color="auto"/>
        <w:bottom w:val="none" w:sz="0" w:space="0" w:color="auto"/>
        <w:right w:val="none" w:sz="0" w:space="0" w:color="auto"/>
      </w:divBdr>
    </w:div>
    <w:div w:id="964655379">
      <w:bodyDiv w:val="1"/>
      <w:marLeft w:val="0"/>
      <w:marRight w:val="0"/>
      <w:marTop w:val="0"/>
      <w:marBottom w:val="0"/>
      <w:divBdr>
        <w:top w:val="none" w:sz="0" w:space="0" w:color="auto"/>
        <w:left w:val="none" w:sz="0" w:space="0" w:color="auto"/>
        <w:bottom w:val="none" w:sz="0" w:space="0" w:color="auto"/>
        <w:right w:val="none" w:sz="0" w:space="0" w:color="auto"/>
      </w:divBdr>
    </w:div>
    <w:div w:id="115587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www.legislation.act.gov.au/a/2002-51" TargetMode="External"/><Relationship Id="rId39" Type="http://schemas.openxmlformats.org/officeDocument/2006/relationships/header" Target="header10.xml"/><Relationship Id="rId21" Type="http://schemas.openxmlformats.org/officeDocument/2006/relationships/footer" Target="footer5.xml"/><Relationship Id="rId34" Type="http://schemas.openxmlformats.org/officeDocument/2006/relationships/header" Target="header9.xml"/><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legislation.act.gov.au/sl/2017-43" TargetMode="External"/><Relationship Id="rId32" Type="http://schemas.openxmlformats.org/officeDocument/2006/relationships/footer" Target="footer9.xml"/><Relationship Id="rId37" Type="http://schemas.openxmlformats.org/officeDocument/2006/relationships/hyperlink" Target="http://www.legislation.act.gov.au/a/2001-14" TargetMode="External"/><Relationship Id="rId40" Type="http://schemas.openxmlformats.org/officeDocument/2006/relationships/header" Target="header11.xml"/><Relationship Id="rId45"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legislation.act.gov.au/a/2001-14" TargetMode="External"/><Relationship Id="rId28" Type="http://schemas.openxmlformats.org/officeDocument/2006/relationships/header" Target="header6.xml"/><Relationship Id="rId36" Type="http://schemas.openxmlformats.org/officeDocument/2006/relationships/footer" Target="footer11.xml"/><Relationship Id="rId10" Type="http://schemas.openxmlformats.org/officeDocument/2006/relationships/hyperlink" Target="https://www.legislation.act.gov.au/a/1999-80" TargetMode="External"/><Relationship Id="rId19" Type="http://schemas.openxmlformats.org/officeDocument/2006/relationships/header" Target="header5.xml"/><Relationship Id="rId31" Type="http://schemas.openxmlformats.org/officeDocument/2006/relationships/footer" Target="footer8.xml"/><Relationship Id="rId44"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www.legislation.act.gov.au/a/1999-77"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www.legislation.act.gov.au/sl/2017-45" TargetMode="External"/><Relationship Id="rId30" Type="http://schemas.openxmlformats.org/officeDocument/2006/relationships/footer" Target="footer7.xml"/><Relationship Id="rId35" Type="http://schemas.openxmlformats.org/officeDocument/2006/relationships/footer" Target="footer10.xml"/><Relationship Id="rId43" Type="http://schemas.openxmlformats.org/officeDocument/2006/relationships/header" Target="header1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legislation.act.gov.au/a/1999-77" TargetMode="External"/><Relationship Id="rId25" Type="http://schemas.openxmlformats.org/officeDocument/2006/relationships/hyperlink" Target="http://www.legislation.act.gov.au/sl/2005-11" TargetMode="External"/><Relationship Id="rId33" Type="http://schemas.openxmlformats.org/officeDocument/2006/relationships/header" Target="header8.xml"/><Relationship Id="rId38" Type="http://schemas.openxmlformats.org/officeDocument/2006/relationships/hyperlink" Target="http://www.legislation.act.gov.au/" TargetMode="External"/><Relationship Id="rId46"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1824</Words>
  <Characters>8641</Characters>
  <Application>Microsoft Office Word</Application>
  <DocSecurity>0</DocSecurity>
  <Lines>295</Lines>
  <Paragraphs>186</Paragraphs>
  <ScaleCrop>false</ScaleCrop>
  <HeadingPairs>
    <vt:vector size="2" baseType="variant">
      <vt:variant>
        <vt:lpstr>Title</vt:lpstr>
      </vt:variant>
      <vt:variant>
        <vt:i4>1</vt:i4>
      </vt:variant>
    </vt:vector>
  </HeadingPairs>
  <TitlesOfParts>
    <vt:vector size="1" baseType="lpstr">
      <vt:lpstr>Road Transport (Road Rules) Amendment Regulation 2023 (No )</vt:lpstr>
    </vt:vector>
  </TitlesOfParts>
  <Manager>Regulation</Manager>
  <Company>Section</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(Road Rules) Amendment Regulation 2023 (No )</dc:title>
  <dc:subject>Road Transport (Road Rules) Regulation 2017</dc:subject>
  <dc:creator>ACT Government</dc:creator>
  <cp:keywords>N01</cp:keywords>
  <dc:description>J2023-1250</dc:description>
  <cp:lastModifiedBy>PCODCS</cp:lastModifiedBy>
  <cp:revision>4</cp:revision>
  <cp:lastPrinted>2023-11-30T05:07:00Z</cp:lastPrinted>
  <dcterms:created xsi:type="dcterms:W3CDTF">2023-12-18T03:01:00Z</dcterms:created>
  <dcterms:modified xsi:type="dcterms:W3CDTF">2023-12-18T03:01:00Z</dcterms:modified>
  <cp:category>SL2023-40</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Phil Bibrowicz</vt:lpwstr>
  </property>
  <property fmtid="{D5CDD505-2E9C-101B-9397-08002B2CF9AE}" pid="4" name="DrafterEmail">
    <vt:lpwstr>phil.bibrowicz@act.gov.au</vt:lpwstr>
  </property>
  <property fmtid="{D5CDD505-2E9C-101B-9397-08002B2CF9AE}" pid="5" name="DrafterPh">
    <vt:lpwstr>62053793</vt:lpwstr>
  </property>
  <property fmtid="{D5CDD505-2E9C-101B-9397-08002B2CF9AE}" pid="6" name="SettlerName">
    <vt:lpwstr>Savvas Pertsinidis</vt:lpwstr>
  </property>
  <property fmtid="{D5CDD505-2E9C-101B-9397-08002B2CF9AE}" pid="7" name="SettlerEmail">
    <vt:lpwstr>savvas.pertsinidis@act.gov.au</vt:lpwstr>
  </property>
  <property fmtid="{D5CDD505-2E9C-101B-9397-08002B2CF9AE}" pid="8" name="SettlerPh">
    <vt:lpwstr>62053750</vt:lpwstr>
  </property>
  <property fmtid="{D5CDD505-2E9C-101B-9397-08002B2CF9AE}" pid="9" name="Client">
    <vt:lpwstr>Transport Canberra and City Services Directorate</vt:lpwstr>
  </property>
  <property fmtid="{D5CDD505-2E9C-101B-9397-08002B2CF9AE}" pid="10" name="ClientName1">
    <vt:lpwstr>Georgia Nicolls</vt:lpwstr>
  </property>
  <property fmtid="{D5CDD505-2E9C-101B-9397-08002B2CF9AE}" pid="11" name="ClientEmail1">
    <vt:lpwstr>Georgia.Nicolls@act.gov.au</vt:lpwstr>
  </property>
  <property fmtid="{D5CDD505-2E9C-101B-9397-08002B2CF9AE}" pid="12" name="ClientPh1">
    <vt:lpwstr>62078969</vt:lpwstr>
  </property>
  <property fmtid="{D5CDD505-2E9C-101B-9397-08002B2CF9AE}" pid="13" name="ClientName2">
    <vt:lpwstr>Luke Garrett</vt:lpwstr>
  </property>
  <property fmtid="{D5CDD505-2E9C-101B-9397-08002B2CF9AE}" pid="14" name="ClientEmail2">
    <vt:lpwstr>Luke.Garrett@act.gov.au</vt:lpwstr>
  </property>
  <property fmtid="{D5CDD505-2E9C-101B-9397-08002B2CF9AE}" pid="15" name="ClientPh2">
    <vt:lpwstr>62051321</vt:lpwstr>
  </property>
  <property fmtid="{D5CDD505-2E9C-101B-9397-08002B2CF9AE}" pid="16" name="jobType">
    <vt:lpwstr>Drafting</vt:lpwstr>
  </property>
  <property fmtid="{D5CDD505-2E9C-101B-9397-08002B2CF9AE}" pid="17" name="DMSID">
    <vt:lpwstr>11353967</vt:lpwstr>
  </property>
  <property fmtid="{D5CDD505-2E9C-101B-9397-08002B2CF9AE}" pid="18" name="JMSREQUIREDCHECKIN">
    <vt:lpwstr/>
  </property>
  <property fmtid="{D5CDD505-2E9C-101B-9397-08002B2CF9AE}" pid="19" name="CHECKEDOUTFROMJMS">
    <vt:lpwstr/>
  </property>
  <property fmtid="{D5CDD505-2E9C-101B-9397-08002B2CF9AE}" pid="20" name="Status">
    <vt:lpwstr> </vt:lpwstr>
  </property>
  <property fmtid="{D5CDD505-2E9C-101B-9397-08002B2CF9AE}" pid="21" name="Eff">
    <vt:lpwstr> </vt:lpwstr>
  </property>
  <property fmtid="{D5CDD505-2E9C-101B-9397-08002B2CF9AE}" pid="22" name="EndDt">
    <vt:lpwstr>  </vt:lpwstr>
  </property>
  <property fmtid="{D5CDD505-2E9C-101B-9397-08002B2CF9AE}" pid="23" name="RepubDt">
    <vt:lpwstr>  </vt:lpwstr>
  </property>
  <property fmtid="{D5CDD505-2E9C-101B-9397-08002B2CF9AE}" pid="24" name="StartDt">
    <vt:lpwstr>  </vt:lpwstr>
  </property>
</Properties>
</file>