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B92983" w14:textId="77777777" w:rsidR="006E4129" w:rsidRDefault="006E4129" w:rsidP="00FE5883">
      <w:pPr>
        <w:spacing w:before="480"/>
        <w:jc w:val="center"/>
      </w:pPr>
      <w:r>
        <w:rPr>
          <w:noProof/>
          <w:lang w:eastAsia="en-AU"/>
        </w:rPr>
        <w:drawing>
          <wp:inline distT="0" distB="0" distL="0" distR="0" wp14:anchorId="2AF734EF" wp14:editId="68B67A5B">
            <wp:extent cx="1333500" cy="1181100"/>
            <wp:effectExtent l="19050" t="0" r="0" b="0"/>
            <wp:docPr id="1" name="Picture 1" descr="ACT Crest high res 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CT Crest high res small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37A6EBE" w14:textId="77777777" w:rsidR="006E4129" w:rsidRDefault="006E4129">
      <w:pPr>
        <w:jc w:val="center"/>
        <w:rPr>
          <w:rFonts w:ascii="Arial" w:hAnsi="Arial"/>
        </w:rPr>
      </w:pPr>
      <w:r>
        <w:rPr>
          <w:rFonts w:ascii="Arial" w:hAnsi="Arial"/>
        </w:rPr>
        <w:t>Australian Capital Territory</w:t>
      </w:r>
    </w:p>
    <w:p w14:paraId="11A53131" w14:textId="7C74A245" w:rsidR="00BC39C7" w:rsidRDefault="003922FA" w:rsidP="00AB3E20">
      <w:pPr>
        <w:pStyle w:val="Billname1"/>
      </w:pPr>
      <w:r>
        <w:fldChar w:fldCharType="begin"/>
      </w:r>
      <w:r>
        <w:instrText xml:space="preserve"> REF Citation \*charformat </w:instrText>
      </w:r>
      <w:r>
        <w:fldChar w:fldCharType="separate"/>
      </w:r>
      <w:r w:rsidR="00726ED8">
        <w:t>Environment Protection Amendment Regulation 2024 (No 1)</w:t>
      </w:r>
      <w:r>
        <w:fldChar w:fldCharType="end"/>
      </w:r>
    </w:p>
    <w:p w14:paraId="095CDD9A" w14:textId="196CC40B" w:rsidR="00BC39C7" w:rsidRDefault="00BC39C7">
      <w:pPr>
        <w:pStyle w:val="ActNo"/>
      </w:pPr>
      <w:r>
        <w:t xml:space="preserve">Subordinate Law </w:t>
      </w:r>
      <w:r w:rsidR="009F2830">
        <w:fldChar w:fldCharType="begin"/>
      </w:r>
      <w:r w:rsidR="009F2830">
        <w:instrText xml:space="preserve"> DOCPROPERTY "Category"  \* MERGEFORMAT </w:instrText>
      </w:r>
      <w:r w:rsidR="009F2830">
        <w:fldChar w:fldCharType="separate"/>
      </w:r>
      <w:r w:rsidR="00726ED8">
        <w:t>SL2024-17</w:t>
      </w:r>
      <w:r w:rsidR="009F2830">
        <w:fldChar w:fldCharType="end"/>
      </w:r>
    </w:p>
    <w:p w14:paraId="4AAE0448" w14:textId="77777777" w:rsidR="00BC39C7" w:rsidRDefault="00BC39C7">
      <w:pPr>
        <w:pStyle w:val="N-line3"/>
      </w:pPr>
    </w:p>
    <w:p w14:paraId="10E725DC" w14:textId="0F910D8A" w:rsidR="00BC39C7" w:rsidRDefault="00BC39C7">
      <w:pPr>
        <w:pStyle w:val="EnactingWords"/>
      </w:pPr>
      <w:r>
        <w:t xml:space="preserve">The Australian Capital Territory Executive makes the following regulation under the </w:t>
      </w:r>
      <w:hyperlink r:id="rId9" w:tooltip="A1997-92" w:history="1">
        <w:r w:rsidR="00895735" w:rsidRPr="00895735">
          <w:rPr>
            <w:rStyle w:val="charCitHyperlinkItal"/>
          </w:rPr>
          <w:t>Environment Protection Act 1997</w:t>
        </w:r>
      </w:hyperlink>
      <w:r>
        <w:t>.</w:t>
      </w:r>
    </w:p>
    <w:p w14:paraId="0EA42B63" w14:textId="1681D0AA" w:rsidR="00BC39C7" w:rsidRDefault="00BC39C7">
      <w:pPr>
        <w:pStyle w:val="DateLine"/>
      </w:pPr>
      <w:r>
        <w:t xml:space="preserve">Dated </w:t>
      </w:r>
      <w:r w:rsidR="006E4129">
        <w:t>9 August 2024</w:t>
      </w:r>
      <w:r>
        <w:t>.</w:t>
      </w:r>
    </w:p>
    <w:p w14:paraId="4B212CDC" w14:textId="4884FBA8" w:rsidR="00BC39C7" w:rsidRDefault="006E4129">
      <w:pPr>
        <w:pStyle w:val="Minister"/>
      </w:pPr>
      <w:r>
        <w:t>Andrew Barr</w:t>
      </w:r>
    </w:p>
    <w:p w14:paraId="52C2E117" w14:textId="77777777" w:rsidR="00BC39C7" w:rsidRDefault="00BC39C7">
      <w:pPr>
        <w:pStyle w:val="MinisterWord"/>
      </w:pPr>
      <w:r>
        <w:t>Chief Minister</w:t>
      </w:r>
    </w:p>
    <w:p w14:paraId="19422226" w14:textId="30B72C0E" w:rsidR="00BC39C7" w:rsidRDefault="006E4129">
      <w:pPr>
        <w:pStyle w:val="Minister"/>
      </w:pPr>
      <w:r>
        <w:t>Rebecca Vassarotti</w:t>
      </w:r>
    </w:p>
    <w:p w14:paraId="1924C9C6" w14:textId="77777777" w:rsidR="00BC39C7" w:rsidRDefault="00BC39C7">
      <w:pPr>
        <w:pStyle w:val="MinisterWord"/>
      </w:pPr>
      <w:r>
        <w:t>Minister</w:t>
      </w:r>
    </w:p>
    <w:p w14:paraId="335D6CB9" w14:textId="77777777" w:rsidR="00BC39C7" w:rsidRDefault="00BC39C7">
      <w:pPr>
        <w:pStyle w:val="N-line3"/>
      </w:pPr>
    </w:p>
    <w:p w14:paraId="114EDA68" w14:textId="77777777" w:rsidR="00AF63D7" w:rsidRDefault="00AF63D7">
      <w:pPr>
        <w:pStyle w:val="00SigningPage"/>
        <w:sectPr w:rsidR="00AF63D7" w:rsidSect="00AF63D7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 w:code="9"/>
          <w:pgMar w:top="3000" w:right="1900" w:bottom="2500" w:left="2300" w:header="2480" w:footer="2100" w:gutter="0"/>
          <w:pgNumType w:fmt="lowerRoman"/>
          <w:cols w:space="720"/>
          <w:titlePg/>
          <w:docGrid w:linePitch="254"/>
        </w:sectPr>
      </w:pPr>
    </w:p>
    <w:p w14:paraId="5A8B585B" w14:textId="77777777" w:rsidR="006E4129" w:rsidRDefault="006E4129" w:rsidP="00FE5883">
      <w:pPr>
        <w:spacing w:before="480"/>
        <w:jc w:val="center"/>
      </w:pPr>
      <w:r>
        <w:rPr>
          <w:noProof/>
          <w:lang w:eastAsia="en-AU"/>
        </w:rPr>
        <w:lastRenderedPageBreak/>
        <w:drawing>
          <wp:inline distT="0" distB="0" distL="0" distR="0" wp14:anchorId="01265246" wp14:editId="362F01BA">
            <wp:extent cx="1333500" cy="1181100"/>
            <wp:effectExtent l="19050" t="0" r="0" b="0"/>
            <wp:docPr id="2" name="Picture 2" descr="ACT Crest high res 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CT Crest high res small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EC971FA" w14:textId="77777777" w:rsidR="006E4129" w:rsidRDefault="006E4129">
      <w:pPr>
        <w:jc w:val="center"/>
        <w:rPr>
          <w:rFonts w:ascii="Arial" w:hAnsi="Arial"/>
        </w:rPr>
      </w:pPr>
      <w:r>
        <w:rPr>
          <w:rFonts w:ascii="Arial" w:hAnsi="Arial"/>
        </w:rPr>
        <w:t>Australian Capital Territory</w:t>
      </w:r>
    </w:p>
    <w:p w14:paraId="4A617C67" w14:textId="0D755974" w:rsidR="00BC39C7" w:rsidRDefault="006E4129" w:rsidP="00AB3E20">
      <w:pPr>
        <w:pStyle w:val="Billname"/>
      </w:pPr>
      <w:bookmarkStart w:id="0" w:name="Citation"/>
      <w:r>
        <w:t>Environment Protection Amendment Regulation 2024 (No 1)</w:t>
      </w:r>
      <w:bookmarkEnd w:id="0"/>
    </w:p>
    <w:p w14:paraId="18EE4D78" w14:textId="222D03CB" w:rsidR="00BC39C7" w:rsidRDefault="00BC39C7">
      <w:pPr>
        <w:pStyle w:val="ActNo"/>
      </w:pPr>
      <w:r>
        <w:t xml:space="preserve">Subordinate Law </w:t>
      </w:r>
      <w:r w:rsidR="009F2830">
        <w:fldChar w:fldCharType="begin"/>
      </w:r>
      <w:r w:rsidR="009F2830">
        <w:instrText xml:space="preserve"> DOCPROPERTY "Category"  \* MERGEFORMAT </w:instrText>
      </w:r>
      <w:r w:rsidR="009F2830">
        <w:fldChar w:fldCharType="separate"/>
      </w:r>
      <w:r w:rsidR="00726ED8">
        <w:t>SL2024-17</w:t>
      </w:r>
      <w:r w:rsidR="009F2830">
        <w:fldChar w:fldCharType="end"/>
      </w:r>
    </w:p>
    <w:p w14:paraId="091EA41A" w14:textId="77777777" w:rsidR="00BC39C7" w:rsidRDefault="00BC39C7">
      <w:pPr>
        <w:pStyle w:val="madeunder"/>
      </w:pPr>
      <w:r>
        <w:t>made under the</w:t>
      </w:r>
    </w:p>
    <w:bookmarkStart w:id="1" w:name="ActName"/>
    <w:p w14:paraId="778A3310" w14:textId="30439F39" w:rsidR="00BC39C7" w:rsidRDefault="00895735">
      <w:pPr>
        <w:pStyle w:val="AuthLaw"/>
      </w:pPr>
      <w:r w:rsidRPr="00895735">
        <w:rPr>
          <w:rStyle w:val="charCitHyperlinkAbbrev"/>
        </w:rPr>
        <w:fldChar w:fldCharType="begin"/>
      </w:r>
      <w:r>
        <w:rPr>
          <w:rStyle w:val="charCitHyperlinkAbbrev"/>
        </w:rPr>
        <w:instrText>HYPERLINK "http://www.legislation.act.gov.au/a/1997-92" \o "A1997-92"</w:instrText>
      </w:r>
      <w:r w:rsidRPr="00895735">
        <w:rPr>
          <w:rStyle w:val="charCitHyperlinkAbbrev"/>
        </w:rPr>
      </w:r>
      <w:r w:rsidRPr="00895735">
        <w:rPr>
          <w:rStyle w:val="charCitHyperlinkAbbrev"/>
        </w:rPr>
        <w:fldChar w:fldCharType="separate"/>
      </w:r>
      <w:r w:rsidRPr="00895735">
        <w:rPr>
          <w:rStyle w:val="charCitHyperlinkAbbrev"/>
        </w:rPr>
        <w:t>Environment Protection Act 1997</w:t>
      </w:r>
      <w:r w:rsidRPr="00895735">
        <w:rPr>
          <w:rStyle w:val="charCitHyperlinkAbbrev"/>
        </w:rPr>
        <w:fldChar w:fldCharType="end"/>
      </w:r>
      <w:bookmarkEnd w:id="1"/>
    </w:p>
    <w:p w14:paraId="0BD5E0CE" w14:textId="77777777" w:rsidR="00BC39C7" w:rsidRDefault="00BC39C7">
      <w:pPr>
        <w:pStyle w:val="Placeholder"/>
      </w:pPr>
      <w:r>
        <w:rPr>
          <w:rStyle w:val="CharChapNo"/>
        </w:rPr>
        <w:t xml:space="preserve">  </w:t>
      </w:r>
      <w:r>
        <w:rPr>
          <w:rStyle w:val="CharChapText"/>
        </w:rPr>
        <w:t xml:space="preserve">  </w:t>
      </w:r>
    </w:p>
    <w:p w14:paraId="271DF935" w14:textId="77777777" w:rsidR="00BC39C7" w:rsidRDefault="00BC39C7">
      <w:pPr>
        <w:pStyle w:val="Placeholder"/>
      </w:pPr>
      <w:r>
        <w:rPr>
          <w:rStyle w:val="CharPartNo"/>
        </w:rPr>
        <w:t xml:space="preserve">  </w:t>
      </w:r>
      <w:r>
        <w:rPr>
          <w:rStyle w:val="CharPartText"/>
        </w:rPr>
        <w:t xml:space="preserve">  </w:t>
      </w:r>
    </w:p>
    <w:p w14:paraId="43EE2CD6" w14:textId="77777777" w:rsidR="00BC39C7" w:rsidRDefault="00BC39C7">
      <w:pPr>
        <w:pStyle w:val="Placeholder"/>
      </w:pPr>
      <w:r>
        <w:rPr>
          <w:rStyle w:val="CharDivNo"/>
        </w:rPr>
        <w:t xml:space="preserve">  </w:t>
      </w:r>
      <w:r>
        <w:rPr>
          <w:rStyle w:val="CharDivText"/>
        </w:rPr>
        <w:t xml:space="preserve">  </w:t>
      </w:r>
    </w:p>
    <w:p w14:paraId="233AEBA1" w14:textId="77777777" w:rsidR="00BC39C7" w:rsidRDefault="00BC39C7">
      <w:pPr>
        <w:pStyle w:val="Placeholder"/>
      </w:pPr>
      <w:r>
        <w:rPr>
          <w:rStyle w:val="charContents"/>
          <w:sz w:val="16"/>
        </w:rPr>
        <w:t xml:space="preserve">  </w:t>
      </w:r>
      <w:r>
        <w:rPr>
          <w:rStyle w:val="charPage"/>
        </w:rPr>
        <w:t xml:space="preserve">  </w:t>
      </w:r>
    </w:p>
    <w:p w14:paraId="266E49D2" w14:textId="77777777" w:rsidR="00BC39C7" w:rsidRDefault="00BC39C7">
      <w:pPr>
        <w:pStyle w:val="N-TOCheading"/>
      </w:pPr>
      <w:r>
        <w:rPr>
          <w:rStyle w:val="charContents"/>
        </w:rPr>
        <w:t>Contents</w:t>
      </w:r>
    </w:p>
    <w:p w14:paraId="7012B7F5" w14:textId="77777777" w:rsidR="00BC39C7" w:rsidRDefault="00BC39C7">
      <w:pPr>
        <w:pStyle w:val="N-9pt"/>
      </w:pPr>
      <w:r>
        <w:tab/>
      </w:r>
      <w:r>
        <w:rPr>
          <w:rStyle w:val="charPage"/>
        </w:rPr>
        <w:t>Page</w:t>
      </w:r>
    </w:p>
    <w:p w14:paraId="2E52A58E" w14:textId="70866257" w:rsidR="00AF63D7" w:rsidRDefault="00AF63D7">
      <w:pPr>
        <w:pStyle w:val="TOC5"/>
        <w:rPr>
          <w:rFonts w:asciiTheme="minorHAnsi" w:eastAsiaTheme="minorEastAsia" w:hAnsiTheme="minorHAnsi" w:cstheme="minorBidi"/>
          <w:kern w:val="2"/>
          <w:sz w:val="22"/>
          <w:szCs w:val="22"/>
          <w:lang w:eastAsia="en-AU"/>
          <w14:ligatures w14:val="standardContextual"/>
        </w:rPr>
      </w:pPr>
      <w:r>
        <w:tab/>
      </w:r>
      <w:r>
        <w:fldChar w:fldCharType="begin"/>
      </w:r>
      <w:r>
        <w:instrText xml:space="preserve"> TOC \o "1-5" \h \t "A H1 Chapter,1,A H2 Part,2,A H3 Div,3,A H4 SubDiv,4,A H5 Sec,5,Sched-heading,6,Sched-heading Symb,6,Sched-Part,7,Sched-Part Symb,7,Endnote1,7,Sched-Form,8,Sched-Form Symb,8,Dict-Heading,6,Dict-Heading Symb,6,Sch clause heading,5,Endnote2,5 </w:instrText>
      </w:r>
      <w:r>
        <w:fldChar w:fldCharType="separate"/>
      </w:r>
      <w:hyperlink w:anchor="_Toc173847977" w:history="1">
        <w:r w:rsidRPr="00AD0078">
          <w:t>1</w:t>
        </w:r>
        <w:r>
          <w:rPr>
            <w:rFonts w:asciiTheme="minorHAnsi" w:eastAsiaTheme="minorEastAsia" w:hAnsiTheme="minorHAnsi" w:cstheme="minorBidi"/>
            <w:kern w:val="2"/>
            <w:sz w:val="22"/>
            <w:szCs w:val="22"/>
            <w:lang w:eastAsia="en-AU"/>
            <w14:ligatures w14:val="standardContextual"/>
          </w:rPr>
          <w:tab/>
        </w:r>
        <w:r w:rsidRPr="00AD0078">
          <w:t>Name of regulation</w:t>
        </w:r>
        <w:r>
          <w:tab/>
        </w:r>
        <w:r>
          <w:fldChar w:fldCharType="begin"/>
        </w:r>
        <w:r>
          <w:instrText xml:space="preserve"> PAGEREF _Toc173847977 \h </w:instrText>
        </w:r>
        <w:r>
          <w:fldChar w:fldCharType="separate"/>
        </w:r>
        <w:r w:rsidR="00726ED8">
          <w:t>1</w:t>
        </w:r>
        <w:r>
          <w:fldChar w:fldCharType="end"/>
        </w:r>
      </w:hyperlink>
    </w:p>
    <w:p w14:paraId="33A60996" w14:textId="131EB7C8" w:rsidR="00AF63D7" w:rsidRDefault="00AF63D7">
      <w:pPr>
        <w:pStyle w:val="TOC5"/>
        <w:rPr>
          <w:rFonts w:asciiTheme="minorHAnsi" w:eastAsiaTheme="minorEastAsia" w:hAnsiTheme="minorHAnsi" w:cstheme="minorBidi"/>
          <w:kern w:val="2"/>
          <w:sz w:val="22"/>
          <w:szCs w:val="22"/>
          <w:lang w:eastAsia="en-AU"/>
          <w14:ligatures w14:val="standardContextual"/>
        </w:rPr>
      </w:pPr>
      <w:r>
        <w:tab/>
      </w:r>
      <w:hyperlink w:anchor="_Toc173847978" w:history="1">
        <w:r w:rsidRPr="00AD0078">
          <w:t>2</w:t>
        </w:r>
        <w:r>
          <w:rPr>
            <w:rFonts w:asciiTheme="minorHAnsi" w:eastAsiaTheme="minorEastAsia" w:hAnsiTheme="minorHAnsi" w:cstheme="minorBidi"/>
            <w:kern w:val="2"/>
            <w:sz w:val="22"/>
            <w:szCs w:val="22"/>
            <w:lang w:eastAsia="en-AU"/>
            <w14:ligatures w14:val="standardContextual"/>
          </w:rPr>
          <w:tab/>
        </w:r>
        <w:r w:rsidRPr="00AD0078">
          <w:t>Commencement</w:t>
        </w:r>
        <w:r>
          <w:tab/>
        </w:r>
        <w:r>
          <w:fldChar w:fldCharType="begin"/>
        </w:r>
        <w:r>
          <w:instrText xml:space="preserve"> PAGEREF _Toc173847978 \h </w:instrText>
        </w:r>
        <w:r>
          <w:fldChar w:fldCharType="separate"/>
        </w:r>
        <w:r w:rsidR="00726ED8">
          <w:t>1</w:t>
        </w:r>
        <w:r>
          <w:fldChar w:fldCharType="end"/>
        </w:r>
      </w:hyperlink>
    </w:p>
    <w:p w14:paraId="03CA8089" w14:textId="3C1DAA0C" w:rsidR="00AF63D7" w:rsidRDefault="00AF63D7">
      <w:pPr>
        <w:pStyle w:val="TOC5"/>
        <w:rPr>
          <w:rFonts w:asciiTheme="minorHAnsi" w:eastAsiaTheme="minorEastAsia" w:hAnsiTheme="minorHAnsi" w:cstheme="minorBidi"/>
          <w:kern w:val="2"/>
          <w:sz w:val="22"/>
          <w:szCs w:val="22"/>
          <w:lang w:eastAsia="en-AU"/>
          <w14:ligatures w14:val="standardContextual"/>
        </w:rPr>
      </w:pPr>
      <w:r>
        <w:tab/>
      </w:r>
      <w:hyperlink w:anchor="_Toc173847979" w:history="1">
        <w:r w:rsidRPr="00AD0078">
          <w:t>3</w:t>
        </w:r>
        <w:r>
          <w:rPr>
            <w:rFonts w:asciiTheme="minorHAnsi" w:eastAsiaTheme="minorEastAsia" w:hAnsiTheme="minorHAnsi" w:cstheme="minorBidi"/>
            <w:kern w:val="2"/>
            <w:sz w:val="22"/>
            <w:szCs w:val="22"/>
            <w:lang w:eastAsia="en-AU"/>
            <w14:ligatures w14:val="standardContextual"/>
          </w:rPr>
          <w:tab/>
        </w:r>
        <w:r w:rsidRPr="00AD0078">
          <w:t>Legislation amended</w:t>
        </w:r>
        <w:r>
          <w:tab/>
        </w:r>
        <w:r>
          <w:fldChar w:fldCharType="begin"/>
        </w:r>
        <w:r>
          <w:instrText xml:space="preserve"> PAGEREF _Toc173847979 \h </w:instrText>
        </w:r>
        <w:r>
          <w:fldChar w:fldCharType="separate"/>
        </w:r>
        <w:r w:rsidR="00726ED8">
          <w:t>1</w:t>
        </w:r>
        <w:r>
          <w:fldChar w:fldCharType="end"/>
        </w:r>
      </w:hyperlink>
    </w:p>
    <w:p w14:paraId="0AB1AE5C" w14:textId="303367F9" w:rsidR="00AF63D7" w:rsidRDefault="00AF63D7">
      <w:pPr>
        <w:pStyle w:val="TOC5"/>
        <w:rPr>
          <w:rFonts w:asciiTheme="minorHAnsi" w:eastAsiaTheme="minorEastAsia" w:hAnsiTheme="minorHAnsi" w:cstheme="minorBidi"/>
          <w:kern w:val="2"/>
          <w:sz w:val="22"/>
          <w:szCs w:val="22"/>
          <w:lang w:eastAsia="en-AU"/>
          <w14:ligatures w14:val="standardContextual"/>
        </w:rPr>
      </w:pPr>
      <w:r>
        <w:tab/>
      </w:r>
      <w:hyperlink w:anchor="_Toc173847980" w:history="1">
        <w:r w:rsidRPr="00AD0078">
          <w:t>4</w:t>
        </w:r>
        <w:r>
          <w:rPr>
            <w:rFonts w:asciiTheme="minorHAnsi" w:eastAsiaTheme="minorEastAsia" w:hAnsiTheme="minorHAnsi" w:cstheme="minorBidi"/>
            <w:kern w:val="2"/>
            <w:sz w:val="22"/>
            <w:szCs w:val="22"/>
            <w:lang w:eastAsia="en-AU"/>
            <w14:ligatures w14:val="standardContextual"/>
          </w:rPr>
          <w:tab/>
        </w:r>
        <w:r w:rsidRPr="00AD0078">
          <w:t xml:space="preserve">Section 21, definition of </w:t>
        </w:r>
        <w:r w:rsidRPr="00AD0078">
          <w:rPr>
            <w:i/>
          </w:rPr>
          <w:t>affected person</w:t>
        </w:r>
        <w:r>
          <w:tab/>
        </w:r>
        <w:r>
          <w:fldChar w:fldCharType="begin"/>
        </w:r>
        <w:r>
          <w:instrText xml:space="preserve"> PAGEREF _Toc173847980 \h </w:instrText>
        </w:r>
        <w:r>
          <w:fldChar w:fldCharType="separate"/>
        </w:r>
        <w:r w:rsidR="00726ED8">
          <w:t>1</w:t>
        </w:r>
        <w:r>
          <w:fldChar w:fldCharType="end"/>
        </w:r>
      </w:hyperlink>
    </w:p>
    <w:p w14:paraId="5D7AC7CD" w14:textId="1FBAA3A5" w:rsidR="00AF63D7" w:rsidRDefault="00AF63D7">
      <w:pPr>
        <w:pStyle w:val="TOC5"/>
        <w:rPr>
          <w:rFonts w:asciiTheme="minorHAnsi" w:eastAsiaTheme="minorEastAsia" w:hAnsiTheme="minorHAnsi" w:cstheme="minorBidi"/>
          <w:kern w:val="2"/>
          <w:sz w:val="22"/>
          <w:szCs w:val="22"/>
          <w:lang w:eastAsia="en-AU"/>
          <w14:ligatures w14:val="standardContextual"/>
        </w:rPr>
      </w:pPr>
      <w:r>
        <w:tab/>
      </w:r>
      <w:hyperlink w:anchor="_Toc173847981" w:history="1">
        <w:r w:rsidRPr="00AD0078">
          <w:t>5</w:t>
        </w:r>
        <w:r>
          <w:rPr>
            <w:rFonts w:asciiTheme="minorHAnsi" w:eastAsiaTheme="minorEastAsia" w:hAnsiTheme="minorHAnsi" w:cstheme="minorBidi"/>
            <w:kern w:val="2"/>
            <w:sz w:val="22"/>
            <w:szCs w:val="22"/>
            <w:lang w:eastAsia="en-AU"/>
            <w14:ligatures w14:val="standardContextual"/>
          </w:rPr>
          <w:tab/>
        </w:r>
        <w:r w:rsidRPr="00AD0078">
          <w:t>Section 22 (3)</w:t>
        </w:r>
        <w:r>
          <w:tab/>
        </w:r>
        <w:r>
          <w:fldChar w:fldCharType="begin"/>
        </w:r>
        <w:r>
          <w:instrText xml:space="preserve"> PAGEREF _Toc173847981 \h </w:instrText>
        </w:r>
        <w:r>
          <w:fldChar w:fldCharType="separate"/>
        </w:r>
        <w:r w:rsidR="00726ED8">
          <w:t>1</w:t>
        </w:r>
        <w:r>
          <w:fldChar w:fldCharType="end"/>
        </w:r>
      </w:hyperlink>
    </w:p>
    <w:p w14:paraId="4A4FEF25" w14:textId="6B678CF8" w:rsidR="00AF63D7" w:rsidRDefault="00AF63D7">
      <w:pPr>
        <w:pStyle w:val="TOC5"/>
        <w:rPr>
          <w:rFonts w:asciiTheme="minorHAnsi" w:eastAsiaTheme="minorEastAsia" w:hAnsiTheme="minorHAnsi" w:cstheme="minorBidi"/>
          <w:kern w:val="2"/>
          <w:sz w:val="22"/>
          <w:szCs w:val="22"/>
          <w:lang w:eastAsia="en-AU"/>
          <w14:ligatures w14:val="standardContextual"/>
        </w:rPr>
      </w:pPr>
      <w:r>
        <w:tab/>
      </w:r>
      <w:hyperlink w:anchor="_Toc173847982" w:history="1">
        <w:r w:rsidRPr="00AD0078">
          <w:t>6</w:t>
        </w:r>
        <w:r>
          <w:rPr>
            <w:rFonts w:asciiTheme="minorHAnsi" w:eastAsiaTheme="minorEastAsia" w:hAnsiTheme="minorHAnsi" w:cstheme="minorBidi"/>
            <w:kern w:val="2"/>
            <w:sz w:val="22"/>
            <w:szCs w:val="22"/>
            <w:lang w:eastAsia="en-AU"/>
            <w14:ligatures w14:val="standardContextual"/>
          </w:rPr>
          <w:tab/>
        </w:r>
        <w:r w:rsidRPr="00AD0078">
          <w:t>Section 24 (1)</w:t>
        </w:r>
        <w:r>
          <w:tab/>
        </w:r>
        <w:r>
          <w:fldChar w:fldCharType="begin"/>
        </w:r>
        <w:r>
          <w:instrText xml:space="preserve"> PAGEREF _Toc173847982 \h </w:instrText>
        </w:r>
        <w:r>
          <w:fldChar w:fldCharType="separate"/>
        </w:r>
        <w:r w:rsidR="00726ED8">
          <w:t>2</w:t>
        </w:r>
        <w:r>
          <w:fldChar w:fldCharType="end"/>
        </w:r>
      </w:hyperlink>
    </w:p>
    <w:p w14:paraId="779638F4" w14:textId="051F8192" w:rsidR="00AF63D7" w:rsidRDefault="00AF63D7">
      <w:pPr>
        <w:pStyle w:val="TOC5"/>
        <w:rPr>
          <w:rFonts w:asciiTheme="minorHAnsi" w:eastAsiaTheme="minorEastAsia" w:hAnsiTheme="minorHAnsi" w:cstheme="minorBidi"/>
          <w:kern w:val="2"/>
          <w:sz w:val="22"/>
          <w:szCs w:val="22"/>
          <w:lang w:eastAsia="en-AU"/>
          <w14:ligatures w14:val="standardContextual"/>
        </w:rPr>
      </w:pPr>
      <w:r>
        <w:lastRenderedPageBreak/>
        <w:tab/>
      </w:r>
      <w:hyperlink w:anchor="_Toc173847983" w:history="1">
        <w:r w:rsidRPr="00AD0078">
          <w:t>7</w:t>
        </w:r>
        <w:r>
          <w:rPr>
            <w:rFonts w:asciiTheme="minorHAnsi" w:eastAsiaTheme="minorEastAsia" w:hAnsiTheme="minorHAnsi" w:cstheme="minorBidi"/>
            <w:kern w:val="2"/>
            <w:sz w:val="22"/>
            <w:szCs w:val="22"/>
            <w:lang w:eastAsia="en-AU"/>
            <w14:ligatures w14:val="standardContextual"/>
          </w:rPr>
          <w:tab/>
        </w:r>
        <w:r w:rsidRPr="00AD0078">
          <w:t>Section 24 (2) (a) and (b)</w:t>
        </w:r>
        <w:r>
          <w:tab/>
        </w:r>
        <w:r>
          <w:fldChar w:fldCharType="begin"/>
        </w:r>
        <w:r>
          <w:instrText xml:space="preserve"> PAGEREF _Toc173847983 \h </w:instrText>
        </w:r>
        <w:r>
          <w:fldChar w:fldCharType="separate"/>
        </w:r>
        <w:r w:rsidR="00726ED8">
          <w:t>3</w:t>
        </w:r>
        <w:r>
          <w:fldChar w:fldCharType="end"/>
        </w:r>
      </w:hyperlink>
    </w:p>
    <w:p w14:paraId="5913D2AA" w14:textId="372DA015" w:rsidR="00AF63D7" w:rsidRDefault="00AF63D7">
      <w:pPr>
        <w:pStyle w:val="TOC5"/>
        <w:rPr>
          <w:rFonts w:asciiTheme="minorHAnsi" w:eastAsiaTheme="minorEastAsia" w:hAnsiTheme="minorHAnsi" w:cstheme="minorBidi"/>
          <w:kern w:val="2"/>
          <w:sz w:val="22"/>
          <w:szCs w:val="22"/>
          <w:lang w:eastAsia="en-AU"/>
          <w14:ligatures w14:val="standardContextual"/>
        </w:rPr>
      </w:pPr>
      <w:r>
        <w:tab/>
      </w:r>
      <w:hyperlink w:anchor="_Toc173847984" w:history="1">
        <w:r w:rsidRPr="00AD0078">
          <w:t>8</w:t>
        </w:r>
        <w:r>
          <w:rPr>
            <w:rFonts w:asciiTheme="minorHAnsi" w:eastAsiaTheme="minorEastAsia" w:hAnsiTheme="minorHAnsi" w:cstheme="minorBidi"/>
            <w:kern w:val="2"/>
            <w:sz w:val="22"/>
            <w:szCs w:val="22"/>
            <w:lang w:eastAsia="en-AU"/>
            <w14:ligatures w14:val="standardContextual"/>
          </w:rPr>
          <w:tab/>
        </w:r>
        <w:r w:rsidRPr="00AD0078">
          <w:t>Section 24 (2) (c)</w:t>
        </w:r>
        <w:r>
          <w:tab/>
        </w:r>
        <w:r>
          <w:fldChar w:fldCharType="begin"/>
        </w:r>
        <w:r>
          <w:instrText xml:space="preserve"> PAGEREF _Toc173847984 \h </w:instrText>
        </w:r>
        <w:r>
          <w:fldChar w:fldCharType="separate"/>
        </w:r>
        <w:r w:rsidR="00726ED8">
          <w:t>3</w:t>
        </w:r>
        <w:r>
          <w:fldChar w:fldCharType="end"/>
        </w:r>
      </w:hyperlink>
    </w:p>
    <w:p w14:paraId="68859E7E" w14:textId="68DAC05A" w:rsidR="00AF63D7" w:rsidRDefault="00AF63D7">
      <w:pPr>
        <w:pStyle w:val="TOC5"/>
        <w:rPr>
          <w:rFonts w:asciiTheme="minorHAnsi" w:eastAsiaTheme="minorEastAsia" w:hAnsiTheme="minorHAnsi" w:cstheme="minorBidi"/>
          <w:kern w:val="2"/>
          <w:sz w:val="22"/>
          <w:szCs w:val="22"/>
          <w:lang w:eastAsia="en-AU"/>
          <w14:ligatures w14:val="standardContextual"/>
        </w:rPr>
      </w:pPr>
      <w:r>
        <w:tab/>
      </w:r>
      <w:hyperlink w:anchor="_Toc173847985" w:history="1">
        <w:r w:rsidRPr="00AD0078">
          <w:t>9</w:t>
        </w:r>
        <w:r>
          <w:rPr>
            <w:rFonts w:asciiTheme="minorHAnsi" w:eastAsiaTheme="minorEastAsia" w:hAnsiTheme="minorHAnsi" w:cstheme="minorBidi"/>
            <w:kern w:val="2"/>
            <w:sz w:val="22"/>
            <w:szCs w:val="22"/>
            <w:lang w:eastAsia="en-AU"/>
            <w14:ligatures w14:val="standardContextual"/>
          </w:rPr>
          <w:tab/>
        </w:r>
        <w:r w:rsidRPr="00AD0078">
          <w:t>New section 24 (3)</w:t>
        </w:r>
        <w:r>
          <w:tab/>
        </w:r>
        <w:r>
          <w:fldChar w:fldCharType="begin"/>
        </w:r>
        <w:r>
          <w:instrText xml:space="preserve"> PAGEREF _Toc173847985 \h </w:instrText>
        </w:r>
        <w:r>
          <w:fldChar w:fldCharType="separate"/>
        </w:r>
        <w:r w:rsidR="00726ED8">
          <w:t>4</w:t>
        </w:r>
        <w:r>
          <w:fldChar w:fldCharType="end"/>
        </w:r>
      </w:hyperlink>
    </w:p>
    <w:p w14:paraId="691E46B3" w14:textId="2A3B415E" w:rsidR="00AF63D7" w:rsidRDefault="00AF63D7">
      <w:pPr>
        <w:pStyle w:val="TOC5"/>
        <w:rPr>
          <w:rFonts w:asciiTheme="minorHAnsi" w:eastAsiaTheme="minorEastAsia" w:hAnsiTheme="minorHAnsi" w:cstheme="minorBidi"/>
          <w:kern w:val="2"/>
          <w:sz w:val="22"/>
          <w:szCs w:val="22"/>
          <w:lang w:eastAsia="en-AU"/>
          <w14:ligatures w14:val="standardContextual"/>
        </w:rPr>
      </w:pPr>
      <w:r>
        <w:tab/>
      </w:r>
      <w:hyperlink w:anchor="_Toc173847986" w:history="1">
        <w:r w:rsidRPr="00AD0078">
          <w:t>10</w:t>
        </w:r>
        <w:r>
          <w:rPr>
            <w:rFonts w:asciiTheme="minorHAnsi" w:eastAsiaTheme="minorEastAsia" w:hAnsiTheme="minorHAnsi" w:cstheme="minorBidi"/>
            <w:kern w:val="2"/>
            <w:sz w:val="22"/>
            <w:szCs w:val="22"/>
            <w:lang w:eastAsia="en-AU"/>
            <w14:ligatures w14:val="standardContextual"/>
          </w:rPr>
          <w:tab/>
        </w:r>
        <w:r w:rsidRPr="00AD0078">
          <w:t>Schedule 2, section 2.1, new definitions</w:t>
        </w:r>
        <w:r>
          <w:tab/>
        </w:r>
        <w:r>
          <w:fldChar w:fldCharType="begin"/>
        </w:r>
        <w:r>
          <w:instrText xml:space="preserve"> PAGEREF _Toc173847986 \h </w:instrText>
        </w:r>
        <w:r>
          <w:fldChar w:fldCharType="separate"/>
        </w:r>
        <w:r w:rsidR="00726ED8">
          <w:t>4</w:t>
        </w:r>
        <w:r>
          <w:fldChar w:fldCharType="end"/>
        </w:r>
      </w:hyperlink>
    </w:p>
    <w:p w14:paraId="498B35B1" w14:textId="4B1919F1" w:rsidR="00AF63D7" w:rsidRDefault="00AF63D7">
      <w:pPr>
        <w:pStyle w:val="TOC5"/>
        <w:rPr>
          <w:rFonts w:asciiTheme="minorHAnsi" w:eastAsiaTheme="minorEastAsia" w:hAnsiTheme="minorHAnsi" w:cstheme="minorBidi"/>
          <w:kern w:val="2"/>
          <w:sz w:val="22"/>
          <w:szCs w:val="22"/>
          <w:lang w:eastAsia="en-AU"/>
          <w14:ligatures w14:val="standardContextual"/>
        </w:rPr>
      </w:pPr>
      <w:r>
        <w:tab/>
      </w:r>
      <w:hyperlink w:anchor="_Toc173847987" w:history="1">
        <w:r w:rsidRPr="00AD0078">
          <w:t>11</w:t>
        </w:r>
        <w:r>
          <w:rPr>
            <w:rFonts w:asciiTheme="minorHAnsi" w:eastAsiaTheme="minorEastAsia" w:hAnsiTheme="minorHAnsi" w:cstheme="minorBidi"/>
            <w:kern w:val="2"/>
            <w:sz w:val="22"/>
            <w:szCs w:val="22"/>
            <w:lang w:eastAsia="en-AU"/>
            <w14:ligatures w14:val="standardContextual"/>
          </w:rPr>
          <w:tab/>
        </w:r>
        <w:r w:rsidRPr="00AD0078">
          <w:t xml:space="preserve">Schedule 2, section 2.1, definition of </w:t>
        </w:r>
        <w:r w:rsidRPr="00AD0078">
          <w:rPr>
            <w:i/>
          </w:rPr>
          <w:t>city centre</w:t>
        </w:r>
        <w:r>
          <w:tab/>
        </w:r>
        <w:r>
          <w:fldChar w:fldCharType="begin"/>
        </w:r>
        <w:r>
          <w:instrText xml:space="preserve"> PAGEREF _Toc173847987 \h </w:instrText>
        </w:r>
        <w:r>
          <w:fldChar w:fldCharType="separate"/>
        </w:r>
        <w:r w:rsidR="00726ED8">
          <w:t>4</w:t>
        </w:r>
        <w:r>
          <w:fldChar w:fldCharType="end"/>
        </w:r>
      </w:hyperlink>
    </w:p>
    <w:p w14:paraId="7C979A05" w14:textId="511E9A62" w:rsidR="00AF63D7" w:rsidRDefault="00AF63D7">
      <w:pPr>
        <w:pStyle w:val="TOC5"/>
        <w:rPr>
          <w:rFonts w:asciiTheme="minorHAnsi" w:eastAsiaTheme="minorEastAsia" w:hAnsiTheme="minorHAnsi" w:cstheme="minorBidi"/>
          <w:kern w:val="2"/>
          <w:sz w:val="22"/>
          <w:szCs w:val="22"/>
          <w:lang w:eastAsia="en-AU"/>
          <w14:ligatures w14:val="standardContextual"/>
        </w:rPr>
      </w:pPr>
      <w:r>
        <w:tab/>
      </w:r>
      <w:hyperlink w:anchor="_Toc173847988" w:history="1">
        <w:r w:rsidRPr="00AD0078">
          <w:t>12</w:t>
        </w:r>
        <w:r>
          <w:rPr>
            <w:rFonts w:asciiTheme="minorHAnsi" w:eastAsiaTheme="minorEastAsia" w:hAnsiTheme="minorHAnsi" w:cstheme="minorBidi"/>
            <w:kern w:val="2"/>
            <w:sz w:val="22"/>
            <w:szCs w:val="22"/>
            <w:lang w:eastAsia="en-AU"/>
            <w14:ligatures w14:val="standardContextual"/>
          </w:rPr>
          <w:tab/>
        </w:r>
        <w:r w:rsidRPr="00AD0078">
          <w:t xml:space="preserve">Schedule 2, section 2.1, new definition of </w:t>
        </w:r>
        <w:r w:rsidRPr="00AD0078">
          <w:rPr>
            <w:i/>
          </w:rPr>
          <w:t>commercial CZ3 zone</w:t>
        </w:r>
        <w:r>
          <w:tab/>
        </w:r>
        <w:r>
          <w:fldChar w:fldCharType="begin"/>
        </w:r>
        <w:r>
          <w:instrText xml:space="preserve"> PAGEREF _Toc173847988 \h </w:instrText>
        </w:r>
        <w:r>
          <w:fldChar w:fldCharType="separate"/>
        </w:r>
        <w:r w:rsidR="00726ED8">
          <w:t>5</w:t>
        </w:r>
        <w:r>
          <w:fldChar w:fldCharType="end"/>
        </w:r>
      </w:hyperlink>
    </w:p>
    <w:p w14:paraId="5EFCA009" w14:textId="56421E3A" w:rsidR="00AF63D7" w:rsidRDefault="00AF63D7">
      <w:pPr>
        <w:pStyle w:val="TOC5"/>
        <w:rPr>
          <w:rFonts w:asciiTheme="minorHAnsi" w:eastAsiaTheme="minorEastAsia" w:hAnsiTheme="minorHAnsi" w:cstheme="minorBidi"/>
          <w:kern w:val="2"/>
          <w:sz w:val="22"/>
          <w:szCs w:val="22"/>
          <w:lang w:eastAsia="en-AU"/>
          <w14:ligatures w14:val="standardContextual"/>
        </w:rPr>
      </w:pPr>
      <w:r>
        <w:tab/>
      </w:r>
      <w:hyperlink w:anchor="_Toc173847989" w:history="1">
        <w:r w:rsidRPr="00AD0078">
          <w:t>13</w:t>
        </w:r>
        <w:r>
          <w:rPr>
            <w:rFonts w:asciiTheme="minorHAnsi" w:eastAsiaTheme="minorEastAsia" w:hAnsiTheme="minorHAnsi" w:cstheme="minorBidi"/>
            <w:kern w:val="2"/>
            <w:sz w:val="22"/>
            <w:szCs w:val="22"/>
            <w:lang w:eastAsia="en-AU"/>
            <w14:ligatures w14:val="standardContextual"/>
          </w:rPr>
          <w:tab/>
        </w:r>
        <w:r w:rsidRPr="00AD0078">
          <w:rPr>
            <w:bCs/>
          </w:rPr>
          <w:t>Schedule 2, table 2.1, items 2 and 3</w:t>
        </w:r>
        <w:r>
          <w:tab/>
        </w:r>
        <w:r>
          <w:fldChar w:fldCharType="begin"/>
        </w:r>
        <w:r>
          <w:instrText xml:space="preserve"> PAGEREF _Toc173847989 \h </w:instrText>
        </w:r>
        <w:r>
          <w:fldChar w:fldCharType="separate"/>
        </w:r>
        <w:r w:rsidR="00726ED8">
          <w:t>5</w:t>
        </w:r>
        <w:r>
          <w:fldChar w:fldCharType="end"/>
        </w:r>
      </w:hyperlink>
    </w:p>
    <w:p w14:paraId="1C945A9B" w14:textId="51B8E723" w:rsidR="00AF63D7" w:rsidRDefault="00AF63D7">
      <w:pPr>
        <w:pStyle w:val="TOC5"/>
        <w:rPr>
          <w:rFonts w:asciiTheme="minorHAnsi" w:eastAsiaTheme="minorEastAsia" w:hAnsiTheme="minorHAnsi" w:cstheme="minorBidi"/>
          <w:kern w:val="2"/>
          <w:sz w:val="22"/>
          <w:szCs w:val="22"/>
          <w:lang w:eastAsia="en-AU"/>
          <w14:ligatures w14:val="standardContextual"/>
        </w:rPr>
      </w:pPr>
      <w:r>
        <w:tab/>
      </w:r>
      <w:hyperlink w:anchor="_Toc173847990" w:history="1">
        <w:r w:rsidRPr="00AD0078">
          <w:t>14</w:t>
        </w:r>
        <w:r>
          <w:rPr>
            <w:rFonts w:asciiTheme="minorHAnsi" w:eastAsiaTheme="minorEastAsia" w:hAnsiTheme="minorHAnsi" w:cstheme="minorBidi"/>
            <w:kern w:val="2"/>
            <w:sz w:val="22"/>
            <w:szCs w:val="22"/>
            <w:lang w:eastAsia="en-AU"/>
            <w14:ligatures w14:val="standardContextual"/>
          </w:rPr>
          <w:tab/>
        </w:r>
        <w:r w:rsidRPr="00AD0078">
          <w:t>Schedule 2, table 2.1, item 8</w:t>
        </w:r>
        <w:r>
          <w:tab/>
        </w:r>
        <w:r>
          <w:fldChar w:fldCharType="begin"/>
        </w:r>
        <w:r>
          <w:instrText xml:space="preserve"> PAGEREF _Toc173847990 \h </w:instrText>
        </w:r>
        <w:r>
          <w:fldChar w:fldCharType="separate"/>
        </w:r>
        <w:r w:rsidR="00726ED8">
          <w:t>6</w:t>
        </w:r>
        <w:r>
          <w:fldChar w:fldCharType="end"/>
        </w:r>
      </w:hyperlink>
    </w:p>
    <w:p w14:paraId="02649DEA" w14:textId="7DA8F6E6" w:rsidR="00AF63D7" w:rsidRDefault="00AF63D7">
      <w:pPr>
        <w:pStyle w:val="TOC5"/>
        <w:rPr>
          <w:rFonts w:asciiTheme="minorHAnsi" w:eastAsiaTheme="minorEastAsia" w:hAnsiTheme="minorHAnsi" w:cstheme="minorBidi"/>
          <w:kern w:val="2"/>
          <w:sz w:val="22"/>
          <w:szCs w:val="22"/>
          <w:lang w:eastAsia="en-AU"/>
          <w14:ligatures w14:val="standardContextual"/>
        </w:rPr>
      </w:pPr>
      <w:r>
        <w:tab/>
      </w:r>
      <w:hyperlink w:anchor="_Toc173847991" w:history="1">
        <w:r w:rsidRPr="00AD0078">
          <w:t>15</w:t>
        </w:r>
        <w:r>
          <w:rPr>
            <w:rFonts w:asciiTheme="minorHAnsi" w:eastAsiaTheme="minorEastAsia" w:hAnsiTheme="minorHAnsi" w:cstheme="minorBidi"/>
            <w:kern w:val="2"/>
            <w:sz w:val="22"/>
            <w:szCs w:val="22"/>
            <w:lang w:eastAsia="en-AU"/>
            <w14:ligatures w14:val="standardContextual"/>
          </w:rPr>
          <w:tab/>
        </w:r>
        <w:r w:rsidRPr="00AD0078">
          <w:t>Schedule 2, table 2.2 heading</w:t>
        </w:r>
        <w:r>
          <w:tab/>
        </w:r>
        <w:r>
          <w:fldChar w:fldCharType="begin"/>
        </w:r>
        <w:r>
          <w:instrText xml:space="preserve"> PAGEREF _Toc173847991 \h </w:instrText>
        </w:r>
        <w:r>
          <w:fldChar w:fldCharType="separate"/>
        </w:r>
        <w:r w:rsidR="00726ED8">
          <w:t>7</w:t>
        </w:r>
        <w:r>
          <w:fldChar w:fldCharType="end"/>
        </w:r>
      </w:hyperlink>
    </w:p>
    <w:p w14:paraId="690AD6EC" w14:textId="089EDD60" w:rsidR="00AF63D7" w:rsidRDefault="00AF63D7">
      <w:pPr>
        <w:pStyle w:val="TOC5"/>
        <w:rPr>
          <w:rFonts w:asciiTheme="minorHAnsi" w:eastAsiaTheme="minorEastAsia" w:hAnsiTheme="minorHAnsi" w:cstheme="minorBidi"/>
          <w:kern w:val="2"/>
          <w:sz w:val="22"/>
          <w:szCs w:val="22"/>
          <w:lang w:eastAsia="en-AU"/>
          <w14:ligatures w14:val="standardContextual"/>
        </w:rPr>
      </w:pPr>
      <w:r>
        <w:tab/>
      </w:r>
      <w:hyperlink w:anchor="_Toc173847992" w:history="1">
        <w:r w:rsidRPr="00AD0078">
          <w:t>16</w:t>
        </w:r>
        <w:r>
          <w:rPr>
            <w:rFonts w:asciiTheme="minorHAnsi" w:eastAsiaTheme="minorEastAsia" w:hAnsiTheme="minorHAnsi" w:cstheme="minorBidi"/>
            <w:kern w:val="2"/>
            <w:sz w:val="22"/>
            <w:szCs w:val="22"/>
            <w:lang w:eastAsia="en-AU"/>
            <w14:ligatures w14:val="standardContextual"/>
          </w:rPr>
          <w:tab/>
        </w:r>
        <w:r w:rsidRPr="00AD0078">
          <w:t>Schedule 2, table 2.2, new item 6A</w:t>
        </w:r>
        <w:r>
          <w:tab/>
        </w:r>
        <w:r>
          <w:fldChar w:fldCharType="begin"/>
        </w:r>
        <w:r>
          <w:instrText xml:space="preserve"> PAGEREF _Toc173847992 \h </w:instrText>
        </w:r>
        <w:r>
          <w:fldChar w:fldCharType="separate"/>
        </w:r>
        <w:r w:rsidR="00726ED8">
          <w:t>7</w:t>
        </w:r>
        <w:r>
          <w:fldChar w:fldCharType="end"/>
        </w:r>
      </w:hyperlink>
    </w:p>
    <w:p w14:paraId="5FE40F6D" w14:textId="1902DDD6" w:rsidR="00AF63D7" w:rsidRDefault="00AF63D7">
      <w:pPr>
        <w:pStyle w:val="TOC5"/>
        <w:rPr>
          <w:rFonts w:asciiTheme="minorHAnsi" w:eastAsiaTheme="minorEastAsia" w:hAnsiTheme="minorHAnsi" w:cstheme="minorBidi"/>
          <w:kern w:val="2"/>
          <w:sz w:val="22"/>
          <w:szCs w:val="22"/>
          <w:lang w:eastAsia="en-AU"/>
          <w14:ligatures w14:val="standardContextual"/>
        </w:rPr>
      </w:pPr>
      <w:r>
        <w:tab/>
      </w:r>
      <w:hyperlink w:anchor="_Toc173847993" w:history="1">
        <w:r w:rsidRPr="00AD0078">
          <w:t>17</w:t>
        </w:r>
        <w:r>
          <w:rPr>
            <w:rFonts w:asciiTheme="minorHAnsi" w:eastAsiaTheme="minorEastAsia" w:hAnsiTheme="minorHAnsi" w:cstheme="minorBidi"/>
            <w:kern w:val="2"/>
            <w:sz w:val="22"/>
            <w:szCs w:val="22"/>
            <w:lang w:eastAsia="en-AU"/>
            <w14:ligatures w14:val="standardContextual"/>
          </w:rPr>
          <w:tab/>
        </w:r>
        <w:r w:rsidRPr="00AD0078">
          <w:t>Schedule 2, new table 2.2AA</w:t>
        </w:r>
        <w:r>
          <w:tab/>
        </w:r>
        <w:r>
          <w:fldChar w:fldCharType="begin"/>
        </w:r>
        <w:r>
          <w:instrText xml:space="preserve"> PAGEREF _Toc173847993 \h </w:instrText>
        </w:r>
        <w:r>
          <w:fldChar w:fldCharType="separate"/>
        </w:r>
        <w:r w:rsidR="00726ED8">
          <w:t>7</w:t>
        </w:r>
        <w:r>
          <w:fldChar w:fldCharType="end"/>
        </w:r>
      </w:hyperlink>
    </w:p>
    <w:p w14:paraId="4B30A476" w14:textId="3C1702B7" w:rsidR="00AF63D7" w:rsidRDefault="00AF63D7">
      <w:pPr>
        <w:pStyle w:val="TOC5"/>
        <w:rPr>
          <w:rFonts w:asciiTheme="minorHAnsi" w:eastAsiaTheme="minorEastAsia" w:hAnsiTheme="minorHAnsi" w:cstheme="minorBidi"/>
          <w:kern w:val="2"/>
          <w:sz w:val="22"/>
          <w:szCs w:val="22"/>
          <w:lang w:eastAsia="en-AU"/>
          <w14:ligatures w14:val="standardContextual"/>
        </w:rPr>
      </w:pPr>
      <w:r>
        <w:tab/>
      </w:r>
      <w:hyperlink w:anchor="_Toc173847994" w:history="1">
        <w:r w:rsidRPr="00AD0078">
          <w:t>18</w:t>
        </w:r>
        <w:r>
          <w:rPr>
            <w:rFonts w:asciiTheme="minorHAnsi" w:eastAsiaTheme="minorEastAsia" w:hAnsiTheme="minorHAnsi" w:cstheme="minorBidi"/>
            <w:kern w:val="2"/>
            <w:sz w:val="22"/>
            <w:szCs w:val="22"/>
            <w:lang w:eastAsia="en-AU"/>
            <w14:ligatures w14:val="standardContextual"/>
          </w:rPr>
          <w:tab/>
        </w:r>
        <w:r w:rsidRPr="00AD0078">
          <w:t xml:space="preserve">Dictionary, definition of </w:t>
        </w:r>
        <w:r w:rsidRPr="00AD0078">
          <w:rPr>
            <w:i/>
          </w:rPr>
          <w:t>affected person</w:t>
        </w:r>
        <w:r>
          <w:tab/>
        </w:r>
        <w:r>
          <w:fldChar w:fldCharType="begin"/>
        </w:r>
        <w:r>
          <w:instrText xml:space="preserve"> PAGEREF _Toc173847994 \h </w:instrText>
        </w:r>
        <w:r>
          <w:fldChar w:fldCharType="separate"/>
        </w:r>
        <w:r w:rsidR="00726ED8">
          <w:t>8</w:t>
        </w:r>
        <w:r>
          <w:fldChar w:fldCharType="end"/>
        </w:r>
      </w:hyperlink>
    </w:p>
    <w:p w14:paraId="242210DF" w14:textId="1D93FCED" w:rsidR="00AF63D7" w:rsidRDefault="00AF63D7">
      <w:pPr>
        <w:pStyle w:val="TOC5"/>
        <w:rPr>
          <w:rFonts w:asciiTheme="minorHAnsi" w:eastAsiaTheme="minorEastAsia" w:hAnsiTheme="minorHAnsi" w:cstheme="minorBidi"/>
          <w:kern w:val="2"/>
          <w:sz w:val="22"/>
          <w:szCs w:val="22"/>
          <w:lang w:eastAsia="en-AU"/>
          <w14:ligatures w14:val="standardContextual"/>
        </w:rPr>
      </w:pPr>
      <w:r>
        <w:tab/>
      </w:r>
      <w:hyperlink w:anchor="_Toc173847995" w:history="1">
        <w:r w:rsidRPr="00AD0078">
          <w:t>19</w:t>
        </w:r>
        <w:r>
          <w:rPr>
            <w:rFonts w:asciiTheme="minorHAnsi" w:eastAsiaTheme="minorEastAsia" w:hAnsiTheme="minorHAnsi" w:cstheme="minorBidi"/>
            <w:kern w:val="2"/>
            <w:sz w:val="22"/>
            <w:szCs w:val="22"/>
            <w:lang w:eastAsia="en-AU"/>
            <w14:ligatures w14:val="standardContextual"/>
          </w:rPr>
          <w:tab/>
        </w:r>
        <w:r w:rsidRPr="00AD0078">
          <w:t>Dictionary, new definitions</w:t>
        </w:r>
        <w:r>
          <w:tab/>
        </w:r>
        <w:r>
          <w:fldChar w:fldCharType="begin"/>
        </w:r>
        <w:r>
          <w:instrText xml:space="preserve"> PAGEREF _Toc173847995 \h </w:instrText>
        </w:r>
        <w:r>
          <w:fldChar w:fldCharType="separate"/>
        </w:r>
        <w:r w:rsidR="00726ED8">
          <w:t>8</w:t>
        </w:r>
        <w:r>
          <w:fldChar w:fldCharType="end"/>
        </w:r>
      </w:hyperlink>
    </w:p>
    <w:p w14:paraId="19281476" w14:textId="49EDF1DC" w:rsidR="00BC39C7" w:rsidRDefault="00AF63D7">
      <w:pPr>
        <w:pStyle w:val="BillBasic"/>
      </w:pPr>
      <w:r>
        <w:fldChar w:fldCharType="end"/>
      </w:r>
    </w:p>
    <w:p w14:paraId="27F3278E" w14:textId="77777777" w:rsidR="00AF63D7" w:rsidRDefault="00AF63D7">
      <w:pPr>
        <w:pStyle w:val="01Contents"/>
        <w:sectPr w:rsidR="00AF63D7" w:rsidSect="00AF63D7">
          <w:headerReference w:type="even" r:id="rId16"/>
          <w:headerReference w:type="default" r:id="rId17"/>
          <w:footerReference w:type="even" r:id="rId18"/>
          <w:footerReference w:type="default" r:id="rId19"/>
          <w:footerReference w:type="first" r:id="rId20"/>
          <w:pgSz w:w="11907" w:h="16839" w:code="9"/>
          <w:pgMar w:top="3796" w:right="1900" w:bottom="2500" w:left="2300" w:header="2480" w:footer="2100" w:gutter="0"/>
          <w:pgNumType w:start="1"/>
          <w:cols w:space="720"/>
          <w:titlePg/>
          <w:docGrid w:linePitch="254"/>
        </w:sectPr>
      </w:pPr>
    </w:p>
    <w:p w14:paraId="3ED3A2A3" w14:textId="2E6FC7C0" w:rsidR="00BC39C7" w:rsidRDefault="00AF63D7" w:rsidP="00AF63D7">
      <w:pPr>
        <w:pStyle w:val="AH5Sec"/>
        <w:shd w:val="pct25" w:color="auto" w:fill="auto"/>
      </w:pPr>
      <w:bookmarkStart w:id="2" w:name="_Toc173847977"/>
      <w:r w:rsidRPr="00AF63D7">
        <w:rPr>
          <w:rStyle w:val="CharSectNo"/>
        </w:rPr>
        <w:lastRenderedPageBreak/>
        <w:t>1</w:t>
      </w:r>
      <w:r>
        <w:tab/>
      </w:r>
      <w:r w:rsidR="00BC39C7">
        <w:t>Name of regulation</w:t>
      </w:r>
      <w:bookmarkEnd w:id="2"/>
    </w:p>
    <w:p w14:paraId="581311EB" w14:textId="0B4DBF4B" w:rsidR="00BC39C7" w:rsidRDefault="00BC39C7">
      <w:pPr>
        <w:pStyle w:val="Amainreturn"/>
      </w:pPr>
      <w:r>
        <w:t xml:space="preserve">This regulation is the </w:t>
      </w:r>
      <w:r>
        <w:rPr>
          <w:i/>
        </w:rPr>
        <w:fldChar w:fldCharType="begin"/>
      </w:r>
      <w:r>
        <w:rPr>
          <w:i/>
        </w:rPr>
        <w:instrText xml:space="preserve"> REF citation \*charformat </w:instrText>
      </w:r>
      <w:r>
        <w:rPr>
          <w:i/>
        </w:rPr>
        <w:fldChar w:fldCharType="separate"/>
      </w:r>
      <w:r w:rsidR="00726ED8" w:rsidRPr="00726ED8">
        <w:rPr>
          <w:i/>
        </w:rPr>
        <w:t>Environment Protection Amendment Regulation 2024 (No 1)</w:t>
      </w:r>
      <w:r>
        <w:rPr>
          <w:i/>
        </w:rPr>
        <w:fldChar w:fldCharType="end"/>
      </w:r>
      <w:r>
        <w:rPr>
          <w:iCs/>
        </w:rPr>
        <w:t>.</w:t>
      </w:r>
    </w:p>
    <w:p w14:paraId="6EA341E1" w14:textId="6751211A" w:rsidR="00BC39C7" w:rsidRDefault="00AF63D7" w:rsidP="00AF63D7">
      <w:pPr>
        <w:pStyle w:val="AH5Sec"/>
        <w:shd w:val="pct25" w:color="auto" w:fill="auto"/>
      </w:pPr>
      <w:bookmarkStart w:id="3" w:name="_Toc173847978"/>
      <w:r w:rsidRPr="00AF63D7">
        <w:rPr>
          <w:rStyle w:val="CharSectNo"/>
        </w:rPr>
        <w:t>2</w:t>
      </w:r>
      <w:r>
        <w:tab/>
      </w:r>
      <w:r w:rsidR="00BC39C7">
        <w:t>Commencement</w:t>
      </w:r>
      <w:bookmarkEnd w:id="3"/>
    </w:p>
    <w:p w14:paraId="082348F5" w14:textId="77777777" w:rsidR="00BC39C7" w:rsidRDefault="00BC39C7">
      <w:pPr>
        <w:pStyle w:val="Amainreturn"/>
      </w:pPr>
      <w:r>
        <w:t>This regulation commences on the day after its notification day.</w:t>
      </w:r>
    </w:p>
    <w:p w14:paraId="4CB287FD" w14:textId="49999A15" w:rsidR="00BC39C7" w:rsidRDefault="00BC39C7">
      <w:pPr>
        <w:pStyle w:val="aNote"/>
      </w:pPr>
      <w:r w:rsidRPr="00895735">
        <w:rPr>
          <w:rStyle w:val="charItals"/>
        </w:rPr>
        <w:t>Note</w:t>
      </w:r>
      <w:r w:rsidRPr="00895735">
        <w:rPr>
          <w:rStyle w:val="charItals"/>
        </w:rPr>
        <w:tab/>
      </w:r>
      <w:r>
        <w:t xml:space="preserve">The naming and commencement provisions automatically commence on the notification day (see </w:t>
      </w:r>
      <w:hyperlink r:id="rId21" w:tooltip="A2001-14" w:history="1">
        <w:r w:rsidR="00895735" w:rsidRPr="00895735">
          <w:rPr>
            <w:rStyle w:val="charCitHyperlinkAbbrev"/>
          </w:rPr>
          <w:t>Legislation Act</w:t>
        </w:r>
      </w:hyperlink>
      <w:r>
        <w:t>, s</w:t>
      </w:r>
      <w:r w:rsidR="00C26587">
        <w:t xml:space="preserve"> </w:t>
      </w:r>
      <w:r>
        <w:t>75 (1)).</w:t>
      </w:r>
    </w:p>
    <w:p w14:paraId="11B2D056" w14:textId="46AC9EB3" w:rsidR="00BC39C7" w:rsidRDefault="00AF63D7" w:rsidP="00AF63D7">
      <w:pPr>
        <w:pStyle w:val="AH5Sec"/>
        <w:shd w:val="pct25" w:color="auto" w:fill="auto"/>
      </w:pPr>
      <w:bookmarkStart w:id="4" w:name="_Toc173847979"/>
      <w:r w:rsidRPr="00AF63D7">
        <w:rPr>
          <w:rStyle w:val="CharSectNo"/>
        </w:rPr>
        <w:t>3</w:t>
      </w:r>
      <w:r>
        <w:tab/>
      </w:r>
      <w:r w:rsidR="00BC39C7">
        <w:t>Legislation amended</w:t>
      </w:r>
      <w:bookmarkEnd w:id="4"/>
    </w:p>
    <w:p w14:paraId="13EF205A" w14:textId="675C0B85" w:rsidR="00BC39C7" w:rsidRDefault="00BC39C7">
      <w:pPr>
        <w:pStyle w:val="Amainreturn"/>
      </w:pPr>
      <w:r>
        <w:t xml:space="preserve">This regulation amends the </w:t>
      </w:r>
      <w:hyperlink r:id="rId22" w:tooltip="SL2005-38" w:history="1">
        <w:r w:rsidR="00895735" w:rsidRPr="00895735">
          <w:rPr>
            <w:rStyle w:val="charCitHyperlinkItal"/>
          </w:rPr>
          <w:t>Environment Protection Regulation 2005</w:t>
        </w:r>
      </w:hyperlink>
      <w:r>
        <w:t>.</w:t>
      </w:r>
    </w:p>
    <w:p w14:paraId="5F0563C1" w14:textId="7507C8BB" w:rsidR="003B59D6" w:rsidRPr="00895735" w:rsidRDefault="00AF63D7" w:rsidP="00AF63D7">
      <w:pPr>
        <w:pStyle w:val="AH5Sec"/>
        <w:shd w:val="pct25" w:color="auto" w:fill="auto"/>
        <w:rPr>
          <w:rStyle w:val="charItals"/>
        </w:rPr>
      </w:pPr>
      <w:bookmarkStart w:id="5" w:name="_Toc173847980"/>
      <w:r w:rsidRPr="00AF63D7">
        <w:rPr>
          <w:rStyle w:val="CharSectNo"/>
        </w:rPr>
        <w:t>4</w:t>
      </w:r>
      <w:r w:rsidRPr="00895735">
        <w:rPr>
          <w:rStyle w:val="charItals"/>
          <w:i w:val="0"/>
        </w:rPr>
        <w:tab/>
      </w:r>
      <w:r w:rsidR="003B59D6">
        <w:t xml:space="preserve">Section 21, definition of </w:t>
      </w:r>
      <w:r w:rsidR="003B59D6" w:rsidRPr="00895735">
        <w:rPr>
          <w:rStyle w:val="charItals"/>
        </w:rPr>
        <w:t>affected person</w:t>
      </w:r>
      <w:bookmarkEnd w:id="5"/>
    </w:p>
    <w:p w14:paraId="20270038" w14:textId="1340229D" w:rsidR="003B59D6" w:rsidRDefault="003B59D6" w:rsidP="003B59D6">
      <w:pPr>
        <w:pStyle w:val="direction"/>
      </w:pPr>
      <w:r>
        <w:t>omit</w:t>
      </w:r>
    </w:p>
    <w:p w14:paraId="40301713" w14:textId="20C3079D" w:rsidR="00897DC0" w:rsidRPr="00AA7ECC" w:rsidRDefault="00AF63D7" w:rsidP="00AF63D7">
      <w:pPr>
        <w:pStyle w:val="AH5Sec"/>
        <w:shd w:val="pct25" w:color="auto" w:fill="auto"/>
      </w:pPr>
      <w:bookmarkStart w:id="6" w:name="_Toc173847981"/>
      <w:r w:rsidRPr="00AF63D7">
        <w:rPr>
          <w:rStyle w:val="CharSectNo"/>
        </w:rPr>
        <w:t>5</w:t>
      </w:r>
      <w:r w:rsidRPr="00AA7ECC">
        <w:tab/>
      </w:r>
      <w:r w:rsidR="00DD6313" w:rsidRPr="00AA7ECC">
        <w:t>S</w:t>
      </w:r>
      <w:r w:rsidR="00897DC0" w:rsidRPr="00AA7ECC">
        <w:t>ection 22 (3)</w:t>
      </w:r>
      <w:bookmarkEnd w:id="6"/>
    </w:p>
    <w:p w14:paraId="7C3FF4BC" w14:textId="29934495" w:rsidR="00897DC0" w:rsidRPr="00AA7ECC" w:rsidRDefault="003A3462" w:rsidP="003A3462">
      <w:pPr>
        <w:pStyle w:val="direction"/>
      </w:pPr>
      <w:r w:rsidRPr="00AA7ECC">
        <w:t>substitute</w:t>
      </w:r>
    </w:p>
    <w:p w14:paraId="7213E668" w14:textId="032CD6BA" w:rsidR="00480C66" w:rsidRPr="005159F6" w:rsidRDefault="00B42FDC" w:rsidP="00B42FDC">
      <w:pPr>
        <w:pStyle w:val="IMain"/>
      </w:pPr>
      <w:r>
        <w:tab/>
      </w:r>
      <w:r w:rsidRPr="00202ED5">
        <w:t>(</w:t>
      </w:r>
      <w:r w:rsidR="00C65B0E" w:rsidRPr="00202ED5">
        <w:t>3</w:t>
      </w:r>
      <w:r w:rsidRPr="00202ED5">
        <w:t>)</w:t>
      </w:r>
      <w:r w:rsidRPr="00202ED5">
        <w:tab/>
      </w:r>
      <w:r w:rsidRPr="005159F6">
        <w:t xml:space="preserve">For subsection (1), a person </w:t>
      </w:r>
      <w:r w:rsidR="00480C66" w:rsidRPr="005159F6">
        <w:t>at a place</w:t>
      </w:r>
      <w:r w:rsidR="00CC06CD" w:rsidRPr="005159F6">
        <w:t xml:space="preserve"> (the </w:t>
      </w:r>
      <w:r w:rsidR="00CC06CD" w:rsidRPr="00895735">
        <w:rPr>
          <w:rStyle w:val="charBoldItals"/>
        </w:rPr>
        <w:t>first place</w:t>
      </w:r>
      <w:r w:rsidR="00CC06CD" w:rsidRPr="005159F6">
        <w:t>)</w:t>
      </w:r>
      <w:r w:rsidR="00D749D9" w:rsidRPr="005159F6">
        <w:t xml:space="preserve"> is affected by noise being emitted from another place in the ACT (</w:t>
      </w:r>
      <w:r w:rsidR="00D749D9" w:rsidRPr="00895735">
        <w:rPr>
          <w:rStyle w:val="charBoldItals"/>
        </w:rPr>
        <w:t>emitted noise</w:t>
      </w:r>
      <w:r w:rsidR="00D749D9" w:rsidRPr="005159F6">
        <w:t>) if</w:t>
      </w:r>
      <w:r w:rsidR="00480C66" w:rsidRPr="005159F6">
        <w:t>—</w:t>
      </w:r>
    </w:p>
    <w:p w14:paraId="231B18AD" w14:textId="01333EED" w:rsidR="00026849" w:rsidRPr="005159F6" w:rsidRDefault="00480C66" w:rsidP="00026849">
      <w:pPr>
        <w:pStyle w:val="Ipara"/>
      </w:pPr>
      <w:r w:rsidRPr="005159F6">
        <w:tab/>
        <w:t>(a)</w:t>
      </w:r>
      <w:r w:rsidRPr="005159F6">
        <w:tab/>
      </w:r>
      <w:r w:rsidR="00B42FDC" w:rsidRPr="005159F6">
        <w:t xml:space="preserve">the person is an occupier of the </w:t>
      </w:r>
      <w:r w:rsidR="00026849" w:rsidRPr="005159F6">
        <w:t>first</w:t>
      </w:r>
      <w:r w:rsidR="00B42FDC" w:rsidRPr="005159F6">
        <w:t xml:space="preserve"> place</w:t>
      </w:r>
      <w:r w:rsidR="0091706D" w:rsidRPr="005159F6">
        <w:t xml:space="preserve"> (an </w:t>
      </w:r>
      <w:r w:rsidR="0091706D" w:rsidRPr="00895735">
        <w:rPr>
          <w:rStyle w:val="charBoldItals"/>
        </w:rPr>
        <w:t>affected person</w:t>
      </w:r>
      <w:r w:rsidR="0091706D" w:rsidRPr="005159F6">
        <w:t>)</w:t>
      </w:r>
      <w:r w:rsidR="00026849" w:rsidRPr="005159F6">
        <w:t>;</w:t>
      </w:r>
      <w:r w:rsidR="00B42FDC" w:rsidRPr="005159F6">
        <w:t xml:space="preserve"> </w:t>
      </w:r>
      <w:r w:rsidR="00D749D9" w:rsidRPr="005159F6">
        <w:t>and</w:t>
      </w:r>
    </w:p>
    <w:p w14:paraId="2D2A79DC" w14:textId="52CFB5F0" w:rsidR="003A3462" w:rsidRPr="005159F6" w:rsidRDefault="00480C66" w:rsidP="00D749D9">
      <w:pPr>
        <w:pStyle w:val="Ipara"/>
      </w:pPr>
      <w:r w:rsidRPr="005159F6">
        <w:tab/>
        <w:t>(b)</w:t>
      </w:r>
      <w:r w:rsidRPr="005159F6">
        <w:tab/>
      </w:r>
      <w:r w:rsidR="003A3462" w:rsidRPr="005159F6">
        <w:t xml:space="preserve">the </w:t>
      </w:r>
      <w:r w:rsidR="00D749D9" w:rsidRPr="005159F6">
        <w:t xml:space="preserve">affected </w:t>
      </w:r>
      <w:r w:rsidR="003A3462" w:rsidRPr="005159F6">
        <w:t xml:space="preserve">person complains about the </w:t>
      </w:r>
      <w:r w:rsidR="00345C35" w:rsidRPr="005159F6">
        <w:t xml:space="preserve">emitted </w:t>
      </w:r>
      <w:r w:rsidR="003A3462" w:rsidRPr="005159F6">
        <w:t>noise to an authorised officer; and</w:t>
      </w:r>
    </w:p>
    <w:p w14:paraId="5191B633" w14:textId="3980704A" w:rsidR="003A3462" w:rsidRPr="005159F6" w:rsidRDefault="00D749D9" w:rsidP="00D749D9">
      <w:pPr>
        <w:pStyle w:val="Ipara"/>
      </w:pPr>
      <w:r w:rsidRPr="005159F6">
        <w:tab/>
        <w:t>(c)</w:t>
      </w:r>
      <w:r w:rsidRPr="005159F6">
        <w:tab/>
      </w:r>
      <w:r w:rsidR="003A3462" w:rsidRPr="005159F6">
        <w:t xml:space="preserve">the noise </w:t>
      </w:r>
      <w:r w:rsidR="007B40ED" w:rsidRPr="005159F6">
        <w:t xml:space="preserve">level </w:t>
      </w:r>
      <w:r w:rsidR="003A3462" w:rsidRPr="005159F6">
        <w:t xml:space="preserve">at the </w:t>
      </w:r>
      <w:r w:rsidR="00C65B0E" w:rsidRPr="005159F6">
        <w:t xml:space="preserve">first </w:t>
      </w:r>
      <w:r w:rsidR="003A3462" w:rsidRPr="005159F6">
        <w:t>place</w:t>
      </w:r>
      <w:r w:rsidR="007B40ED" w:rsidRPr="005159F6">
        <w:t>, as a result of the emitted noise,</w:t>
      </w:r>
      <w:r w:rsidR="003A3462" w:rsidRPr="005159F6">
        <w:t xml:space="preserve"> exceeds the noise standard for th</w:t>
      </w:r>
      <w:r w:rsidR="007B40ED" w:rsidRPr="005159F6">
        <w:t>e first</w:t>
      </w:r>
      <w:r w:rsidR="003A3462" w:rsidRPr="005159F6">
        <w:t xml:space="preserve"> place.</w:t>
      </w:r>
    </w:p>
    <w:p w14:paraId="62A33421" w14:textId="62C5B624" w:rsidR="00026849" w:rsidRPr="005159F6" w:rsidRDefault="00026849" w:rsidP="00D20496">
      <w:pPr>
        <w:pStyle w:val="IMain"/>
        <w:keepNext/>
      </w:pPr>
      <w:r w:rsidRPr="005159F6">
        <w:lastRenderedPageBreak/>
        <w:tab/>
        <w:t>(4)</w:t>
      </w:r>
      <w:r w:rsidRPr="005159F6">
        <w:tab/>
        <w:t>In this section:</w:t>
      </w:r>
    </w:p>
    <w:p w14:paraId="32A5DCCC" w14:textId="126B0184" w:rsidR="00026849" w:rsidRPr="005159F6" w:rsidRDefault="00026849" w:rsidP="00D20496">
      <w:pPr>
        <w:pStyle w:val="aDef"/>
        <w:keepNext/>
      </w:pPr>
      <w:r w:rsidRPr="00895735">
        <w:rPr>
          <w:rStyle w:val="charBoldItals"/>
        </w:rPr>
        <w:t>occupier</w:t>
      </w:r>
      <w:r w:rsidRPr="005159F6">
        <w:rPr>
          <w:bCs/>
          <w:iCs/>
        </w:rPr>
        <w:t xml:space="preserve">, of a place, </w:t>
      </w:r>
      <w:r w:rsidRPr="005159F6">
        <w:t xml:space="preserve">includes a person who is lawfully </w:t>
      </w:r>
      <w:r w:rsidR="00A63728" w:rsidRPr="005159F6">
        <w:t>at</w:t>
      </w:r>
      <w:r w:rsidRPr="005159F6">
        <w:t xml:space="preserve"> </w:t>
      </w:r>
      <w:r w:rsidR="00202ED5" w:rsidRPr="005159F6">
        <w:t>a</w:t>
      </w:r>
      <w:r w:rsidRPr="005159F6">
        <w:t xml:space="preserve"> place </w:t>
      </w:r>
      <w:r w:rsidR="00202ED5" w:rsidRPr="005159F6">
        <w:t xml:space="preserve">that </w:t>
      </w:r>
      <w:r w:rsidRPr="005159F6">
        <w:t>is on—</w:t>
      </w:r>
    </w:p>
    <w:p w14:paraId="20144718" w14:textId="1229A297" w:rsidR="00026849" w:rsidRPr="005159F6" w:rsidRDefault="00026849" w:rsidP="00026849">
      <w:pPr>
        <w:pStyle w:val="Idefpara"/>
      </w:pPr>
      <w:r w:rsidRPr="005159F6">
        <w:tab/>
        <w:t>(a)</w:t>
      </w:r>
      <w:r w:rsidRPr="005159F6">
        <w:tab/>
        <w:t>unleased land; or</w:t>
      </w:r>
    </w:p>
    <w:p w14:paraId="44F8140C" w14:textId="28536A10" w:rsidR="00026849" w:rsidRPr="00BD2556" w:rsidRDefault="00026849" w:rsidP="00026849">
      <w:pPr>
        <w:pStyle w:val="Idefpara"/>
      </w:pPr>
      <w:r w:rsidRPr="005159F6">
        <w:tab/>
        <w:t>(b)</w:t>
      </w:r>
      <w:r w:rsidRPr="005159F6">
        <w:tab/>
        <w:t>public land un</w:t>
      </w:r>
      <w:r w:rsidR="00202ED5" w:rsidRPr="005159F6">
        <w:t>der</w:t>
      </w:r>
      <w:r w:rsidRPr="005159F6">
        <w:t xml:space="preserve"> the </w:t>
      </w:r>
      <w:hyperlink r:id="rId23" w:tooltip="Act 1989 No 6 (NSW)" w:history="1">
        <w:r w:rsidR="00A365C5" w:rsidRPr="00A365C5">
          <w:rPr>
            <w:rStyle w:val="charCitHyperlinkItal"/>
          </w:rPr>
          <w:t>Crown Lands Act 1989</w:t>
        </w:r>
      </w:hyperlink>
      <w:r w:rsidRPr="005159F6">
        <w:t xml:space="preserve"> (NSW), section 153, as in force from time to time</w:t>
      </w:r>
      <w:r w:rsidR="00BC4E0F" w:rsidRPr="005159F6">
        <w:t>.</w:t>
      </w:r>
    </w:p>
    <w:p w14:paraId="2618144C" w14:textId="36E8EC6E" w:rsidR="003439CA" w:rsidRPr="005159F6" w:rsidRDefault="00AF63D7" w:rsidP="00AF63D7">
      <w:pPr>
        <w:pStyle w:val="AH5Sec"/>
        <w:shd w:val="pct25" w:color="auto" w:fill="auto"/>
      </w:pPr>
      <w:bookmarkStart w:id="7" w:name="_Toc173847982"/>
      <w:r w:rsidRPr="00AF63D7">
        <w:rPr>
          <w:rStyle w:val="CharSectNo"/>
        </w:rPr>
        <w:t>6</w:t>
      </w:r>
      <w:r w:rsidRPr="005159F6">
        <w:tab/>
      </w:r>
      <w:r w:rsidR="003439CA" w:rsidRPr="005159F6">
        <w:t>Section 24</w:t>
      </w:r>
      <w:r w:rsidR="00732F5B" w:rsidRPr="005159F6">
        <w:t xml:space="preserve"> (1)</w:t>
      </w:r>
      <w:bookmarkEnd w:id="7"/>
    </w:p>
    <w:p w14:paraId="18C8EFBC" w14:textId="0FC4F8B0" w:rsidR="00CF6899" w:rsidRPr="005159F6" w:rsidRDefault="0072347F" w:rsidP="0072347F">
      <w:pPr>
        <w:pStyle w:val="direction"/>
      </w:pPr>
      <w:r w:rsidRPr="005159F6">
        <w:t>substitute</w:t>
      </w:r>
    </w:p>
    <w:p w14:paraId="5B2EDA1E" w14:textId="3128B217" w:rsidR="00045D9E" w:rsidRPr="005159F6" w:rsidRDefault="00045D9E" w:rsidP="00045D9E">
      <w:pPr>
        <w:pStyle w:val="IMain"/>
      </w:pPr>
      <w:r w:rsidRPr="005159F6">
        <w:tab/>
        <w:t>(1)</w:t>
      </w:r>
      <w:r w:rsidRPr="005159F6">
        <w:tab/>
        <w:t>In this regulation:</w:t>
      </w:r>
    </w:p>
    <w:p w14:paraId="46212CF0" w14:textId="27D7A196" w:rsidR="00045D9E" w:rsidRPr="005159F6" w:rsidRDefault="00045D9E" w:rsidP="00AF63D7">
      <w:pPr>
        <w:pStyle w:val="aDef"/>
      </w:pPr>
      <w:r w:rsidRPr="00895735">
        <w:rPr>
          <w:rStyle w:val="charBoldItals"/>
        </w:rPr>
        <w:t>noise standard</w:t>
      </w:r>
      <w:r w:rsidRPr="005159F6">
        <w:t xml:space="preserve">, for a noise zone, means the noise standard mentioned in the following provisions for the </w:t>
      </w:r>
      <w:r w:rsidR="00A63728" w:rsidRPr="005159F6">
        <w:t>particular</w:t>
      </w:r>
      <w:r w:rsidRPr="005159F6">
        <w:t xml:space="preserve"> zone </w:t>
      </w:r>
      <w:r w:rsidR="00A63728" w:rsidRPr="005159F6">
        <w:t>at a particular</w:t>
      </w:r>
      <w:r w:rsidRPr="005159F6">
        <w:t xml:space="preserve"> time:</w:t>
      </w:r>
    </w:p>
    <w:p w14:paraId="701DCBE6" w14:textId="15F567B1" w:rsidR="00277B8B" w:rsidRPr="005159F6" w:rsidRDefault="00C26587" w:rsidP="00C26587">
      <w:pPr>
        <w:pStyle w:val="Idefpara"/>
      </w:pPr>
      <w:r>
        <w:tab/>
      </w:r>
      <w:r w:rsidR="00277B8B" w:rsidRPr="005159F6">
        <w:t>(a)</w:t>
      </w:r>
      <w:r w:rsidR="00277B8B" w:rsidRPr="005159F6">
        <w:tab/>
        <w:t>for a zone other than zones B1, B3, B4 and C1—schedule 2, table 2.2, column 3 or column 4</w:t>
      </w:r>
      <w:r w:rsidR="00A63728" w:rsidRPr="005159F6">
        <w:t xml:space="preserve"> (whichever applies)</w:t>
      </w:r>
      <w:r w:rsidR="00277B8B" w:rsidRPr="005159F6">
        <w:t>;</w:t>
      </w:r>
    </w:p>
    <w:p w14:paraId="422420E1" w14:textId="0FAD0538" w:rsidR="00277B8B" w:rsidRPr="005159F6" w:rsidRDefault="00277B8B" w:rsidP="00C26587">
      <w:pPr>
        <w:pStyle w:val="Idefpara"/>
      </w:pPr>
      <w:r w:rsidRPr="005159F6">
        <w:tab/>
        <w:t>(b)</w:t>
      </w:r>
      <w:r w:rsidRPr="005159F6">
        <w:tab/>
        <w:t>for zone B1—schedule 2, table 2.2A, column 3 or column 4</w:t>
      </w:r>
      <w:r w:rsidR="00A63728" w:rsidRPr="005159F6">
        <w:t xml:space="preserve"> (whichever applies)</w:t>
      </w:r>
      <w:r w:rsidRPr="005159F6">
        <w:t>;</w:t>
      </w:r>
    </w:p>
    <w:p w14:paraId="5ED218DC" w14:textId="373F8932" w:rsidR="00277B8B" w:rsidRPr="005159F6" w:rsidRDefault="00277B8B" w:rsidP="00C26587">
      <w:pPr>
        <w:pStyle w:val="Idefpara"/>
      </w:pPr>
      <w:r w:rsidRPr="005159F6">
        <w:tab/>
        <w:t>(c)</w:t>
      </w:r>
      <w:r w:rsidRPr="005159F6">
        <w:tab/>
        <w:t>for zones B3 and B4—</w:t>
      </w:r>
    </w:p>
    <w:p w14:paraId="1647530D" w14:textId="1406AC9E" w:rsidR="00277B8B" w:rsidRPr="00C52476" w:rsidRDefault="00C26587" w:rsidP="00C26587">
      <w:pPr>
        <w:pStyle w:val="Idefsubpara"/>
      </w:pPr>
      <w:r>
        <w:tab/>
      </w:r>
      <w:r w:rsidR="00277B8B" w:rsidRPr="005159F6">
        <w:t>(i)</w:t>
      </w:r>
      <w:r w:rsidR="00277B8B" w:rsidRPr="005159F6">
        <w:tab/>
      </w:r>
      <w:r w:rsidR="00277B8B" w:rsidRPr="00C52476">
        <w:t xml:space="preserve">if the noise emitted is entertainment </w:t>
      </w:r>
      <w:r w:rsidR="0067673E" w:rsidRPr="00C52476">
        <w:t>noise</w:t>
      </w:r>
      <w:r w:rsidR="00277B8B" w:rsidRPr="00C52476">
        <w:t xml:space="preserve"> from a </w:t>
      </w:r>
      <w:r w:rsidR="00506088" w:rsidRPr="00C52476">
        <w:t>place other than a dwelling</w:t>
      </w:r>
      <w:r w:rsidR="0067673E" w:rsidRPr="00C52476">
        <w:t xml:space="preserve"> </w:t>
      </w:r>
      <w:r w:rsidR="00277B8B" w:rsidRPr="00C52476">
        <w:t>in the city centre entertainment precinct—schedule 2, table 2.2AA, columns 3 to 6</w:t>
      </w:r>
      <w:r w:rsidR="00A63728" w:rsidRPr="00C52476">
        <w:t xml:space="preserve"> (whichever applies)</w:t>
      </w:r>
      <w:r w:rsidR="00277B8B" w:rsidRPr="00C52476">
        <w:t>; or</w:t>
      </w:r>
    </w:p>
    <w:p w14:paraId="4C46D963" w14:textId="2F901181" w:rsidR="00506088" w:rsidRPr="005159F6" w:rsidRDefault="00506088" w:rsidP="00506088">
      <w:pPr>
        <w:pStyle w:val="aExamHdgsubpar"/>
      </w:pPr>
      <w:r w:rsidRPr="00C52476">
        <w:t>Examples—place other than a dwelling</w:t>
      </w:r>
    </w:p>
    <w:p w14:paraId="550E91D7" w14:textId="1C99A521" w:rsidR="00506088" w:rsidRPr="005159F6" w:rsidRDefault="00506088" w:rsidP="00506088">
      <w:pPr>
        <w:pStyle w:val="aExamNumsubpar"/>
      </w:pPr>
      <w:r w:rsidRPr="005159F6">
        <w:t>1</w:t>
      </w:r>
      <w:r w:rsidRPr="005159F6">
        <w:tab/>
        <w:t>a place on unleased land</w:t>
      </w:r>
    </w:p>
    <w:p w14:paraId="2AFDCE02" w14:textId="77777777" w:rsidR="00506088" w:rsidRPr="005159F6" w:rsidRDefault="00506088" w:rsidP="00506088">
      <w:pPr>
        <w:pStyle w:val="aExamNumsubpar"/>
      </w:pPr>
      <w:r w:rsidRPr="005159F6">
        <w:t>2</w:t>
      </w:r>
      <w:r w:rsidRPr="005159F6">
        <w:tab/>
        <w:t>licensed premises</w:t>
      </w:r>
    </w:p>
    <w:p w14:paraId="65D4E197" w14:textId="77777777" w:rsidR="00506088" w:rsidRDefault="00506088" w:rsidP="00506088">
      <w:pPr>
        <w:pStyle w:val="aExamNumsubpar"/>
      </w:pPr>
      <w:r w:rsidRPr="005159F6">
        <w:t>3</w:t>
      </w:r>
      <w:r w:rsidRPr="005159F6">
        <w:tab/>
        <w:t>Territory premises</w:t>
      </w:r>
    </w:p>
    <w:p w14:paraId="2B4A07B7" w14:textId="484A527D" w:rsidR="00277B8B" w:rsidRPr="005159F6" w:rsidRDefault="00277B8B" w:rsidP="00D20496">
      <w:pPr>
        <w:pStyle w:val="Idefsubpara"/>
        <w:keepNext/>
      </w:pPr>
      <w:r w:rsidRPr="005159F6">
        <w:lastRenderedPageBreak/>
        <w:tab/>
        <w:t>(ii)</w:t>
      </w:r>
      <w:r w:rsidRPr="005159F6">
        <w:tab/>
      </w:r>
      <w:r w:rsidR="00E74329" w:rsidRPr="00B63F9E">
        <w:t xml:space="preserve">in </w:t>
      </w:r>
      <w:r w:rsidR="007A161D" w:rsidRPr="00B63F9E">
        <w:t xml:space="preserve">any other </w:t>
      </w:r>
      <w:r w:rsidR="000E436C" w:rsidRPr="00B63F9E">
        <w:t xml:space="preserve">case </w:t>
      </w:r>
      <w:r w:rsidR="00E74329" w:rsidRPr="00B63F9E">
        <w:t xml:space="preserve">in </w:t>
      </w:r>
      <w:r w:rsidR="000E436C" w:rsidRPr="00B63F9E">
        <w:t>wh</w:t>
      </w:r>
      <w:r w:rsidR="00E74329" w:rsidRPr="00B63F9E">
        <w:t>ich</w:t>
      </w:r>
      <w:r w:rsidR="000E436C" w:rsidRPr="00B63F9E">
        <w:t xml:space="preserve"> </w:t>
      </w:r>
      <w:r w:rsidR="007A161D" w:rsidRPr="00B63F9E">
        <w:t>noise</w:t>
      </w:r>
      <w:r w:rsidR="00556767" w:rsidRPr="00B63F9E">
        <w:t xml:space="preserve"> </w:t>
      </w:r>
      <w:r w:rsidR="000E436C" w:rsidRPr="00B63F9E">
        <w:t xml:space="preserve">is </w:t>
      </w:r>
      <w:r w:rsidR="00556767" w:rsidRPr="00B63F9E">
        <w:t>e</w:t>
      </w:r>
      <w:r w:rsidR="00556767" w:rsidRPr="000E436C">
        <w:t>mitted from a place</w:t>
      </w:r>
      <w:r w:rsidR="00556767" w:rsidRPr="005159F6">
        <w:t xml:space="preserve"> in the city centre entertainment precinct</w:t>
      </w:r>
      <w:r w:rsidRPr="005159F6">
        <w:t>—</w:t>
      </w:r>
    </w:p>
    <w:p w14:paraId="45765085" w14:textId="34D380D2" w:rsidR="00DC74E9" w:rsidRPr="009C2C13" w:rsidRDefault="00C26587" w:rsidP="00C26587">
      <w:pPr>
        <w:pStyle w:val="Isubsubpara"/>
      </w:pPr>
      <w:r>
        <w:tab/>
        <w:t>(A)</w:t>
      </w:r>
      <w:r>
        <w:tab/>
      </w:r>
      <w:r w:rsidR="00DC74E9" w:rsidRPr="009C2C13">
        <w:t xml:space="preserve">if the place </w:t>
      </w:r>
      <w:r w:rsidR="00EF6934" w:rsidRPr="009C2C13">
        <w:t xml:space="preserve">is </w:t>
      </w:r>
      <w:r w:rsidR="005D25CD" w:rsidRPr="009C2C13">
        <w:t>on land in the Central National Area (City Hill Precinct) with</w:t>
      </w:r>
      <w:r w:rsidR="009D4431" w:rsidRPr="009C2C13">
        <w:t>in zone B4</w:t>
      </w:r>
      <w:r w:rsidR="00DC74E9" w:rsidRPr="009C2C13">
        <w:t>—schedule</w:t>
      </w:r>
      <w:r w:rsidR="001F0176">
        <w:t xml:space="preserve"> </w:t>
      </w:r>
      <w:r w:rsidR="00DC74E9" w:rsidRPr="009C2C13">
        <w:t xml:space="preserve">2, </w:t>
      </w:r>
      <w:r w:rsidR="00DC74E9" w:rsidRPr="002129A9">
        <w:t>table</w:t>
      </w:r>
      <w:r w:rsidR="00093540" w:rsidRPr="002129A9">
        <w:t> </w:t>
      </w:r>
      <w:r w:rsidR="00DC74E9" w:rsidRPr="002129A9">
        <w:t>2.2, column 3 or column 4</w:t>
      </w:r>
      <w:r w:rsidR="00A63728" w:rsidRPr="002129A9">
        <w:t xml:space="preserve"> (whichever applies)</w:t>
      </w:r>
      <w:r w:rsidR="006A37D7" w:rsidRPr="002129A9">
        <w:t xml:space="preserve"> as if the place was on land within zone</w:t>
      </w:r>
      <w:r w:rsidR="001F0176">
        <w:t xml:space="preserve"> </w:t>
      </w:r>
      <w:r w:rsidR="006A37D7" w:rsidRPr="002129A9">
        <w:t>B2</w:t>
      </w:r>
      <w:r w:rsidR="00EA1BDA" w:rsidRPr="002129A9">
        <w:t xml:space="preserve">; </w:t>
      </w:r>
      <w:r w:rsidR="009D4431" w:rsidRPr="002129A9">
        <w:t>or</w:t>
      </w:r>
    </w:p>
    <w:p w14:paraId="2C79E451" w14:textId="6FFA4119" w:rsidR="009D4431" w:rsidRPr="009C2C13" w:rsidRDefault="009D4431" w:rsidP="009D4431">
      <w:pPr>
        <w:pStyle w:val="Isubsubpara"/>
      </w:pPr>
      <w:r w:rsidRPr="00C52476">
        <w:tab/>
      </w:r>
      <w:r w:rsidRPr="009C2C13">
        <w:t>(B)</w:t>
      </w:r>
      <w:r w:rsidRPr="009C2C13">
        <w:tab/>
      </w:r>
      <w:r w:rsidR="000233DE" w:rsidRPr="009C2C13">
        <w:t>if the place is anywhere else in zone</w:t>
      </w:r>
      <w:r w:rsidR="00B42095" w:rsidRPr="009C2C13">
        <w:t>s</w:t>
      </w:r>
      <w:r w:rsidR="000233DE" w:rsidRPr="009C2C13">
        <w:t xml:space="preserve"> B3 or B4</w:t>
      </w:r>
      <w:r w:rsidRPr="009C2C13">
        <w:t>—</w:t>
      </w:r>
      <w:r w:rsidRPr="002129A9">
        <w:t>schedule 2, table</w:t>
      </w:r>
      <w:r w:rsidR="001F0176">
        <w:t> </w:t>
      </w:r>
      <w:r w:rsidRPr="002129A9">
        <w:t>2.2A, column 3 or column 4</w:t>
      </w:r>
      <w:r w:rsidR="00A63728" w:rsidRPr="002129A9">
        <w:t xml:space="preserve"> (whichever applies)</w:t>
      </w:r>
      <w:r w:rsidR="006A37D7" w:rsidRPr="002129A9">
        <w:t xml:space="preserve"> as if the place was on land within zone B1</w:t>
      </w:r>
      <w:r w:rsidRPr="002129A9">
        <w:t>;</w:t>
      </w:r>
    </w:p>
    <w:p w14:paraId="0FC52FF6" w14:textId="079D9216" w:rsidR="00277B8B" w:rsidRDefault="00277B8B" w:rsidP="00C26587">
      <w:pPr>
        <w:pStyle w:val="Idefpara"/>
      </w:pPr>
      <w:r w:rsidRPr="009C2C13">
        <w:tab/>
        <w:t>(</w:t>
      </w:r>
      <w:r w:rsidR="00D30749" w:rsidRPr="009C2C13">
        <w:t>d</w:t>
      </w:r>
      <w:r w:rsidRPr="009C2C13">
        <w:t>)</w:t>
      </w:r>
      <w:r w:rsidRPr="009C2C13">
        <w:tab/>
        <w:t>for zone C1—schedule 2, table 2.2B, column 3 or column 4</w:t>
      </w:r>
      <w:r w:rsidR="00A63728" w:rsidRPr="005159F6">
        <w:t xml:space="preserve"> (whichever applies)</w:t>
      </w:r>
      <w:r w:rsidRPr="005159F6">
        <w:t>.</w:t>
      </w:r>
    </w:p>
    <w:p w14:paraId="06DEA5FF" w14:textId="3BF4BC4F" w:rsidR="001F0176" w:rsidRPr="005159F6" w:rsidRDefault="00AF63D7" w:rsidP="00AF63D7">
      <w:pPr>
        <w:pStyle w:val="AH5Sec"/>
        <w:shd w:val="pct25" w:color="auto" w:fill="auto"/>
      </w:pPr>
      <w:bookmarkStart w:id="8" w:name="_Toc173847983"/>
      <w:r w:rsidRPr="00AF63D7">
        <w:rPr>
          <w:rStyle w:val="CharSectNo"/>
        </w:rPr>
        <w:t>7</w:t>
      </w:r>
      <w:r w:rsidRPr="005159F6">
        <w:tab/>
      </w:r>
      <w:r w:rsidR="001F0176" w:rsidRPr="005159F6">
        <w:t>Section 24 (2)</w:t>
      </w:r>
      <w:r w:rsidR="001F0176">
        <w:t xml:space="preserve"> (a) and (b)</w:t>
      </w:r>
      <w:bookmarkEnd w:id="8"/>
    </w:p>
    <w:p w14:paraId="2692E7ED" w14:textId="77777777" w:rsidR="001F0176" w:rsidRPr="005159F6" w:rsidRDefault="001F0176" w:rsidP="001F0176">
      <w:pPr>
        <w:pStyle w:val="direction"/>
      </w:pPr>
      <w:r w:rsidRPr="005159F6">
        <w:t>omit</w:t>
      </w:r>
    </w:p>
    <w:p w14:paraId="6CD84317" w14:textId="24E95D70" w:rsidR="001F0176" w:rsidRPr="005159F6" w:rsidRDefault="001F0176" w:rsidP="001F0176">
      <w:pPr>
        <w:pStyle w:val="Amainreturn"/>
      </w:pPr>
      <w:r>
        <w:t>5</w:t>
      </w:r>
      <w:r w:rsidRPr="005159F6">
        <w:t>dB(A)</w:t>
      </w:r>
    </w:p>
    <w:p w14:paraId="3F92BAF2" w14:textId="77777777" w:rsidR="001F0176" w:rsidRPr="005159F6" w:rsidRDefault="001F0176" w:rsidP="001F0176">
      <w:pPr>
        <w:pStyle w:val="direction"/>
      </w:pPr>
      <w:r w:rsidRPr="005159F6">
        <w:t>substitute</w:t>
      </w:r>
    </w:p>
    <w:p w14:paraId="7B1ABDD6" w14:textId="27B249E3" w:rsidR="001F0176" w:rsidRDefault="001F0176" w:rsidP="001F0176">
      <w:pPr>
        <w:pStyle w:val="Amainreturn"/>
      </w:pPr>
      <w:r>
        <w:t>5</w:t>
      </w:r>
      <w:r w:rsidRPr="005159F6">
        <w:t>dB</w:t>
      </w:r>
    </w:p>
    <w:p w14:paraId="3E69970C" w14:textId="108791E5" w:rsidR="00732F5B" w:rsidRPr="005159F6" w:rsidRDefault="00AF63D7" w:rsidP="00AF63D7">
      <w:pPr>
        <w:pStyle w:val="AH5Sec"/>
        <w:shd w:val="pct25" w:color="auto" w:fill="auto"/>
      </w:pPr>
      <w:bookmarkStart w:id="9" w:name="_Toc173847984"/>
      <w:r w:rsidRPr="00AF63D7">
        <w:rPr>
          <w:rStyle w:val="CharSectNo"/>
        </w:rPr>
        <w:t>8</w:t>
      </w:r>
      <w:r w:rsidRPr="005159F6">
        <w:tab/>
      </w:r>
      <w:r w:rsidR="00732F5B" w:rsidRPr="005159F6">
        <w:t>Section 24 (2)</w:t>
      </w:r>
      <w:r w:rsidR="001F0176">
        <w:t xml:space="preserve"> (c)</w:t>
      </w:r>
      <w:bookmarkEnd w:id="9"/>
    </w:p>
    <w:p w14:paraId="56BA9139" w14:textId="4E621D4F" w:rsidR="00732F5B" w:rsidRPr="005159F6" w:rsidRDefault="00732F5B" w:rsidP="00732F5B">
      <w:pPr>
        <w:pStyle w:val="direction"/>
      </w:pPr>
      <w:r w:rsidRPr="005159F6">
        <w:t>omit</w:t>
      </w:r>
    </w:p>
    <w:p w14:paraId="3C6BA0A1" w14:textId="691F4CDF" w:rsidR="00732F5B" w:rsidRPr="005159F6" w:rsidRDefault="000419B0" w:rsidP="00732F5B">
      <w:pPr>
        <w:pStyle w:val="Amainreturn"/>
      </w:pPr>
      <w:r w:rsidRPr="005159F6">
        <w:t>dB(A)</w:t>
      </w:r>
    </w:p>
    <w:p w14:paraId="32D3F095" w14:textId="07C155BB" w:rsidR="000419B0" w:rsidRPr="005159F6" w:rsidRDefault="000419B0" w:rsidP="000419B0">
      <w:pPr>
        <w:pStyle w:val="direction"/>
      </w:pPr>
      <w:r w:rsidRPr="005159F6">
        <w:t>substitute</w:t>
      </w:r>
    </w:p>
    <w:p w14:paraId="40CDEC9F" w14:textId="18FC247A" w:rsidR="000419B0" w:rsidRDefault="000419B0" w:rsidP="000419B0">
      <w:pPr>
        <w:pStyle w:val="Amainreturn"/>
      </w:pPr>
      <w:r w:rsidRPr="005159F6">
        <w:t>dB</w:t>
      </w:r>
    </w:p>
    <w:p w14:paraId="176CEFAE" w14:textId="53E197C0" w:rsidR="000419B0" w:rsidRPr="005159F6" w:rsidRDefault="00AF63D7" w:rsidP="00AF63D7">
      <w:pPr>
        <w:pStyle w:val="AH5Sec"/>
        <w:shd w:val="pct25" w:color="auto" w:fill="auto"/>
      </w:pPr>
      <w:bookmarkStart w:id="10" w:name="_Toc173847985"/>
      <w:r w:rsidRPr="00AF63D7">
        <w:rPr>
          <w:rStyle w:val="CharSectNo"/>
        </w:rPr>
        <w:lastRenderedPageBreak/>
        <w:t>9</w:t>
      </w:r>
      <w:r w:rsidRPr="005159F6">
        <w:tab/>
      </w:r>
      <w:r w:rsidR="000419B0" w:rsidRPr="005159F6">
        <w:t>New section 24 (3)</w:t>
      </w:r>
      <w:bookmarkEnd w:id="10"/>
    </w:p>
    <w:p w14:paraId="5D376620" w14:textId="3155B63D" w:rsidR="000419B0" w:rsidRPr="005159F6" w:rsidRDefault="000419B0" w:rsidP="000419B0">
      <w:pPr>
        <w:pStyle w:val="direction"/>
      </w:pPr>
      <w:r w:rsidRPr="005159F6">
        <w:t>insert</w:t>
      </w:r>
    </w:p>
    <w:p w14:paraId="39DAD570" w14:textId="0D5DD924" w:rsidR="00332ECE" w:rsidRPr="005159F6" w:rsidRDefault="00332ECE" w:rsidP="00D20496">
      <w:pPr>
        <w:pStyle w:val="IMain"/>
        <w:keepNext/>
      </w:pPr>
      <w:r w:rsidRPr="005159F6">
        <w:tab/>
        <w:t>(3)</w:t>
      </w:r>
      <w:r w:rsidRPr="005159F6">
        <w:tab/>
        <w:t>In this section:</w:t>
      </w:r>
    </w:p>
    <w:p w14:paraId="22A6E8E9" w14:textId="582DFF29" w:rsidR="00D1219A" w:rsidRPr="00C52476" w:rsidRDefault="00D1219A" w:rsidP="00AF63D7">
      <w:pPr>
        <w:pStyle w:val="aDef"/>
      </w:pPr>
      <w:r w:rsidRPr="00895735">
        <w:rPr>
          <w:rStyle w:val="charBoldItals"/>
        </w:rPr>
        <w:t>Central National Area (City Hill Precinct)</w:t>
      </w:r>
      <w:r w:rsidRPr="00C52476">
        <w:t xml:space="preserve">—see </w:t>
      </w:r>
      <w:r w:rsidR="000233DE" w:rsidRPr="00C52476">
        <w:t xml:space="preserve">schedule 2, </w:t>
      </w:r>
      <w:r w:rsidRPr="00C52476">
        <w:t>section</w:t>
      </w:r>
      <w:r w:rsidR="000233DE" w:rsidRPr="00C52476">
        <w:t> </w:t>
      </w:r>
      <w:r w:rsidRPr="00C52476">
        <w:t>2.1.</w:t>
      </w:r>
    </w:p>
    <w:p w14:paraId="3DEDBBC0" w14:textId="03016C70" w:rsidR="00506088" w:rsidRPr="00C52476" w:rsidRDefault="00506088" w:rsidP="001F0176">
      <w:pPr>
        <w:pStyle w:val="aDef"/>
        <w:rPr>
          <w:bCs/>
          <w:iCs/>
        </w:rPr>
      </w:pPr>
      <w:r w:rsidRPr="00895735">
        <w:rPr>
          <w:rStyle w:val="charBoldItals"/>
        </w:rPr>
        <w:t>dwelling</w:t>
      </w:r>
      <w:r w:rsidRPr="00C52476">
        <w:rPr>
          <w:bCs/>
          <w:iCs/>
        </w:rPr>
        <w:t xml:space="preserve">—see the </w:t>
      </w:r>
      <w:hyperlink r:id="rId24" w:tooltip="SL2023-20" w:history="1">
        <w:r w:rsidR="00895735" w:rsidRPr="00895735">
          <w:rPr>
            <w:rStyle w:val="charCitHyperlinkItal"/>
          </w:rPr>
          <w:t>Planning (General) Regulation 2023</w:t>
        </w:r>
      </w:hyperlink>
      <w:r w:rsidRPr="00C52476">
        <w:rPr>
          <w:bCs/>
          <w:iCs/>
        </w:rPr>
        <w:t>, section</w:t>
      </w:r>
      <w:r w:rsidR="007F6D8B" w:rsidRPr="00C52476">
        <w:rPr>
          <w:bCs/>
          <w:iCs/>
        </w:rPr>
        <w:t> </w:t>
      </w:r>
      <w:r w:rsidRPr="00C52476">
        <w:rPr>
          <w:bCs/>
          <w:iCs/>
        </w:rPr>
        <w:t>6.</w:t>
      </w:r>
    </w:p>
    <w:p w14:paraId="45F52AEB" w14:textId="59521B4A" w:rsidR="0067673E" w:rsidRPr="00C52476" w:rsidRDefault="0067673E" w:rsidP="001F0176">
      <w:pPr>
        <w:pStyle w:val="aDef"/>
        <w:rPr>
          <w:bCs/>
          <w:iCs/>
        </w:rPr>
      </w:pPr>
      <w:r w:rsidRPr="00895735">
        <w:rPr>
          <w:rStyle w:val="charBoldItals"/>
        </w:rPr>
        <w:t>entertainment noise</w:t>
      </w:r>
      <w:r w:rsidRPr="00C52476">
        <w:rPr>
          <w:bCs/>
          <w:iCs/>
        </w:rPr>
        <w:t xml:space="preserve"> means noise generated for entertainment purposes.</w:t>
      </w:r>
    </w:p>
    <w:p w14:paraId="277514EA" w14:textId="5D0151A8" w:rsidR="0067673E" w:rsidRPr="00C52476" w:rsidRDefault="0067673E" w:rsidP="00FE5883">
      <w:pPr>
        <w:pStyle w:val="aExamHdgss"/>
      </w:pPr>
      <w:r w:rsidRPr="00C52476">
        <w:t>Examples</w:t>
      </w:r>
    </w:p>
    <w:p w14:paraId="51B015AC" w14:textId="31242D10" w:rsidR="0067673E" w:rsidRPr="00C52476" w:rsidRDefault="00AF63D7" w:rsidP="00AF63D7">
      <w:pPr>
        <w:pStyle w:val="aExamINumss"/>
        <w:ind w:left="1505" w:hanging="405"/>
      </w:pPr>
      <w:r w:rsidRPr="00C52476">
        <w:t>1</w:t>
      </w:r>
      <w:r w:rsidRPr="00C52476">
        <w:tab/>
      </w:r>
      <w:r w:rsidR="0067673E" w:rsidRPr="00C52476">
        <w:t>amplified music</w:t>
      </w:r>
    </w:p>
    <w:p w14:paraId="4C3D77D4" w14:textId="3A28251A" w:rsidR="0067673E" w:rsidRPr="00C52476" w:rsidRDefault="00AF63D7" w:rsidP="00AF63D7">
      <w:pPr>
        <w:pStyle w:val="aExamINumss"/>
        <w:ind w:left="1505" w:hanging="405"/>
      </w:pPr>
      <w:r w:rsidRPr="00C52476">
        <w:t>2</w:t>
      </w:r>
      <w:r w:rsidRPr="00C52476">
        <w:tab/>
      </w:r>
      <w:r w:rsidR="00F06BD0" w:rsidRPr="00C52476">
        <w:t>live acoustic music</w:t>
      </w:r>
    </w:p>
    <w:p w14:paraId="1FF34469" w14:textId="509B057C" w:rsidR="00DC74E9" w:rsidRPr="00C52476" w:rsidRDefault="00DC74E9" w:rsidP="00DC74E9">
      <w:pPr>
        <w:pStyle w:val="aNote"/>
      </w:pPr>
      <w:r w:rsidRPr="00895735">
        <w:rPr>
          <w:rStyle w:val="charItals"/>
        </w:rPr>
        <w:t>Note</w:t>
      </w:r>
      <w:r w:rsidRPr="00895735">
        <w:rPr>
          <w:rStyle w:val="charItals"/>
        </w:rPr>
        <w:tab/>
      </w:r>
      <w:r w:rsidRPr="00C52476">
        <w:t xml:space="preserve">The Act does not apply to </w:t>
      </w:r>
      <w:r w:rsidR="00C1526D" w:rsidRPr="00C52476">
        <w:t>noise made</w:t>
      </w:r>
      <w:r w:rsidRPr="00C52476">
        <w:t xml:space="preserve"> by a person using only the person’s body (see </w:t>
      </w:r>
      <w:hyperlink r:id="rId25" w:tooltip="Environment Protection Act 1997" w:history="1">
        <w:r w:rsidR="00A365C5" w:rsidRPr="00A365C5">
          <w:rPr>
            <w:rStyle w:val="charCitHyperlinkAbbrev"/>
          </w:rPr>
          <w:t>Act</w:t>
        </w:r>
      </w:hyperlink>
      <w:r w:rsidRPr="00C52476">
        <w:t>, s 8 (1) (c)).</w:t>
      </w:r>
    </w:p>
    <w:p w14:paraId="44F8038E" w14:textId="44CAFBBC" w:rsidR="004448E1" w:rsidRDefault="00AF63D7" w:rsidP="00AF63D7">
      <w:pPr>
        <w:pStyle w:val="AH5Sec"/>
        <w:shd w:val="pct25" w:color="auto" w:fill="auto"/>
      </w:pPr>
      <w:bookmarkStart w:id="11" w:name="_Toc173847986"/>
      <w:r w:rsidRPr="00AF63D7">
        <w:rPr>
          <w:rStyle w:val="CharSectNo"/>
        </w:rPr>
        <w:t>10</w:t>
      </w:r>
      <w:r>
        <w:tab/>
      </w:r>
      <w:r w:rsidR="004448E1" w:rsidRPr="00C52476">
        <w:t>Schedule 2, section 2.1, new defi</w:t>
      </w:r>
      <w:r w:rsidR="004448E1">
        <w:t>nitions</w:t>
      </w:r>
      <w:bookmarkEnd w:id="11"/>
    </w:p>
    <w:p w14:paraId="3618BB49" w14:textId="6DD5A19B" w:rsidR="004448E1" w:rsidRPr="004448E1" w:rsidRDefault="004448E1" w:rsidP="004448E1">
      <w:pPr>
        <w:pStyle w:val="direction"/>
      </w:pPr>
      <w:r>
        <w:t>insert</w:t>
      </w:r>
    </w:p>
    <w:p w14:paraId="1CF316D2" w14:textId="194702C4" w:rsidR="004448E1" w:rsidRDefault="00704131" w:rsidP="00AF63D7">
      <w:pPr>
        <w:pStyle w:val="aDef"/>
      </w:pPr>
      <w:r w:rsidRPr="00895735">
        <w:rPr>
          <w:rStyle w:val="charBoldItals"/>
        </w:rPr>
        <w:t>CCEP</w:t>
      </w:r>
      <w:r w:rsidR="004448E1" w:rsidRPr="00895735">
        <w:rPr>
          <w:rStyle w:val="charBoldItals"/>
        </w:rPr>
        <w:t xml:space="preserve"> </w:t>
      </w:r>
      <w:r w:rsidR="005E7BE7" w:rsidRPr="00895735">
        <w:rPr>
          <w:rStyle w:val="charBoldItals"/>
        </w:rPr>
        <w:t>c</w:t>
      </w:r>
      <w:r w:rsidR="004448E1" w:rsidRPr="00895735">
        <w:rPr>
          <w:rStyle w:val="charBoldItals"/>
        </w:rPr>
        <w:t>ore</w:t>
      </w:r>
      <w:r>
        <w:t xml:space="preserve"> </w:t>
      </w:r>
      <w:r w:rsidRPr="004448E1">
        <w:t xml:space="preserve">means </w:t>
      </w:r>
      <w:r>
        <w:t>the</w:t>
      </w:r>
      <w:r w:rsidRPr="004448E1">
        <w:t xml:space="preserve"> area </w:t>
      </w:r>
      <w:r w:rsidR="00A016C3">
        <w:t>identified</w:t>
      </w:r>
      <w:r w:rsidRPr="004448E1">
        <w:t xml:space="preserve"> as </w:t>
      </w:r>
      <w:r>
        <w:t>the</w:t>
      </w:r>
      <w:r w:rsidRPr="004448E1">
        <w:t xml:space="preserve"> </w:t>
      </w:r>
      <w:r>
        <w:t>core area within the c</w:t>
      </w:r>
      <w:r w:rsidRPr="004448E1">
        <w:t xml:space="preserve">ity </w:t>
      </w:r>
      <w:r>
        <w:t>c</w:t>
      </w:r>
      <w:r w:rsidRPr="004448E1">
        <w:t xml:space="preserve">entre </w:t>
      </w:r>
      <w:r>
        <w:t>e</w:t>
      </w:r>
      <w:r w:rsidRPr="004448E1">
        <w:t xml:space="preserve">ntertainment </w:t>
      </w:r>
      <w:r>
        <w:t>p</w:t>
      </w:r>
      <w:r w:rsidRPr="004448E1">
        <w:t xml:space="preserve">recinct in the </w:t>
      </w:r>
      <w:hyperlink r:id="rId26" w:tooltip="NI2023-540" w:history="1">
        <w:r w:rsidR="00895735" w:rsidRPr="00895735">
          <w:rPr>
            <w:rStyle w:val="charCitHyperlinkAbbrev"/>
          </w:rPr>
          <w:t>territory plan</w:t>
        </w:r>
      </w:hyperlink>
      <w:r w:rsidRPr="004448E1">
        <w:t>.</w:t>
      </w:r>
    </w:p>
    <w:p w14:paraId="7E26FB6D" w14:textId="7DA9061C" w:rsidR="004448E1" w:rsidRDefault="00704131" w:rsidP="00AF63D7">
      <w:pPr>
        <w:pStyle w:val="aDef"/>
      </w:pPr>
      <w:r w:rsidRPr="00895735">
        <w:rPr>
          <w:rStyle w:val="charBoldItals"/>
        </w:rPr>
        <w:t>CCEP</w:t>
      </w:r>
      <w:r w:rsidR="004448E1" w:rsidRPr="00895735">
        <w:rPr>
          <w:rStyle w:val="charBoldItals"/>
        </w:rPr>
        <w:t xml:space="preserve"> </w:t>
      </w:r>
      <w:r w:rsidR="005E7BE7" w:rsidRPr="00895735">
        <w:rPr>
          <w:rStyle w:val="charBoldItals"/>
        </w:rPr>
        <w:t>f</w:t>
      </w:r>
      <w:r w:rsidR="004448E1" w:rsidRPr="00895735">
        <w:rPr>
          <w:rStyle w:val="charBoldItals"/>
        </w:rPr>
        <w:t>rame</w:t>
      </w:r>
      <w:r>
        <w:t xml:space="preserve"> </w:t>
      </w:r>
      <w:r w:rsidRPr="004448E1">
        <w:t xml:space="preserve">means </w:t>
      </w:r>
      <w:r>
        <w:t>the</w:t>
      </w:r>
      <w:r w:rsidRPr="004448E1">
        <w:t xml:space="preserve"> area </w:t>
      </w:r>
      <w:r w:rsidR="00A016C3">
        <w:t>identified</w:t>
      </w:r>
      <w:r w:rsidRPr="004448E1">
        <w:t xml:space="preserve"> as </w:t>
      </w:r>
      <w:r>
        <w:t>the</w:t>
      </w:r>
      <w:r w:rsidRPr="004448E1">
        <w:t xml:space="preserve"> </w:t>
      </w:r>
      <w:r>
        <w:t>frame area within the c</w:t>
      </w:r>
      <w:r w:rsidRPr="004448E1">
        <w:t xml:space="preserve">ity </w:t>
      </w:r>
      <w:r>
        <w:t>c</w:t>
      </w:r>
      <w:r w:rsidRPr="004448E1">
        <w:t xml:space="preserve">entre </w:t>
      </w:r>
      <w:r>
        <w:t>e</w:t>
      </w:r>
      <w:r w:rsidRPr="004448E1">
        <w:t xml:space="preserve">ntertainment </w:t>
      </w:r>
      <w:r>
        <w:t>p</w:t>
      </w:r>
      <w:r w:rsidRPr="004448E1">
        <w:t xml:space="preserve">recinct in the </w:t>
      </w:r>
      <w:hyperlink r:id="rId27" w:tooltip="NI2023-540" w:history="1">
        <w:r w:rsidR="00895735" w:rsidRPr="00895735">
          <w:rPr>
            <w:rStyle w:val="charCitHyperlinkAbbrev"/>
          </w:rPr>
          <w:t>territory plan</w:t>
        </w:r>
      </w:hyperlink>
      <w:r w:rsidRPr="004448E1">
        <w:t>.</w:t>
      </w:r>
    </w:p>
    <w:p w14:paraId="469026ED" w14:textId="334A4F25" w:rsidR="00744E13" w:rsidRPr="00895735" w:rsidRDefault="00AF63D7" w:rsidP="00AF63D7">
      <w:pPr>
        <w:pStyle w:val="AH5Sec"/>
        <w:shd w:val="pct25" w:color="auto" w:fill="auto"/>
        <w:rPr>
          <w:rStyle w:val="charItals"/>
        </w:rPr>
      </w:pPr>
      <w:bookmarkStart w:id="12" w:name="_Toc173847987"/>
      <w:r w:rsidRPr="00AF63D7">
        <w:rPr>
          <w:rStyle w:val="CharSectNo"/>
        </w:rPr>
        <w:t>11</w:t>
      </w:r>
      <w:r w:rsidRPr="00895735">
        <w:rPr>
          <w:rStyle w:val="charItals"/>
          <w:i w:val="0"/>
        </w:rPr>
        <w:tab/>
      </w:r>
      <w:r w:rsidR="00744E13" w:rsidRPr="002129A9">
        <w:t xml:space="preserve">Schedule 2, section 2.1, definition of </w:t>
      </w:r>
      <w:r w:rsidR="00744E13" w:rsidRPr="00895735">
        <w:rPr>
          <w:rStyle w:val="charItals"/>
        </w:rPr>
        <w:t>city centre</w:t>
      </w:r>
      <w:bookmarkEnd w:id="12"/>
    </w:p>
    <w:p w14:paraId="1A4D07D5" w14:textId="18323C37" w:rsidR="00744E13" w:rsidRPr="002129A9" w:rsidRDefault="00744E13" w:rsidP="00744E13">
      <w:pPr>
        <w:pStyle w:val="direction"/>
      </w:pPr>
      <w:r w:rsidRPr="002129A9">
        <w:t>substitute</w:t>
      </w:r>
    </w:p>
    <w:p w14:paraId="6B908B11" w14:textId="697D04F8" w:rsidR="00744E13" w:rsidRPr="002129A9" w:rsidRDefault="00744E13" w:rsidP="00AF63D7">
      <w:pPr>
        <w:pStyle w:val="aDef"/>
        <w:rPr>
          <w:bCs/>
          <w:iCs/>
        </w:rPr>
      </w:pPr>
      <w:r w:rsidRPr="00895735">
        <w:rPr>
          <w:rStyle w:val="charBoldItals"/>
        </w:rPr>
        <w:t>city centre</w:t>
      </w:r>
      <w:r w:rsidRPr="002129A9">
        <w:rPr>
          <w:bCs/>
          <w:iCs/>
        </w:rPr>
        <w:t xml:space="preserve"> means the area identified as the city in the </w:t>
      </w:r>
      <w:hyperlink r:id="rId28" w:tooltip="NI2023-540" w:history="1">
        <w:r w:rsidR="00895735" w:rsidRPr="00895735">
          <w:rPr>
            <w:rStyle w:val="charCitHyperlinkAbbrev"/>
          </w:rPr>
          <w:t>territory plan</w:t>
        </w:r>
      </w:hyperlink>
      <w:r w:rsidRPr="002129A9">
        <w:rPr>
          <w:bCs/>
          <w:iCs/>
        </w:rPr>
        <w:t>.</w:t>
      </w:r>
    </w:p>
    <w:p w14:paraId="68E67009" w14:textId="48139BBC" w:rsidR="00744E13" w:rsidRPr="00895735" w:rsidRDefault="00AF63D7" w:rsidP="00AF63D7">
      <w:pPr>
        <w:pStyle w:val="AH5Sec"/>
        <w:shd w:val="pct25" w:color="auto" w:fill="auto"/>
        <w:rPr>
          <w:rStyle w:val="charItals"/>
        </w:rPr>
      </w:pPr>
      <w:bookmarkStart w:id="13" w:name="_Toc173847988"/>
      <w:r w:rsidRPr="00AF63D7">
        <w:rPr>
          <w:rStyle w:val="CharSectNo"/>
        </w:rPr>
        <w:lastRenderedPageBreak/>
        <w:t>12</w:t>
      </w:r>
      <w:r w:rsidRPr="00895735">
        <w:rPr>
          <w:rStyle w:val="charItals"/>
          <w:i w:val="0"/>
        </w:rPr>
        <w:tab/>
      </w:r>
      <w:r w:rsidR="00744E13" w:rsidRPr="002129A9">
        <w:t xml:space="preserve">Schedule 2, section 2.1, new definition of </w:t>
      </w:r>
      <w:r w:rsidR="00744E13" w:rsidRPr="00895735">
        <w:rPr>
          <w:rStyle w:val="charItals"/>
        </w:rPr>
        <w:t>commercial CZ3 zone</w:t>
      </w:r>
      <w:bookmarkEnd w:id="13"/>
    </w:p>
    <w:p w14:paraId="1505CD10" w14:textId="1A988BFF" w:rsidR="00744E13" w:rsidRPr="00744E13" w:rsidRDefault="00744E13" w:rsidP="00744E13">
      <w:pPr>
        <w:pStyle w:val="direction"/>
      </w:pPr>
      <w:r w:rsidRPr="002129A9">
        <w:t>insert</w:t>
      </w:r>
    </w:p>
    <w:p w14:paraId="233E0790" w14:textId="078A53BA" w:rsidR="001331DB" w:rsidRPr="00895735" w:rsidRDefault="001331DB" w:rsidP="00AF63D7">
      <w:pPr>
        <w:pStyle w:val="aDef"/>
        <w:rPr>
          <w:highlight w:val="yellow"/>
        </w:rPr>
      </w:pPr>
      <w:r w:rsidRPr="00895735">
        <w:rPr>
          <w:rStyle w:val="charBoldItals"/>
        </w:rPr>
        <w:t>commercial CZ3 zone</w:t>
      </w:r>
      <w:r w:rsidRPr="004F29A1">
        <w:t xml:space="preserve"> means an area designated as a commercial</w:t>
      </w:r>
      <w:r w:rsidR="00807944" w:rsidRPr="004F29A1">
        <w:t> </w:t>
      </w:r>
      <w:r w:rsidRPr="004F29A1">
        <w:t>CZ3 (</w:t>
      </w:r>
      <w:r w:rsidR="00807944" w:rsidRPr="004F29A1">
        <w:t>Services Zone</w:t>
      </w:r>
      <w:r w:rsidRPr="004F29A1">
        <w:t xml:space="preserve">) zone in the </w:t>
      </w:r>
      <w:hyperlink r:id="rId29" w:tooltip="NI2023-540" w:history="1">
        <w:r w:rsidR="00895735" w:rsidRPr="00895735">
          <w:rPr>
            <w:rStyle w:val="charCitHyperlinkAbbrev"/>
          </w:rPr>
          <w:t>territory plan</w:t>
        </w:r>
      </w:hyperlink>
      <w:r w:rsidRPr="004F29A1">
        <w:t>.</w:t>
      </w:r>
    </w:p>
    <w:p w14:paraId="19DA577C" w14:textId="6EB59B4C" w:rsidR="00674FCE" w:rsidRPr="006A37D7" w:rsidRDefault="00AF63D7" w:rsidP="00AF63D7">
      <w:pPr>
        <w:pStyle w:val="AH5Sec"/>
        <w:shd w:val="pct25" w:color="auto" w:fill="auto"/>
      </w:pPr>
      <w:bookmarkStart w:id="14" w:name="_Toc173847989"/>
      <w:r w:rsidRPr="00AF63D7">
        <w:rPr>
          <w:rStyle w:val="CharSectNo"/>
        </w:rPr>
        <w:t>13</w:t>
      </w:r>
      <w:r w:rsidRPr="006A37D7">
        <w:tab/>
      </w:r>
      <w:r w:rsidR="00674FCE" w:rsidRPr="006A37D7">
        <w:rPr>
          <w:bCs/>
        </w:rPr>
        <w:t>Schedule 2, table 2.1, item</w:t>
      </w:r>
      <w:r w:rsidR="00342680" w:rsidRPr="006A37D7">
        <w:rPr>
          <w:bCs/>
        </w:rPr>
        <w:t>s</w:t>
      </w:r>
      <w:r w:rsidR="00674FCE" w:rsidRPr="006A37D7">
        <w:rPr>
          <w:bCs/>
        </w:rPr>
        <w:t xml:space="preserve"> </w:t>
      </w:r>
      <w:r w:rsidR="00342680" w:rsidRPr="006A37D7">
        <w:rPr>
          <w:bCs/>
        </w:rPr>
        <w:t>2 and 3</w:t>
      </w:r>
      <w:bookmarkEnd w:id="14"/>
    </w:p>
    <w:p w14:paraId="456898B5" w14:textId="07792933" w:rsidR="00674FCE" w:rsidRPr="00895735" w:rsidRDefault="00C35809" w:rsidP="001F0176">
      <w:pPr>
        <w:pStyle w:val="direction"/>
        <w:spacing w:after="120"/>
      </w:pPr>
      <w:r w:rsidRPr="006A37D7">
        <w:t>substitute</w:t>
      </w:r>
    </w:p>
    <w:tbl>
      <w:tblPr>
        <w:tblW w:w="794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200"/>
        <w:gridCol w:w="2107"/>
        <w:gridCol w:w="2107"/>
        <w:gridCol w:w="2534"/>
      </w:tblGrid>
      <w:tr w:rsidR="00342680" w:rsidRPr="00D30AF9" w14:paraId="612A207E" w14:textId="77777777" w:rsidTr="00CB4A37">
        <w:trPr>
          <w:cantSplit/>
          <w:trHeight w:val="643"/>
        </w:trPr>
        <w:tc>
          <w:tcPr>
            <w:tcW w:w="1200" w:type="dxa"/>
          </w:tcPr>
          <w:p w14:paraId="092837BB" w14:textId="3BF5F729" w:rsidR="00342680" w:rsidRPr="006A37D7" w:rsidRDefault="00342680" w:rsidP="00CB4A37">
            <w:pPr>
              <w:pStyle w:val="TableNumbered"/>
              <w:numPr>
                <w:ilvl w:val="0"/>
                <w:numId w:val="0"/>
              </w:numPr>
              <w:spacing w:after="0"/>
              <w:ind w:left="360" w:hanging="360"/>
            </w:pPr>
            <w:r w:rsidRPr="006A37D7">
              <w:t>2</w:t>
            </w:r>
          </w:p>
        </w:tc>
        <w:tc>
          <w:tcPr>
            <w:tcW w:w="2107" w:type="dxa"/>
          </w:tcPr>
          <w:p w14:paraId="66EEB6E1" w14:textId="2A98B284" w:rsidR="00342680" w:rsidRPr="006A37D7" w:rsidRDefault="00342680" w:rsidP="00CB4A37">
            <w:pPr>
              <w:pStyle w:val="TableText10"/>
              <w:spacing w:after="0"/>
            </w:pPr>
            <w:r w:rsidRPr="006A37D7">
              <w:t>zone B1</w:t>
            </w:r>
          </w:p>
        </w:tc>
        <w:tc>
          <w:tcPr>
            <w:tcW w:w="2107" w:type="dxa"/>
          </w:tcPr>
          <w:p w14:paraId="6EEACD8C" w14:textId="605210A7" w:rsidR="00342680" w:rsidRPr="006A37D7" w:rsidRDefault="00342680" w:rsidP="00674FCE">
            <w:pPr>
              <w:pStyle w:val="TableText10"/>
              <w:spacing w:after="0"/>
            </w:pPr>
            <w:r w:rsidRPr="006A37D7">
              <w:t>land in the city centre or a town centre, other than land in the CCEP core and CCEP frame</w:t>
            </w:r>
          </w:p>
        </w:tc>
        <w:tc>
          <w:tcPr>
            <w:tcW w:w="2534" w:type="dxa"/>
          </w:tcPr>
          <w:p w14:paraId="40DC5EB5" w14:textId="77777777" w:rsidR="00342680" w:rsidRDefault="00342680" w:rsidP="00C35809">
            <w:pPr>
              <w:pStyle w:val="Default"/>
              <w:rPr>
                <w:sz w:val="20"/>
                <w:szCs w:val="20"/>
              </w:rPr>
            </w:pPr>
          </w:p>
        </w:tc>
      </w:tr>
      <w:tr w:rsidR="00674FCE" w:rsidRPr="00D30AF9" w14:paraId="0E05480C" w14:textId="77777777" w:rsidTr="00CB4A37">
        <w:trPr>
          <w:cantSplit/>
          <w:trHeight w:val="643"/>
        </w:trPr>
        <w:tc>
          <w:tcPr>
            <w:tcW w:w="1200" w:type="dxa"/>
          </w:tcPr>
          <w:p w14:paraId="58B72C92" w14:textId="7BC94505" w:rsidR="00674FCE" w:rsidRPr="00C35809" w:rsidRDefault="00674FCE" w:rsidP="00CB4A37">
            <w:pPr>
              <w:pStyle w:val="TableNumbered"/>
              <w:numPr>
                <w:ilvl w:val="0"/>
                <w:numId w:val="0"/>
              </w:numPr>
              <w:spacing w:after="0"/>
              <w:ind w:left="360" w:hanging="360"/>
            </w:pPr>
            <w:r w:rsidRPr="00C35809">
              <w:t>3</w:t>
            </w:r>
          </w:p>
        </w:tc>
        <w:tc>
          <w:tcPr>
            <w:tcW w:w="2107" w:type="dxa"/>
          </w:tcPr>
          <w:p w14:paraId="0635CE8F" w14:textId="75D80874" w:rsidR="00674FCE" w:rsidRPr="00C35809" w:rsidRDefault="00674FCE" w:rsidP="00CB4A37">
            <w:pPr>
              <w:pStyle w:val="TableText10"/>
              <w:spacing w:after="0"/>
            </w:pPr>
            <w:r w:rsidRPr="00C35809">
              <w:t>zone B</w:t>
            </w:r>
            <w:r w:rsidR="00C35809" w:rsidRPr="00C35809">
              <w:t>2</w:t>
            </w:r>
          </w:p>
        </w:tc>
        <w:tc>
          <w:tcPr>
            <w:tcW w:w="2107" w:type="dxa"/>
          </w:tcPr>
          <w:p w14:paraId="282AE507" w14:textId="4755ADD9" w:rsidR="00674FCE" w:rsidRPr="001F0176" w:rsidRDefault="00674FCE" w:rsidP="001F0176">
            <w:pPr>
              <w:pStyle w:val="TableText10"/>
              <w:spacing w:after="0"/>
            </w:pPr>
            <w:r w:rsidRPr="00C35809">
              <w:t xml:space="preserve">land in the </w:t>
            </w:r>
            <w:r w:rsidR="00C35809" w:rsidRPr="00C35809">
              <w:t xml:space="preserve">Central National Area (City </w:t>
            </w:r>
            <w:r w:rsidR="00C35809" w:rsidRPr="00441328">
              <w:t>Hill Precinct), other than land in the CCEP frame</w:t>
            </w:r>
          </w:p>
        </w:tc>
        <w:tc>
          <w:tcPr>
            <w:tcW w:w="2534" w:type="dxa"/>
          </w:tcPr>
          <w:p w14:paraId="10A11091" w14:textId="547A2692" w:rsidR="00674FCE" w:rsidRPr="00D30AF9" w:rsidRDefault="00C35809" w:rsidP="00C35809">
            <w:pPr>
              <w:pStyle w:val="Default"/>
              <w:rPr>
                <w:highlight w:val="yellow"/>
              </w:rPr>
            </w:pPr>
            <w:r>
              <w:rPr>
                <w:sz w:val="20"/>
                <w:szCs w:val="20"/>
              </w:rPr>
              <w:t>land in the Queanbeyan city business zone</w:t>
            </w:r>
          </w:p>
        </w:tc>
      </w:tr>
      <w:tr w:rsidR="00C35809" w:rsidRPr="00523DB8" w14:paraId="2BC250D3" w14:textId="77777777" w:rsidTr="00CB4A37">
        <w:trPr>
          <w:cantSplit/>
          <w:trHeight w:val="643"/>
        </w:trPr>
        <w:tc>
          <w:tcPr>
            <w:tcW w:w="1200" w:type="dxa"/>
          </w:tcPr>
          <w:p w14:paraId="7BA99EC4" w14:textId="0F39BBD6" w:rsidR="00C35809" w:rsidRPr="005159F6" w:rsidRDefault="00C35809" w:rsidP="00C35809">
            <w:pPr>
              <w:pStyle w:val="TableNumbered"/>
              <w:numPr>
                <w:ilvl w:val="0"/>
                <w:numId w:val="0"/>
              </w:numPr>
              <w:spacing w:after="0"/>
              <w:ind w:left="360" w:hanging="360"/>
            </w:pPr>
            <w:r w:rsidRPr="005159F6">
              <w:t>3A</w:t>
            </w:r>
          </w:p>
        </w:tc>
        <w:tc>
          <w:tcPr>
            <w:tcW w:w="2107" w:type="dxa"/>
          </w:tcPr>
          <w:p w14:paraId="353CBE10" w14:textId="360290A6" w:rsidR="00C35809" w:rsidRPr="005159F6" w:rsidRDefault="00C35809" w:rsidP="00C35809">
            <w:pPr>
              <w:pStyle w:val="TableText10"/>
              <w:spacing w:after="0"/>
            </w:pPr>
            <w:r w:rsidRPr="005159F6">
              <w:t>zone B3</w:t>
            </w:r>
          </w:p>
        </w:tc>
        <w:tc>
          <w:tcPr>
            <w:tcW w:w="2107" w:type="dxa"/>
          </w:tcPr>
          <w:p w14:paraId="1A5E0CA7" w14:textId="3CFB3174" w:rsidR="00C35809" w:rsidRPr="005159F6" w:rsidRDefault="00C35809" w:rsidP="001F0176">
            <w:pPr>
              <w:pStyle w:val="TableText10"/>
              <w:spacing w:after="0"/>
            </w:pPr>
            <w:r w:rsidRPr="005159F6">
              <w:t>land in the CCEP core</w:t>
            </w:r>
          </w:p>
        </w:tc>
        <w:tc>
          <w:tcPr>
            <w:tcW w:w="2534" w:type="dxa"/>
          </w:tcPr>
          <w:p w14:paraId="25182EA6" w14:textId="77777777" w:rsidR="00C35809" w:rsidRPr="00E77180" w:rsidRDefault="00C35809" w:rsidP="00C35809">
            <w:pPr>
              <w:pStyle w:val="TableText10"/>
              <w:spacing w:after="0"/>
            </w:pPr>
          </w:p>
        </w:tc>
      </w:tr>
      <w:tr w:rsidR="00C35809" w:rsidRPr="00523DB8" w14:paraId="71B3468B" w14:textId="77777777" w:rsidTr="00CB4A37">
        <w:trPr>
          <w:cantSplit/>
          <w:trHeight w:val="643"/>
        </w:trPr>
        <w:tc>
          <w:tcPr>
            <w:tcW w:w="1200" w:type="dxa"/>
          </w:tcPr>
          <w:p w14:paraId="30DC2E05" w14:textId="4C7CAD36" w:rsidR="00C35809" w:rsidRPr="005159F6" w:rsidRDefault="00C35809" w:rsidP="00C35809">
            <w:pPr>
              <w:pStyle w:val="TableNumbered"/>
              <w:numPr>
                <w:ilvl w:val="0"/>
                <w:numId w:val="0"/>
              </w:numPr>
              <w:spacing w:after="0"/>
              <w:ind w:left="360" w:hanging="360"/>
            </w:pPr>
            <w:r w:rsidRPr="005159F6">
              <w:t>3B</w:t>
            </w:r>
          </w:p>
        </w:tc>
        <w:tc>
          <w:tcPr>
            <w:tcW w:w="2107" w:type="dxa"/>
          </w:tcPr>
          <w:p w14:paraId="09DE30DD" w14:textId="660DBED7" w:rsidR="00C35809" w:rsidRPr="005159F6" w:rsidRDefault="00C35809" w:rsidP="00C35809">
            <w:pPr>
              <w:pStyle w:val="TableText10"/>
              <w:spacing w:after="0"/>
            </w:pPr>
            <w:r w:rsidRPr="005159F6">
              <w:t>zone B4</w:t>
            </w:r>
          </w:p>
        </w:tc>
        <w:tc>
          <w:tcPr>
            <w:tcW w:w="2107" w:type="dxa"/>
          </w:tcPr>
          <w:p w14:paraId="2C0546DC" w14:textId="0BA4FDE5" w:rsidR="00C35809" w:rsidRPr="005159F6" w:rsidRDefault="00C35809" w:rsidP="00C35809">
            <w:pPr>
              <w:pStyle w:val="TableText10"/>
              <w:spacing w:after="0"/>
            </w:pPr>
            <w:r w:rsidRPr="005159F6">
              <w:t>land in the CCEP frame</w:t>
            </w:r>
          </w:p>
        </w:tc>
        <w:tc>
          <w:tcPr>
            <w:tcW w:w="2534" w:type="dxa"/>
          </w:tcPr>
          <w:p w14:paraId="617C1EB7" w14:textId="77777777" w:rsidR="00C35809" w:rsidRPr="00E77180" w:rsidRDefault="00C35809" w:rsidP="00C35809">
            <w:pPr>
              <w:pStyle w:val="TableText10"/>
              <w:spacing w:after="0"/>
            </w:pPr>
          </w:p>
        </w:tc>
      </w:tr>
    </w:tbl>
    <w:p w14:paraId="6148BB56" w14:textId="349FBA2A" w:rsidR="002F2A57" w:rsidRPr="004F29A1" w:rsidRDefault="00AF63D7" w:rsidP="00AF63D7">
      <w:pPr>
        <w:pStyle w:val="AH5Sec"/>
        <w:shd w:val="pct25" w:color="auto" w:fill="auto"/>
      </w:pPr>
      <w:bookmarkStart w:id="15" w:name="_Toc173847990"/>
      <w:r w:rsidRPr="00AF63D7">
        <w:rPr>
          <w:rStyle w:val="CharSectNo"/>
        </w:rPr>
        <w:lastRenderedPageBreak/>
        <w:t>14</w:t>
      </w:r>
      <w:r w:rsidRPr="004F29A1">
        <w:tab/>
      </w:r>
      <w:r w:rsidR="002F2A57" w:rsidRPr="001B6EEA">
        <w:t xml:space="preserve">Schedule 2, </w:t>
      </w:r>
      <w:r w:rsidR="002F2A57" w:rsidRPr="004F29A1">
        <w:t>table 2.1, item</w:t>
      </w:r>
      <w:r w:rsidR="00AF4C65" w:rsidRPr="004F29A1">
        <w:t xml:space="preserve"> 8</w:t>
      </w:r>
      <w:bookmarkEnd w:id="15"/>
    </w:p>
    <w:p w14:paraId="625BC85D" w14:textId="19AA8D52" w:rsidR="002F2A57" w:rsidRPr="00895735" w:rsidRDefault="00BB20D0" w:rsidP="001F0176">
      <w:pPr>
        <w:pStyle w:val="direction"/>
        <w:spacing w:after="120"/>
      </w:pPr>
      <w:r w:rsidRPr="004F29A1">
        <w:t>substitute</w:t>
      </w:r>
    </w:p>
    <w:tbl>
      <w:tblPr>
        <w:tblW w:w="794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200"/>
        <w:gridCol w:w="2107"/>
        <w:gridCol w:w="2107"/>
        <w:gridCol w:w="2534"/>
      </w:tblGrid>
      <w:tr w:rsidR="00AF4C65" w:rsidRPr="004F29A1" w14:paraId="642D399B" w14:textId="77777777" w:rsidTr="00A33DF0">
        <w:trPr>
          <w:cantSplit/>
          <w:trHeight w:val="643"/>
        </w:trPr>
        <w:tc>
          <w:tcPr>
            <w:tcW w:w="1200" w:type="dxa"/>
          </w:tcPr>
          <w:p w14:paraId="3F95929D" w14:textId="3607CEFE" w:rsidR="00AF4C65" w:rsidRPr="004F29A1" w:rsidRDefault="00AF4C65" w:rsidP="00A33DF0">
            <w:pPr>
              <w:pStyle w:val="TableNumbered"/>
              <w:numPr>
                <w:ilvl w:val="0"/>
                <w:numId w:val="0"/>
              </w:numPr>
              <w:spacing w:after="0"/>
              <w:ind w:left="360" w:hanging="360"/>
            </w:pPr>
            <w:r w:rsidRPr="004F29A1">
              <w:t>8</w:t>
            </w:r>
          </w:p>
        </w:tc>
        <w:tc>
          <w:tcPr>
            <w:tcW w:w="2107" w:type="dxa"/>
          </w:tcPr>
          <w:p w14:paraId="6826560B" w14:textId="608BD877" w:rsidR="00AF4C65" w:rsidRPr="004F29A1" w:rsidRDefault="00AF4C65" w:rsidP="00A33DF0">
            <w:pPr>
              <w:pStyle w:val="TableText10"/>
              <w:spacing w:after="0"/>
            </w:pPr>
            <w:r w:rsidRPr="004F29A1">
              <w:t>zone F</w:t>
            </w:r>
          </w:p>
        </w:tc>
        <w:tc>
          <w:tcPr>
            <w:tcW w:w="2107" w:type="dxa"/>
          </w:tcPr>
          <w:p w14:paraId="6F25EC57" w14:textId="77777777" w:rsidR="00264D1A" w:rsidRPr="005159F6" w:rsidRDefault="00264D1A" w:rsidP="00264D1A">
            <w:pPr>
              <w:pStyle w:val="TableText10"/>
            </w:pPr>
            <w:r w:rsidRPr="005159F6">
              <w:t>land (other than land in the city centre, town centres and group centres) in—</w:t>
            </w:r>
          </w:p>
          <w:p w14:paraId="309C9C63" w14:textId="5A3EC1DA" w:rsidR="00264D1A" w:rsidRPr="005159F6" w:rsidRDefault="00AF63D7" w:rsidP="00AF63D7">
            <w:pPr>
              <w:pStyle w:val="TableBullet"/>
              <w:numPr>
                <w:ilvl w:val="0"/>
                <w:numId w:val="0"/>
              </w:numPr>
              <w:ind w:left="357" w:hanging="357"/>
            </w:pPr>
            <w:r w:rsidRPr="005159F6">
              <w:rPr>
                <w:rFonts w:ascii="Symbol" w:hAnsi="Symbol"/>
              </w:rPr>
              <w:t></w:t>
            </w:r>
            <w:r w:rsidRPr="005159F6">
              <w:rPr>
                <w:rFonts w:ascii="Symbol" w:hAnsi="Symbol"/>
              </w:rPr>
              <w:tab/>
            </w:r>
            <w:r w:rsidR="00264D1A" w:rsidRPr="005159F6">
              <w:t>a commercial CZ3 zone</w:t>
            </w:r>
          </w:p>
          <w:p w14:paraId="7D08175E" w14:textId="274D4437" w:rsidR="00264D1A" w:rsidRPr="005159F6" w:rsidRDefault="00AF63D7" w:rsidP="00AF63D7">
            <w:pPr>
              <w:pStyle w:val="TableBullet"/>
              <w:numPr>
                <w:ilvl w:val="0"/>
                <w:numId w:val="0"/>
              </w:numPr>
              <w:ind w:left="357" w:hanging="357"/>
            </w:pPr>
            <w:r w:rsidRPr="005159F6">
              <w:rPr>
                <w:rFonts w:ascii="Symbol" w:hAnsi="Symbol"/>
              </w:rPr>
              <w:t></w:t>
            </w:r>
            <w:r w:rsidRPr="005159F6">
              <w:rPr>
                <w:rFonts w:ascii="Symbol" w:hAnsi="Symbol"/>
              </w:rPr>
              <w:tab/>
            </w:r>
            <w:r w:rsidR="00264D1A" w:rsidRPr="005159F6">
              <w:t xml:space="preserve">a commercial CZ5 zone (other than land </w:t>
            </w:r>
            <w:r w:rsidR="00AA126C" w:rsidRPr="005159F6">
              <w:t xml:space="preserve">in zone </w:t>
            </w:r>
            <w:r w:rsidR="009A04E9" w:rsidRPr="005159F6">
              <w:t>FA</w:t>
            </w:r>
            <w:r w:rsidR="00264D1A" w:rsidRPr="005159F6">
              <w:t>)</w:t>
            </w:r>
          </w:p>
          <w:p w14:paraId="1F4D7B25" w14:textId="27EC1779" w:rsidR="00264D1A" w:rsidRPr="005159F6" w:rsidRDefault="00AF63D7" w:rsidP="00AF63D7">
            <w:pPr>
              <w:pStyle w:val="TableBullet"/>
              <w:numPr>
                <w:ilvl w:val="0"/>
                <w:numId w:val="0"/>
              </w:numPr>
              <w:ind w:left="357" w:hanging="357"/>
            </w:pPr>
            <w:r w:rsidRPr="005159F6">
              <w:rPr>
                <w:rFonts w:ascii="Symbol" w:hAnsi="Symbol"/>
              </w:rPr>
              <w:t></w:t>
            </w:r>
            <w:r w:rsidRPr="005159F6">
              <w:rPr>
                <w:rFonts w:ascii="Symbol" w:hAnsi="Symbol"/>
              </w:rPr>
              <w:tab/>
            </w:r>
            <w:r w:rsidR="00264D1A" w:rsidRPr="005159F6">
              <w:t>a TSZ2 services zone</w:t>
            </w:r>
          </w:p>
          <w:p w14:paraId="64832591" w14:textId="23770449" w:rsidR="009F57B1" w:rsidRPr="005159F6" w:rsidRDefault="00AF63D7" w:rsidP="00AF63D7">
            <w:pPr>
              <w:pStyle w:val="TableBullet"/>
              <w:numPr>
                <w:ilvl w:val="0"/>
                <w:numId w:val="0"/>
              </w:numPr>
              <w:ind w:left="357" w:hanging="357"/>
            </w:pPr>
            <w:r w:rsidRPr="005159F6">
              <w:rPr>
                <w:rFonts w:ascii="Symbol" w:hAnsi="Symbol"/>
              </w:rPr>
              <w:t></w:t>
            </w:r>
            <w:r w:rsidRPr="005159F6">
              <w:rPr>
                <w:rFonts w:ascii="Symbol" w:hAnsi="Symbol"/>
              </w:rPr>
              <w:tab/>
            </w:r>
            <w:r w:rsidR="00264D1A" w:rsidRPr="005159F6">
              <w:t>a community facility zone</w:t>
            </w:r>
          </w:p>
          <w:p w14:paraId="21BFC900" w14:textId="27452A5D" w:rsidR="00AF4C65" w:rsidRPr="005159F6" w:rsidRDefault="00AF63D7" w:rsidP="00AF63D7">
            <w:pPr>
              <w:pStyle w:val="TableBullet"/>
              <w:numPr>
                <w:ilvl w:val="0"/>
                <w:numId w:val="0"/>
              </w:numPr>
              <w:ind w:left="357" w:hanging="357"/>
            </w:pPr>
            <w:r w:rsidRPr="005159F6">
              <w:rPr>
                <w:rFonts w:ascii="Symbol" w:hAnsi="Symbol"/>
              </w:rPr>
              <w:t></w:t>
            </w:r>
            <w:r w:rsidRPr="005159F6">
              <w:rPr>
                <w:rFonts w:ascii="Symbol" w:hAnsi="Symbol"/>
              </w:rPr>
              <w:tab/>
            </w:r>
            <w:r w:rsidR="00264D1A" w:rsidRPr="005159F6">
              <w:t>a leisure and accommodation zone</w:t>
            </w:r>
          </w:p>
        </w:tc>
        <w:tc>
          <w:tcPr>
            <w:tcW w:w="2534" w:type="dxa"/>
          </w:tcPr>
          <w:p w14:paraId="558ED925" w14:textId="2BA1360A" w:rsidR="00AF4C65" w:rsidRPr="005159F6" w:rsidRDefault="00264D1A" w:rsidP="00A33DF0">
            <w:pPr>
              <w:pStyle w:val="TableText10"/>
              <w:spacing w:after="0"/>
            </w:pPr>
            <w:r w:rsidRPr="005159F6">
              <w:t>land in the Queanbeyan city special uses zone</w:t>
            </w:r>
          </w:p>
        </w:tc>
      </w:tr>
      <w:tr w:rsidR="002F2A57" w:rsidRPr="00523DB8" w14:paraId="2684EA04" w14:textId="77777777" w:rsidTr="00A33DF0">
        <w:trPr>
          <w:cantSplit/>
          <w:trHeight w:val="643"/>
        </w:trPr>
        <w:tc>
          <w:tcPr>
            <w:tcW w:w="1200" w:type="dxa"/>
          </w:tcPr>
          <w:p w14:paraId="2187D3FC" w14:textId="422D227E" w:rsidR="002F2A57" w:rsidRPr="004F29A1" w:rsidRDefault="001F0176" w:rsidP="00A33DF0">
            <w:pPr>
              <w:pStyle w:val="TableNumbered"/>
              <w:numPr>
                <w:ilvl w:val="0"/>
                <w:numId w:val="0"/>
              </w:numPr>
              <w:spacing w:after="0"/>
              <w:ind w:left="360" w:hanging="360"/>
            </w:pPr>
            <w:r>
              <w:t>8A</w:t>
            </w:r>
          </w:p>
        </w:tc>
        <w:tc>
          <w:tcPr>
            <w:tcW w:w="2107" w:type="dxa"/>
          </w:tcPr>
          <w:p w14:paraId="72DC2D01" w14:textId="0362F58E" w:rsidR="002F2A57" w:rsidRPr="004F29A1" w:rsidRDefault="002F2A57" w:rsidP="00A33DF0">
            <w:pPr>
              <w:pStyle w:val="TableText10"/>
              <w:spacing w:after="0"/>
            </w:pPr>
            <w:r w:rsidRPr="004F29A1">
              <w:t xml:space="preserve">zone </w:t>
            </w:r>
            <w:r w:rsidR="004F29A1" w:rsidRPr="005159F6">
              <w:t>FA</w:t>
            </w:r>
          </w:p>
        </w:tc>
        <w:tc>
          <w:tcPr>
            <w:tcW w:w="2107" w:type="dxa"/>
          </w:tcPr>
          <w:p w14:paraId="3C91B7E7" w14:textId="32900E68" w:rsidR="00AA126C" w:rsidRPr="005159F6" w:rsidRDefault="004547FD" w:rsidP="00A33DF0">
            <w:pPr>
              <w:pStyle w:val="TableText10"/>
              <w:spacing w:after="0"/>
            </w:pPr>
            <w:r w:rsidRPr="005159F6">
              <w:t>land (other than land in the city centre, town centres and group centres) in a commercial CZ5 zone adjoining</w:t>
            </w:r>
            <w:r w:rsidR="00AA126C" w:rsidRPr="005159F6">
              <w:t>—</w:t>
            </w:r>
          </w:p>
          <w:p w14:paraId="5D3AA4CB" w14:textId="09FC1884" w:rsidR="00AA126C" w:rsidRPr="005159F6" w:rsidRDefault="00AF63D7" w:rsidP="00AF63D7">
            <w:pPr>
              <w:pStyle w:val="TableBullet"/>
              <w:numPr>
                <w:ilvl w:val="0"/>
                <w:numId w:val="0"/>
              </w:numPr>
              <w:ind w:left="357" w:hanging="357"/>
            </w:pPr>
            <w:r w:rsidRPr="005159F6">
              <w:rPr>
                <w:rFonts w:ascii="Symbol" w:hAnsi="Symbol"/>
              </w:rPr>
              <w:t></w:t>
            </w:r>
            <w:r w:rsidRPr="005159F6">
              <w:rPr>
                <w:rFonts w:ascii="Symbol" w:hAnsi="Symbol"/>
              </w:rPr>
              <w:tab/>
            </w:r>
            <w:r w:rsidR="00997D46" w:rsidRPr="005159F6">
              <w:t>the CCEP frame</w:t>
            </w:r>
            <w:r w:rsidR="00AA126C" w:rsidRPr="005159F6">
              <w:t xml:space="preserve"> and</w:t>
            </w:r>
          </w:p>
          <w:p w14:paraId="03B783FE" w14:textId="67462B68" w:rsidR="002F2A57" w:rsidRPr="005159F6" w:rsidRDefault="00AF63D7" w:rsidP="00AF63D7">
            <w:pPr>
              <w:pStyle w:val="TableBullet"/>
              <w:numPr>
                <w:ilvl w:val="0"/>
                <w:numId w:val="0"/>
              </w:numPr>
              <w:ind w:left="357" w:hanging="357"/>
            </w:pPr>
            <w:r w:rsidRPr="005159F6">
              <w:rPr>
                <w:rFonts w:ascii="Symbol" w:hAnsi="Symbol"/>
              </w:rPr>
              <w:t></w:t>
            </w:r>
            <w:r w:rsidRPr="005159F6">
              <w:rPr>
                <w:rFonts w:ascii="Symbol" w:hAnsi="Symbol"/>
              </w:rPr>
              <w:tab/>
            </w:r>
            <w:r w:rsidR="00AA126C" w:rsidRPr="005159F6">
              <w:t>zone</w:t>
            </w:r>
            <w:r w:rsidR="00FF6331">
              <w:t xml:space="preserve"> </w:t>
            </w:r>
            <w:r w:rsidR="009A04E9" w:rsidRPr="005159F6">
              <w:t>G</w:t>
            </w:r>
          </w:p>
        </w:tc>
        <w:tc>
          <w:tcPr>
            <w:tcW w:w="2534" w:type="dxa"/>
          </w:tcPr>
          <w:p w14:paraId="324F47DE" w14:textId="289F9F02" w:rsidR="002F2A57" w:rsidRPr="005159F6" w:rsidRDefault="002F2A57" w:rsidP="00A33DF0">
            <w:pPr>
              <w:pStyle w:val="TableText10"/>
              <w:spacing w:after="0"/>
            </w:pPr>
          </w:p>
        </w:tc>
      </w:tr>
    </w:tbl>
    <w:p w14:paraId="73D348A5" w14:textId="3C320DBF" w:rsidR="00D30AF9" w:rsidRPr="005159F6" w:rsidRDefault="00AF63D7" w:rsidP="00AF63D7">
      <w:pPr>
        <w:pStyle w:val="AH5Sec"/>
        <w:shd w:val="pct25" w:color="auto" w:fill="auto"/>
      </w:pPr>
      <w:bookmarkStart w:id="16" w:name="_Toc173847991"/>
      <w:r w:rsidRPr="00AF63D7">
        <w:rPr>
          <w:rStyle w:val="CharSectNo"/>
        </w:rPr>
        <w:lastRenderedPageBreak/>
        <w:t>15</w:t>
      </w:r>
      <w:r w:rsidRPr="005159F6">
        <w:tab/>
      </w:r>
      <w:r w:rsidR="00D30AF9" w:rsidRPr="005159F6">
        <w:t>Schedule 2, table 2.2 heading</w:t>
      </w:r>
      <w:bookmarkEnd w:id="16"/>
    </w:p>
    <w:p w14:paraId="0B96E166" w14:textId="2A5D77DE" w:rsidR="00D30AF9" w:rsidRPr="005159F6" w:rsidRDefault="00D30AF9" w:rsidP="00D30AF9">
      <w:pPr>
        <w:pStyle w:val="direction"/>
      </w:pPr>
      <w:r w:rsidRPr="005159F6">
        <w:t>substitute</w:t>
      </w:r>
    </w:p>
    <w:p w14:paraId="096DB763" w14:textId="5C1CB56C" w:rsidR="00D30AF9" w:rsidRPr="005159F6" w:rsidRDefault="00D30AF9" w:rsidP="00D30AF9">
      <w:pPr>
        <w:pStyle w:val="TableHd"/>
      </w:pPr>
      <w:r w:rsidRPr="005159F6">
        <w:t>Table 2.2</w:t>
      </w:r>
      <w:r w:rsidRPr="005159F6">
        <w:tab/>
        <w:t>Noise zones other than zones B1, B3, B4 and C1</w:t>
      </w:r>
    </w:p>
    <w:p w14:paraId="0D0CD7A4" w14:textId="2644E5D6" w:rsidR="00506C0C" w:rsidRPr="005159F6" w:rsidRDefault="00AF63D7" w:rsidP="00AF63D7">
      <w:pPr>
        <w:pStyle w:val="AH5Sec"/>
        <w:shd w:val="pct25" w:color="auto" w:fill="auto"/>
      </w:pPr>
      <w:bookmarkStart w:id="17" w:name="_Toc173847992"/>
      <w:r w:rsidRPr="00AF63D7">
        <w:rPr>
          <w:rStyle w:val="CharSectNo"/>
        </w:rPr>
        <w:t>16</w:t>
      </w:r>
      <w:r w:rsidRPr="005159F6">
        <w:tab/>
      </w:r>
      <w:r w:rsidR="0072156D" w:rsidRPr="005159F6">
        <w:t>Schedule 2, t</w:t>
      </w:r>
      <w:r w:rsidR="00506C0C" w:rsidRPr="005159F6">
        <w:t xml:space="preserve">able 2.2, </w:t>
      </w:r>
      <w:r w:rsidR="009A04E9" w:rsidRPr="005159F6">
        <w:t xml:space="preserve">new </w:t>
      </w:r>
      <w:r w:rsidR="00506C0C" w:rsidRPr="005159F6">
        <w:t>item</w:t>
      </w:r>
      <w:r w:rsidR="00BB20D0" w:rsidRPr="005159F6">
        <w:t xml:space="preserve"> </w:t>
      </w:r>
      <w:r w:rsidR="009A04E9" w:rsidRPr="005159F6">
        <w:t>6A</w:t>
      </w:r>
      <w:bookmarkEnd w:id="17"/>
    </w:p>
    <w:p w14:paraId="257349CE" w14:textId="2EAC1CF2" w:rsidR="00506C0C" w:rsidRPr="00895735" w:rsidRDefault="009A04E9" w:rsidP="00FF6331">
      <w:pPr>
        <w:pStyle w:val="direction"/>
        <w:spacing w:after="120"/>
      </w:pPr>
      <w:r w:rsidRPr="005159F6">
        <w:t>insert</w:t>
      </w:r>
    </w:p>
    <w:tbl>
      <w:tblPr>
        <w:tblW w:w="794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200"/>
        <w:gridCol w:w="2107"/>
        <w:gridCol w:w="2320"/>
        <w:gridCol w:w="2321"/>
      </w:tblGrid>
      <w:tr w:rsidR="002F2A57" w:rsidRPr="00AA7ECC" w14:paraId="106E4747" w14:textId="77777777" w:rsidTr="0083433D">
        <w:trPr>
          <w:cantSplit/>
          <w:trHeight w:val="933"/>
        </w:trPr>
        <w:tc>
          <w:tcPr>
            <w:tcW w:w="1200" w:type="dxa"/>
          </w:tcPr>
          <w:p w14:paraId="2CB863CF" w14:textId="702E9C0C" w:rsidR="002F2A57" w:rsidRPr="005159F6" w:rsidRDefault="009A04E9" w:rsidP="00BD7E61">
            <w:pPr>
              <w:pStyle w:val="TableNumbered"/>
              <w:numPr>
                <w:ilvl w:val="0"/>
                <w:numId w:val="0"/>
              </w:numPr>
              <w:ind w:left="360" w:hanging="360"/>
            </w:pPr>
            <w:r w:rsidRPr="005159F6">
              <w:t>6A</w:t>
            </w:r>
          </w:p>
        </w:tc>
        <w:tc>
          <w:tcPr>
            <w:tcW w:w="2107" w:type="dxa"/>
          </w:tcPr>
          <w:p w14:paraId="38D9BE5D" w14:textId="01FE28F5" w:rsidR="002F2A57" w:rsidRPr="005159F6" w:rsidRDefault="00DA5A5F" w:rsidP="00BD7E61">
            <w:pPr>
              <w:pStyle w:val="TableText10"/>
            </w:pPr>
            <w:r w:rsidRPr="005159F6">
              <w:t>z</w:t>
            </w:r>
            <w:r w:rsidR="002F2A57" w:rsidRPr="005159F6">
              <w:t xml:space="preserve">one </w:t>
            </w:r>
            <w:r w:rsidR="009A04E9" w:rsidRPr="005159F6">
              <w:t>FA</w:t>
            </w:r>
          </w:p>
        </w:tc>
        <w:tc>
          <w:tcPr>
            <w:tcW w:w="2320" w:type="dxa"/>
          </w:tcPr>
          <w:p w14:paraId="44FC76C8" w14:textId="2AC1F351" w:rsidR="002F2A57" w:rsidRPr="005159F6" w:rsidRDefault="002F2A57" w:rsidP="002F2A57">
            <w:pPr>
              <w:pStyle w:val="TableText10"/>
            </w:pPr>
            <w:r w:rsidRPr="005159F6">
              <w:t>60</w:t>
            </w:r>
          </w:p>
        </w:tc>
        <w:tc>
          <w:tcPr>
            <w:tcW w:w="2321" w:type="dxa"/>
          </w:tcPr>
          <w:p w14:paraId="1468B82D" w14:textId="381FD99C" w:rsidR="002F2A57" w:rsidRPr="009A04E9" w:rsidRDefault="002F2A57" w:rsidP="002F2A57">
            <w:pPr>
              <w:pStyle w:val="TableText10"/>
            </w:pPr>
            <w:r w:rsidRPr="005159F6">
              <w:t>50</w:t>
            </w:r>
          </w:p>
        </w:tc>
      </w:tr>
    </w:tbl>
    <w:p w14:paraId="43715335" w14:textId="1D88DAF7" w:rsidR="00411312" w:rsidRPr="00AA7ECC" w:rsidRDefault="00AF63D7" w:rsidP="00AF63D7">
      <w:pPr>
        <w:pStyle w:val="AH5Sec"/>
        <w:shd w:val="pct25" w:color="auto" w:fill="auto"/>
      </w:pPr>
      <w:bookmarkStart w:id="18" w:name="_Toc173847993"/>
      <w:r w:rsidRPr="00AF63D7">
        <w:rPr>
          <w:rStyle w:val="CharSectNo"/>
        </w:rPr>
        <w:t>17</w:t>
      </w:r>
      <w:r w:rsidRPr="00AA7ECC">
        <w:tab/>
      </w:r>
      <w:r w:rsidR="0072156D" w:rsidRPr="00AA7ECC">
        <w:t>Schedule 2, n</w:t>
      </w:r>
      <w:r w:rsidR="005D6CA0" w:rsidRPr="00AA7ECC">
        <w:t>ew t</w:t>
      </w:r>
      <w:r w:rsidR="007914AE" w:rsidRPr="00AA7ECC">
        <w:t>able 2.2</w:t>
      </w:r>
      <w:r w:rsidR="005D6CA0" w:rsidRPr="00AA7ECC">
        <w:t>AA</w:t>
      </w:r>
      <w:bookmarkEnd w:id="18"/>
    </w:p>
    <w:p w14:paraId="7CC78785" w14:textId="1ADFF1DB" w:rsidR="00411312" w:rsidRPr="006A37D7" w:rsidRDefault="005D6CA0" w:rsidP="00CD5D42">
      <w:pPr>
        <w:pStyle w:val="direction"/>
      </w:pPr>
      <w:r w:rsidRPr="006A37D7">
        <w:t>insert</w:t>
      </w:r>
    </w:p>
    <w:p w14:paraId="7BA2B500" w14:textId="541C7DCB" w:rsidR="005D6CA0" w:rsidRDefault="005D6CA0" w:rsidP="00CD5D42">
      <w:pPr>
        <w:pStyle w:val="TableHd"/>
        <w:spacing w:after="120"/>
        <w:ind w:left="1440" w:hanging="1440"/>
        <w:rPr>
          <w:bCs/>
        </w:rPr>
      </w:pPr>
      <w:r w:rsidRPr="006A37D7">
        <w:t>Table 2.2AA</w:t>
      </w:r>
      <w:r w:rsidRPr="006A37D7">
        <w:tab/>
        <w:t>Noise zones B</w:t>
      </w:r>
      <w:r w:rsidR="00D30AF9" w:rsidRPr="006A37D7">
        <w:t>3</w:t>
      </w:r>
      <w:r w:rsidRPr="006A37D7">
        <w:t xml:space="preserve"> and B</w:t>
      </w:r>
      <w:r w:rsidR="00D30AF9" w:rsidRPr="006A37D7">
        <w:t>4</w:t>
      </w:r>
      <w:r w:rsidR="00ED11F0" w:rsidRPr="006A37D7">
        <w:rPr>
          <w:bCs/>
        </w:rPr>
        <w:t>—</w:t>
      </w:r>
      <w:r w:rsidR="00C925DF" w:rsidRPr="006A37D7">
        <w:rPr>
          <w:bCs/>
        </w:rPr>
        <w:t>entertainment noise</w:t>
      </w:r>
      <w:r w:rsidR="00ED11F0" w:rsidRPr="006A37D7">
        <w:rPr>
          <w:bCs/>
        </w:rPr>
        <w:t xml:space="preserve"> from </w:t>
      </w:r>
      <w:r w:rsidR="00C925DF" w:rsidRPr="006A37D7">
        <w:rPr>
          <w:bCs/>
        </w:rPr>
        <w:t>place other than dwelling</w:t>
      </w:r>
    </w:p>
    <w:tbl>
      <w:tblPr>
        <w:tblW w:w="7933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129"/>
        <w:gridCol w:w="1134"/>
        <w:gridCol w:w="1560"/>
        <w:gridCol w:w="1275"/>
        <w:gridCol w:w="1560"/>
        <w:gridCol w:w="1275"/>
      </w:tblGrid>
      <w:tr w:rsidR="00D46BAB" w:rsidRPr="005159F6" w14:paraId="4F30EE27" w14:textId="6DA3275F" w:rsidTr="00037135">
        <w:trPr>
          <w:cantSplit/>
          <w:tblHeader/>
        </w:trPr>
        <w:tc>
          <w:tcPr>
            <w:tcW w:w="1129" w:type="dxa"/>
            <w:tcBorders>
              <w:bottom w:val="single" w:sz="4" w:space="0" w:color="auto"/>
            </w:tcBorders>
          </w:tcPr>
          <w:p w14:paraId="2C06B06B" w14:textId="77777777" w:rsidR="00D46BAB" w:rsidRPr="005159F6" w:rsidRDefault="00D46BAB" w:rsidP="00CD5D42">
            <w:pPr>
              <w:pStyle w:val="TableColHd"/>
            </w:pPr>
            <w:r w:rsidRPr="005159F6">
              <w:t>column 1</w:t>
            </w:r>
          </w:p>
          <w:p w14:paraId="17AAD69C" w14:textId="77777777" w:rsidR="00D46BAB" w:rsidRPr="005159F6" w:rsidRDefault="00D46BAB" w:rsidP="00CD5D42">
            <w:pPr>
              <w:pStyle w:val="TableColHd"/>
            </w:pPr>
            <w:r w:rsidRPr="005159F6">
              <w:t>item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0FF7DB11" w14:textId="77777777" w:rsidR="00D46BAB" w:rsidRPr="005159F6" w:rsidRDefault="00D46BAB" w:rsidP="00CD5D42">
            <w:pPr>
              <w:pStyle w:val="TableColHd"/>
            </w:pPr>
            <w:r w:rsidRPr="005159F6">
              <w:t>column 2</w:t>
            </w:r>
          </w:p>
          <w:p w14:paraId="329BDE17" w14:textId="77777777" w:rsidR="00D46BAB" w:rsidRPr="005159F6" w:rsidRDefault="00D46BAB" w:rsidP="00CD5D42">
            <w:pPr>
              <w:pStyle w:val="TableColHd"/>
            </w:pPr>
            <w:r w:rsidRPr="005159F6">
              <w:t>noise zone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20A3D3B3" w14:textId="77777777" w:rsidR="00D46BAB" w:rsidRPr="005159F6" w:rsidRDefault="00D46BAB" w:rsidP="00CD5D42">
            <w:pPr>
              <w:pStyle w:val="TableColHd"/>
            </w:pPr>
            <w:r w:rsidRPr="005159F6">
              <w:t>column 3</w:t>
            </w:r>
          </w:p>
          <w:p w14:paraId="47FD4E79" w14:textId="77777777" w:rsidR="00D46BAB" w:rsidRPr="005159F6" w:rsidRDefault="00D46BAB" w:rsidP="00CD5D42">
            <w:pPr>
              <w:pStyle w:val="TableColHd"/>
            </w:pPr>
            <w:r w:rsidRPr="005159F6">
              <w:t>noise standard (dB(A))</w:t>
            </w:r>
          </w:p>
          <w:p w14:paraId="5BB846A1" w14:textId="2F5AF6C3" w:rsidR="00D46BAB" w:rsidRPr="005159F6" w:rsidRDefault="002741DB" w:rsidP="00CD5D42">
            <w:pPr>
              <w:pStyle w:val="TableColHd"/>
              <w:rPr>
                <w:b w:val="0"/>
                <w:bCs/>
              </w:rPr>
            </w:pPr>
            <w:r w:rsidRPr="005159F6">
              <w:rPr>
                <w:b w:val="0"/>
                <w:bCs/>
              </w:rPr>
              <w:t>Su</w:t>
            </w:r>
            <w:r w:rsidR="00D46BAB" w:rsidRPr="005159F6">
              <w:rPr>
                <w:b w:val="0"/>
                <w:bCs/>
              </w:rPr>
              <w:t>nday-Wednesday</w:t>
            </w:r>
            <w:r w:rsidRPr="005159F6">
              <w:rPr>
                <w:b w:val="0"/>
                <w:bCs/>
              </w:rPr>
              <w:t xml:space="preserve"> and public holiday</w:t>
            </w:r>
            <w:r w:rsidR="00D46BAB" w:rsidRPr="005159F6">
              <w:rPr>
                <w:b w:val="0"/>
                <w:bCs/>
              </w:rPr>
              <w:br/>
            </w:r>
            <w:r w:rsidRPr="005159F6">
              <w:rPr>
                <w:b w:val="0"/>
                <w:bCs/>
              </w:rPr>
              <w:t>10</w:t>
            </w:r>
            <w:r w:rsidR="00D46BAB" w:rsidRPr="005159F6">
              <w:rPr>
                <w:b w:val="0"/>
                <w:bCs/>
              </w:rPr>
              <w:t xml:space="preserve"> am–1</w:t>
            </w:r>
            <w:r w:rsidRPr="005159F6">
              <w:rPr>
                <w:b w:val="0"/>
                <w:bCs/>
              </w:rPr>
              <w:t>1</w:t>
            </w:r>
            <w:r w:rsidR="00D46BAB" w:rsidRPr="005159F6">
              <w:rPr>
                <w:b w:val="0"/>
                <w:bCs/>
              </w:rPr>
              <w:t xml:space="preserve"> pm</w:t>
            </w:r>
          </w:p>
          <w:p w14:paraId="4228C056" w14:textId="58C5BC16" w:rsidR="00D46BAB" w:rsidRPr="005159F6" w:rsidRDefault="00D46BAB" w:rsidP="00CD5D42">
            <w:pPr>
              <w:pStyle w:val="TableColHd"/>
              <w:rPr>
                <w:b w:val="0"/>
                <w:bCs/>
              </w:rPr>
            </w:pPr>
            <w:r w:rsidRPr="005159F6">
              <w:rPr>
                <w:b w:val="0"/>
                <w:bCs/>
              </w:rPr>
              <w:t>Thursday-Saturday</w:t>
            </w:r>
            <w:r w:rsidRPr="005159F6">
              <w:rPr>
                <w:b w:val="0"/>
                <w:bCs/>
              </w:rPr>
              <w:br/>
            </w:r>
            <w:r w:rsidR="002741DB" w:rsidRPr="005159F6">
              <w:rPr>
                <w:b w:val="0"/>
                <w:bCs/>
              </w:rPr>
              <w:t>10</w:t>
            </w:r>
            <w:r w:rsidRPr="005159F6">
              <w:rPr>
                <w:b w:val="0"/>
                <w:bCs/>
              </w:rPr>
              <w:t xml:space="preserve"> am–</w:t>
            </w:r>
            <w:r w:rsidR="002741DB" w:rsidRPr="005159F6">
              <w:rPr>
                <w:b w:val="0"/>
                <w:bCs/>
              </w:rPr>
              <w:t>1 am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692290BB" w14:textId="77777777" w:rsidR="00D46BAB" w:rsidRPr="005159F6" w:rsidRDefault="00D46BAB" w:rsidP="00CD5D42">
            <w:pPr>
              <w:pStyle w:val="TableColHd"/>
            </w:pPr>
            <w:r w:rsidRPr="005159F6">
              <w:t>column 4</w:t>
            </w:r>
          </w:p>
          <w:p w14:paraId="6E174A12" w14:textId="77777777" w:rsidR="00D46BAB" w:rsidRPr="005159F6" w:rsidRDefault="00D46BAB" w:rsidP="00CD5D42">
            <w:pPr>
              <w:pStyle w:val="TableColHd"/>
            </w:pPr>
            <w:r w:rsidRPr="005159F6">
              <w:t>noise standard (dB(A))</w:t>
            </w:r>
          </w:p>
          <w:p w14:paraId="392587F6" w14:textId="0E818336" w:rsidR="00D46BAB" w:rsidRPr="005159F6" w:rsidRDefault="00D46BAB" w:rsidP="00CD5D42">
            <w:pPr>
              <w:pStyle w:val="TableColHd"/>
            </w:pPr>
            <w:r w:rsidRPr="005159F6">
              <w:rPr>
                <w:b w:val="0"/>
                <w:bCs/>
              </w:rPr>
              <w:t>any other time not mentioned in column 3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13CA156B" w14:textId="312D8DE6" w:rsidR="00D46BAB" w:rsidRPr="005159F6" w:rsidRDefault="00D46BAB" w:rsidP="00CD5D42">
            <w:pPr>
              <w:pStyle w:val="TableColHd"/>
            </w:pPr>
            <w:r w:rsidRPr="005159F6">
              <w:t>column 5</w:t>
            </w:r>
          </w:p>
          <w:p w14:paraId="4AA45C26" w14:textId="6EC53DAD" w:rsidR="00D46BAB" w:rsidRPr="005159F6" w:rsidRDefault="00D46BAB" w:rsidP="00CD5D42">
            <w:pPr>
              <w:pStyle w:val="TableColHd"/>
            </w:pPr>
            <w:r w:rsidRPr="005159F6">
              <w:t>noise standard (dB(C))</w:t>
            </w:r>
          </w:p>
          <w:p w14:paraId="602D550A" w14:textId="77777777" w:rsidR="002741DB" w:rsidRPr="005159F6" w:rsidRDefault="002741DB" w:rsidP="00CD5D42">
            <w:pPr>
              <w:pStyle w:val="TableColHd"/>
              <w:rPr>
                <w:b w:val="0"/>
                <w:bCs/>
              </w:rPr>
            </w:pPr>
            <w:r w:rsidRPr="005159F6">
              <w:rPr>
                <w:b w:val="0"/>
                <w:bCs/>
              </w:rPr>
              <w:t>Sunday-Wednesday and public holiday</w:t>
            </w:r>
            <w:r w:rsidRPr="005159F6">
              <w:rPr>
                <w:b w:val="0"/>
                <w:bCs/>
              </w:rPr>
              <w:br/>
              <w:t>10 am–11 pm</w:t>
            </w:r>
          </w:p>
          <w:p w14:paraId="64348DCD" w14:textId="46245CF0" w:rsidR="00D46BAB" w:rsidRPr="005159F6" w:rsidRDefault="002741DB" w:rsidP="00CD5D42">
            <w:pPr>
              <w:pStyle w:val="TableColHd"/>
            </w:pPr>
            <w:r w:rsidRPr="005159F6">
              <w:rPr>
                <w:b w:val="0"/>
                <w:bCs/>
              </w:rPr>
              <w:t>Thursday-Saturday</w:t>
            </w:r>
            <w:r w:rsidRPr="005159F6">
              <w:rPr>
                <w:b w:val="0"/>
                <w:bCs/>
              </w:rPr>
              <w:br/>
              <w:t>10 am–1 am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1CC92CA0" w14:textId="77777777" w:rsidR="00D46BAB" w:rsidRPr="005159F6" w:rsidRDefault="00D46BAB" w:rsidP="00CD5D42">
            <w:pPr>
              <w:pStyle w:val="TableColHd"/>
            </w:pPr>
            <w:r w:rsidRPr="005159F6">
              <w:t>column 6</w:t>
            </w:r>
          </w:p>
          <w:p w14:paraId="6CC1A64D" w14:textId="573B9A01" w:rsidR="00D46BAB" w:rsidRPr="005159F6" w:rsidRDefault="00D46BAB" w:rsidP="00CD5D42">
            <w:pPr>
              <w:pStyle w:val="TableColHd"/>
            </w:pPr>
            <w:r w:rsidRPr="005159F6">
              <w:t>noise standard (dB(C))</w:t>
            </w:r>
          </w:p>
          <w:p w14:paraId="4DA71830" w14:textId="6861A87F" w:rsidR="00D46BAB" w:rsidRPr="005159F6" w:rsidRDefault="00D46BAB" w:rsidP="00CD5D42">
            <w:pPr>
              <w:pStyle w:val="TableColHd"/>
            </w:pPr>
            <w:r w:rsidRPr="005159F6">
              <w:rPr>
                <w:b w:val="0"/>
                <w:bCs/>
              </w:rPr>
              <w:t xml:space="preserve">any other time not mentioned in column </w:t>
            </w:r>
            <w:r w:rsidR="00A21B3E" w:rsidRPr="005159F6">
              <w:rPr>
                <w:b w:val="0"/>
                <w:bCs/>
              </w:rPr>
              <w:t>5</w:t>
            </w:r>
          </w:p>
        </w:tc>
      </w:tr>
      <w:tr w:rsidR="00D46BAB" w:rsidRPr="005159F6" w14:paraId="04F67591" w14:textId="1D365322" w:rsidTr="00037135">
        <w:trPr>
          <w:cantSplit/>
        </w:trPr>
        <w:tc>
          <w:tcPr>
            <w:tcW w:w="1129" w:type="dxa"/>
          </w:tcPr>
          <w:p w14:paraId="232D319A" w14:textId="77777777" w:rsidR="00D46BAB" w:rsidRPr="005159F6" w:rsidRDefault="00D46BAB" w:rsidP="00D20496">
            <w:pPr>
              <w:pStyle w:val="TableText10"/>
            </w:pPr>
            <w:r w:rsidRPr="005159F6">
              <w:t>1</w:t>
            </w:r>
          </w:p>
        </w:tc>
        <w:tc>
          <w:tcPr>
            <w:tcW w:w="1134" w:type="dxa"/>
          </w:tcPr>
          <w:p w14:paraId="2AE701FE" w14:textId="76891A73" w:rsidR="00997D46" w:rsidRPr="005159F6" w:rsidRDefault="007A161D" w:rsidP="00D20496">
            <w:pPr>
              <w:pStyle w:val="TableText10"/>
            </w:pPr>
            <w:r w:rsidRPr="005159F6">
              <w:t xml:space="preserve">zone </w:t>
            </w:r>
            <w:r w:rsidR="00D30AF9" w:rsidRPr="005159F6">
              <w:t>B3</w:t>
            </w:r>
          </w:p>
          <w:p w14:paraId="17D495D9" w14:textId="602A8280" w:rsidR="006F3775" w:rsidRPr="005159F6" w:rsidRDefault="006F3775" w:rsidP="00D20496">
            <w:pPr>
              <w:pStyle w:val="TableText10"/>
            </w:pPr>
          </w:p>
        </w:tc>
        <w:tc>
          <w:tcPr>
            <w:tcW w:w="1560" w:type="dxa"/>
          </w:tcPr>
          <w:p w14:paraId="51856273" w14:textId="18443377" w:rsidR="00D46BAB" w:rsidRPr="005159F6" w:rsidRDefault="00D46BAB" w:rsidP="00D20496">
            <w:pPr>
              <w:pStyle w:val="TableText10"/>
            </w:pPr>
            <w:r w:rsidRPr="005159F6">
              <w:t>7</w:t>
            </w:r>
            <w:r w:rsidR="002741DB" w:rsidRPr="005159F6">
              <w:t>5</w:t>
            </w:r>
          </w:p>
        </w:tc>
        <w:tc>
          <w:tcPr>
            <w:tcW w:w="1275" w:type="dxa"/>
          </w:tcPr>
          <w:p w14:paraId="28340B27" w14:textId="19936D09" w:rsidR="00D46BAB" w:rsidRPr="005159F6" w:rsidRDefault="00D46BAB" w:rsidP="00D20496">
            <w:pPr>
              <w:pStyle w:val="TableText10"/>
            </w:pPr>
            <w:r w:rsidRPr="005159F6">
              <w:t>60</w:t>
            </w:r>
          </w:p>
        </w:tc>
        <w:tc>
          <w:tcPr>
            <w:tcW w:w="1560" w:type="dxa"/>
          </w:tcPr>
          <w:p w14:paraId="051EAD99" w14:textId="31D0ABB1" w:rsidR="00D46BAB" w:rsidRPr="005159F6" w:rsidRDefault="002741DB" w:rsidP="00D20496">
            <w:pPr>
              <w:pStyle w:val="TableText10"/>
            </w:pPr>
            <w:r w:rsidRPr="005159F6">
              <w:t>90</w:t>
            </w:r>
          </w:p>
        </w:tc>
        <w:tc>
          <w:tcPr>
            <w:tcW w:w="1275" w:type="dxa"/>
          </w:tcPr>
          <w:p w14:paraId="2A583088" w14:textId="63CEB59B" w:rsidR="00D46BAB" w:rsidRPr="005159F6" w:rsidRDefault="00A21B3E" w:rsidP="00D20496">
            <w:pPr>
              <w:pStyle w:val="TableText10"/>
            </w:pPr>
            <w:r w:rsidRPr="005159F6">
              <w:t>75</w:t>
            </w:r>
          </w:p>
        </w:tc>
      </w:tr>
      <w:tr w:rsidR="00D46BAB" w:rsidRPr="002225A5" w14:paraId="5E1CE362" w14:textId="0C8E225F" w:rsidTr="00037135">
        <w:trPr>
          <w:cantSplit/>
        </w:trPr>
        <w:tc>
          <w:tcPr>
            <w:tcW w:w="1129" w:type="dxa"/>
          </w:tcPr>
          <w:p w14:paraId="727BAF7C" w14:textId="154C1E7D" w:rsidR="00D46BAB" w:rsidRPr="005159F6" w:rsidRDefault="00D46BAB" w:rsidP="00D20496">
            <w:pPr>
              <w:pStyle w:val="TableText10"/>
            </w:pPr>
            <w:r w:rsidRPr="005159F6">
              <w:t>2</w:t>
            </w:r>
          </w:p>
        </w:tc>
        <w:tc>
          <w:tcPr>
            <w:tcW w:w="1134" w:type="dxa"/>
          </w:tcPr>
          <w:p w14:paraId="7108CFFE" w14:textId="05B6F9D4" w:rsidR="00997D46" w:rsidRPr="005159F6" w:rsidRDefault="007A161D" w:rsidP="00D20496">
            <w:pPr>
              <w:pStyle w:val="TableText10"/>
            </w:pPr>
            <w:r w:rsidRPr="005159F6">
              <w:t xml:space="preserve">zone </w:t>
            </w:r>
            <w:r w:rsidR="00D30AF9" w:rsidRPr="005159F6">
              <w:t>B4</w:t>
            </w:r>
          </w:p>
          <w:p w14:paraId="0E08240E" w14:textId="37F8D5B0" w:rsidR="00970565" w:rsidRPr="005159F6" w:rsidRDefault="00970565" w:rsidP="00D20496">
            <w:pPr>
              <w:pStyle w:val="TableText10"/>
            </w:pPr>
          </w:p>
        </w:tc>
        <w:tc>
          <w:tcPr>
            <w:tcW w:w="1560" w:type="dxa"/>
          </w:tcPr>
          <w:p w14:paraId="695BF83D" w14:textId="2DB8C99C" w:rsidR="00D46BAB" w:rsidRPr="005159F6" w:rsidRDefault="00D46BAB" w:rsidP="00D20496">
            <w:pPr>
              <w:pStyle w:val="TableText10"/>
            </w:pPr>
            <w:r w:rsidRPr="005159F6">
              <w:t>65</w:t>
            </w:r>
          </w:p>
        </w:tc>
        <w:tc>
          <w:tcPr>
            <w:tcW w:w="1275" w:type="dxa"/>
          </w:tcPr>
          <w:p w14:paraId="681FF854" w14:textId="47CAB182" w:rsidR="00D46BAB" w:rsidRPr="005159F6" w:rsidRDefault="00D46BAB" w:rsidP="00D20496">
            <w:pPr>
              <w:pStyle w:val="TableText10"/>
            </w:pPr>
            <w:r w:rsidRPr="005159F6">
              <w:t>55</w:t>
            </w:r>
          </w:p>
        </w:tc>
        <w:tc>
          <w:tcPr>
            <w:tcW w:w="1560" w:type="dxa"/>
          </w:tcPr>
          <w:p w14:paraId="084F1D1F" w14:textId="2F5693CC" w:rsidR="00D46BAB" w:rsidRPr="005159F6" w:rsidRDefault="00A21B3E" w:rsidP="00D20496">
            <w:pPr>
              <w:pStyle w:val="TableText10"/>
            </w:pPr>
            <w:r w:rsidRPr="005159F6">
              <w:t>80</w:t>
            </w:r>
          </w:p>
        </w:tc>
        <w:tc>
          <w:tcPr>
            <w:tcW w:w="1275" w:type="dxa"/>
          </w:tcPr>
          <w:p w14:paraId="0E5C2FCA" w14:textId="48B16FD7" w:rsidR="00D46BAB" w:rsidRDefault="00A21B3E" w:rsidP="00D20496">
            <w:pPr>
              <w:pStyle w:val="TableText10"/>
            </w:pPr>
            <w:r w:rsidRPr="005159F6">
              <w:t>70</w:t>
            </w:r>
          </w:p>
        </w:tc>
      </w:tr>
    </w:tbl>
    <w:p w14:paraId="7D759687" w14:textId="4160116A" w:rsidR="00701435" w:rsidRPr="00895735" w:rsidRDefault="00AF63D7" w:rsidP="00AF63D7">
      <w:pPr>
        <w:pStyle w:val="AH5Sec"/>
        <w:shd w:val="pct25" w:color="auto" w:fill="auto"/>
        <w:rPr>
          <w:rStyle w:val="charItals"/>
        </w:rPr>
      </w:pPr>
      <w:bookmarkStart w:id="19" w:name="_Toc173847994"/>
      <w:r w:rsidRPr="00AF63D7">
        <w:rPr>
          <w:rStyle w:val="CharSectNo"/>
        </w:rPr>
        <w:lastRenderedPageBreak/>
        <w:t>18</w:t>
      </w:r>
      <w:r w:rsidRPr="00895735">
        <w:rPr>
          <w:rStyle w:val="charItals"/>
          <w:i w:val="0"/>
        </w:rPr>
        <w:tab/>
      </w:r>
      <w:r w:rsidR="00701435">
        <w:t xml:space="preserve">Dictionary, definition of </w:t>
      </w:r>
      <w:r w:rsidR="00701435" w:rsidRPr="00895735">
        <w:rPr>
          <w:rStyle w:val="charItals"/>
        </w:rPr>
        <w:t>affected person</w:t>
      </w:r>
      <w:bookmarkEnd w:id="19"/>
    </w:p>
    <w:p w14:paraId="1FE478AC" w14:textId="1AF61316" w:rsidR="00701435" w:rsidRPr="00701435" w:rsidRDefault="00701435" w:rsidP="00701435">
      <w:pPr>
        <w:pStyle w:val="direction"/>
      </w:pPr>
      <w:r>
        <w:t>omit</w:t>
      </w:r>
    </w:p>
    <w:p w14:paraId="2FE42FC2" w14:textId="7C0E0844" w:rsidR="00014850" w:rsidRDefault="00AF63D7" w:rsidP="00AF63D7">
      <w:pPr>
        <w:pStyle w:val="AH5Sec"/>
        <w:shd w:val="pct25" w:color="auto" w:fill="auto"/>
      </w:pPr>
      <w:bookmarkStart w:id="20" w:name="_Toc173847995"/>
      <w:r w:rsidRPr="00AF63D7">
        <w:rPr>
          <w:rStyle w:val="CharSectNo"/>
        </w:rPr>
        <w:t>19</w:t>
      </w:r>
      <w:r>
        <w:tab/>
      </w:r>
      <w:r w:rsidR="00014850">
        <w:t>Dictionary, new definitions</w:t>
      </w:r>
      <w:bookmarkEnd w:id="20"/>
    </w:p>
    <w:p w14:paraId="1C8C7A78" w14:textId="5CE7FF9C" w:rsidR="00014850" w:rsidRDefault="00014850" w:rsidP="00014850">
      <w:pPr>
        <w:pStyle w:val="direction"/>
      </w:pPr>
      <w:r>
        <w:t>insert</w:t>
      </w:r>
    </w:p>
    <w:p w14:paraId="47CCD94C" w14:textId="7A5D22B7" w:rsidR="00014850" w:rsidRDefault="00014850" w:rsidP="00AF63D7">
      <w:pPr>
        <w:pStyle w:val="aDef"/>
      </w:pPr>
      <w:r w:rsidRPr="00895735">
        <w:rPr>
          <w:rStyle w:val="charBoldItals"/>
        </w:rPr>
        <w:t>CCEP core</w:t>
      </w:r>
      <w:r>
        <w:t xml:space="preserve">, </w:t>
      </w:r>
      <w:r w:rsidRPr="00014850">
        <w:t>for schedule 2, part 2.1 (Noise zones)—see</w:t>
      </w:r>
      <w:r w:rsidR="00FF6331">
        <w:t xml:space="preserve"> </w:t>
      </w:r>
      <w:r w:rsidRPr="00014850">
        <w:t>schedule</w:t>
      </w:r>
      <w:r w:rsidR="00FF6331">
        <w:t xml:space="preserve"> </w:t>
      </w:r>
      <w:r w:rsidRPr="00014850">
        <w:t>2, section 2.1.</w:t>
      </w:r>
    </w:p>
    <w:p w14:paraId="18B920EA" w14:textId="49817CAB" w:rsidR="00014850" w:rsidRDefault="00014850" w:rsidP="00AF63D7">
      <w:pPr>
        <w:pStyle w:val="aDef"/>
      </w:pPr>
      <w:r w:rsidRPr="00895735">
        <w:rPr>
          <w:rStyle w:val="charBoldItals"/>
        </w:rPr>
        <w:t>CCEP frame</w:t>
      </w:r>
      <w:r>
        <w:t xml:space="preserve">, </w:t>
      </w:r>
      <w:r w:rsidRPr="00014850">
        <w:t>for schedule 2, part 2.1 (Noise zones)—see</w:t>
      </w:r>
      <w:r w:rsidR="00FF6331">
        <w:t xml:space="preserve"> </w:t>
      </w:r>
      <w:r w:rsidRPr="00014850">
        <w:t>schedule</w:t>
      </w:r>
      <w:r w:rsidR="00FF6331">
        <w:t xml:space="preserve"> </w:t>
      </w:r>
      <w:r w:rsidRPr="00014850">
        <w:t>2, section 2.1.</w:t>
      </w:r>
    </w:p>
    <w:p w14:paraId="588EAA37" w14:textId="782F5CA1" w:rsidR="00BB2ACE" w:rsidRDefault="00BB2ACE" w:rsidP="00AF63D7">
      <w:pPr>
        <w:pStyle w:val="aDef"/>
      </w:pPr>
      <w:r w:rsidRPr="00895735">
        <w:rPr>
          <w:rStyle w:val="charBoldItals"/>
        </w:rPr>
        <w:t>city centre entertainment precinct</w:t>
      </w:r>
      <w:r w:rsidRPr="00BB2ACE">
        <w:t xml:space="preserve"> means the area identified as the city centre entertainment precinct in the </w:t>
      </w:r>
      <w:hyperlink r:id="rId30" w:tooltip="NI2023-540" w:history="1">
        <w:r w:rsidR="00895735" w:rsidRPr="00895735">
          <w:rPr>
            <w:rStyle w:val="charCitHyperlinkAbbrev"/>
          </w:rPr>
          <w:t>territory plan</w:t>
        </w:r>
      </w:hyperlink>
      <w:r w:rsidRPr="00BB2ACE">
        <w:t>.</w:t>
      </w:r>
    </w:p>
    <w:p w14:paraId="61E37D57" w14:textId="71AA5F44" w:rsidR="009C4BAF" w:rsidRDefault="009C4BAF" w:rsidP="00AF63D7">
      <w:pPr>
        <w:pStyle w:val="aDef"/>
      </w:pPr>
      <w:r w:rsidRPr="00895735">
        <w:rPr>
          <w:rStyle w:val="charBoldItals"/>
        </w:rPr>
        <w:t>commercial CZ3 zone</w:t>
      </w:r>
      <w:r w:rsidRPr="00F772B6">
        <w:t>, for schedule 2, part 2.1 (Noise zones)—see</w:t>
      </w:r>
      <w:r w:rsidR="00FF6331">
        <w:t xml:space="preserve"> </w:t>
      </w:r>
      <w:r w:rsidRPr="00F772B6">
        <w:t>schedule</w:t>
      </w:r>
      <w:r w:rsidR="00FF6331">
        <w:t xml:space="preserve"> </w:t>
      </w:r>
      <w:r w:rsidRPr="00F772B6">
        <w:t>2, section 2.1.</w:t>
      </w:r>
    </w:p>
    <w:p w14:paraId="5E23F785" w14:textId="77777777" w:rsidR="00AF63D7" w:rsidRDefault="00AF63D7">
      <w:pPr>
        <w:pStyle w:val="02Text"/>
        <w:sectPr w:rsidR="00AF63D7" w:rsidSect="00AF63D7">
          <w:headerReference w:type="even" r:id="rId31"/>
          <w:headerReference w:type="default" r:id="rId32"/>
          <w:footerReference w:type="even" r:id="rId33"/>
          <w:footerReference w:type="default" r:id="rId34"/>
          <w:footerReference w:type="first" r:id="rId35"/>
          <w:pgSz w:w="11907" w:h="16839" w:code="9"/>
          <w:pgMar w:top="3880" w:right="1900" w:bottom="3100" w:left="2300" w:header="2280" w:footer="1760" w:gutter="0"/>
          <w:pgNumType w:start="1"/>
          <w:cols w:space="720"/>
          <w:docGrid w:linePitch="326"/>
        </w:sectPr>
      </w:pPr>
    </w:p>
    <w:p w14:paraId="33048453" w14:textId="77777777" w:rsidR="00BC39C7" w:rsidRDefault="00BC39C7" w:rsidP="00AB3E20">
      <w:pPr>
        <w:pStyle w:val="N-line2"/>
      </w:pPr>
    </w:p>
    <w:p w14:paraId="4F553A78" w14:textId="77777777" w:rsidR="00BC39C7" w:rsidRDefault="00BC39C7">
      <w:pPr>
        <w:pStyle w:val="EndNoteHeading"/>
      </w:pPr>
      <w:r>
        <w:t>Endnotes</w:t>
      </w:r>
    </w:p>
    <w:p w14:paraId="13B0F107" w14:textId="77777777" w:rsidR="00BC39C7" w:rsidRDefault="00BC39C7">
      <w:pPr>
        <w:pStyle w:val="EndNoteSubHeading"/>
      </w:pPr>
      <w:r>
        <w:t>1</w:t>
      </w:r>
      <w:r>
        <w:tab/>
        <w:t>Notification</w:t>
      </w:r>
    </w:p>
    <w:p w14:paraId="061B4E72" w14:textId="71C73C52" w:rsidR="00BC39C7" w:rsidRDefault="00BC39C7">
      <w:pPr>
        <w:pStyle w:val="EndNoteText"/>
      </w:pPr>
      <w:r>
        <w:tab/>
        <w:t xml:space="preserve">Notified under the </w:t>
      </w:r>
      <w:hyperlink r:id="rId36" w:tooltip="A2001-14" w:history="1">
        <w:r w:rsidR="00895735" w:rsidRPr="00895735">
          <w:rPr>
            <w:rStyle w:val="charCitHyperlinkAbbrev"/>
          </w:rPr>
          <w:t>Legislation Act</w:t>
        </w:r>
      </w:hyperlink>
      <w:r>
        <w:t xml:space="preserve"> on</w:t>
      </w:r>
      <w:r w:rsidR="006E4129">
        <w:t xml:space="preserve"> 15 August 2024</w:t>
      </w:r>
      <w:r>
        <w:t>.</w:t>
      </w:r>
    </w:p>
    <w:p w14:paraId="609D2808" w14:textId="77777777" w:rsidR="00BC39C7" w:rsidRDefault="00BC39C7">
      <w:pPr>
        <w:pStyle w:val="EndNoteSubHeading"/>
      </w:pPr>
      <w:r>
        <w:t>2</w:t>
      </w:r>
      <w:r>
        <w:tab/>
        <w:t>Republications of amended laws</w:t>
      </w:r>
    </w:p>
    <w:p w14:paraId="081592BA" w14:textId="6534A01E" w:rsidR="00BC39C7" w:rsidRDefault="00BC39C7">
      <w:pPr>
        <w:pStyle w:val="EndNoteText"/>
      </w:pPr>
      <w:r>
        <w:tab/>
        <w:t xml:space="preserve">For the latest republication of amended laws, see </w:t>
      </w:r>
      <w:hyperlink r:id="rId37" w:history="1">
        <w:r w:rsidR="00895735" w:rsidRPr="00895735">
          <w:rPr>
            <w:rStyle w:val="charCitHyperlinkAbbrev"/>
          </w:rPr>
          <w:t>www.legislation.act.gov.au</w:t>
        </w:r>
      </w:hyperlink>
      <w:r>
        <w:t>.</w:t>
      </w:r>
    </w:p>
    <w:p w14:paraId="3EAA988D" w14:textId="77777777" w:rsidR="00BC39C7" w:rsidRDefault="00BC39C7">
      <w:pPr>
        <w:pStyle w:val="N-line2"/>
      </w:pPr>
    </w:p>
    <w:p w14:paraId="02CF0E37" w14:textId="77777777" w:rsidR="00AF63D7" w:rsidRDefault="00AF63D7">
      <w:pPr>
        <w:pStyle w:val="05EndNote"/>
        <w:sectPr w:rsidR="00AF63D7" w:rsidSect="00AF63D7">
          <w:headerReference w:type="even" r:id="rId38"/>
          <w:headerReference w:type="default" r:id="rId39"/>
          <w:footerReference w:type="even" r:id="rId40"/>
          <w:footerReference w:type="default" r:id="rId41"/>
          <w:type w:val="continuous"/>
          <w:pgSz w:w="11907" w:h="16839" w:code="9"/>
          <w:pgMar w:top="3000" w:right="1900" w:bottom="2500" w:left="2300" w:header="2480" w:footer="2100" w:gutter="0"/>
          <w:cols w:space="720"/>
          <w:docGrid w:linePitch="254"/>
        </w:sectPr>
      </w:pPr>
    </w:p>
    <w:p w14:paraId="1534E0AC" w14:textId="77777777" w:rsidR="002F18F3" w:rsidRDefault="002F18F3" w:rsidP="00BC39C7"/>
    <w:p w14:paraId="3AC01BAC" w14:textId="77777777" w:rsidR="00AF63D7" w:rsidRDefault="00AF63D7" w:rsidP="00AF63D7">
      <w:pPr>
        <w:suppressLineNumbers/>
      </w:pPr>
    </w:p>
    <w:p w14:paraId="40F298F6" w14:textId="77777777" w:rsidR="00AF63D7" w:rsidRDefault="00AF63D7" w:rsidP="00AF63D7">
      <w:pPr>
        <w:suppressLineNumbers/>
      </w:pPr>
    </w:p>
    <w:p w14:paraId="44602952" w14:textId="77777777" w:rsidR="00AF63D7" w:rsidRDefault="00AF63D7" w:rsidP="00AF63D7">
      <w:pPr>
        <w:suppressLineNumbers/>
      </w:pPr>
    </w:p>
    <w:p w14:paraId="02E12883" w14:textId="77777777" w:rsidR="00AF63D7" w:rsidRDefault="00AF63D7" w:rsidP="00AF63D7">
      <w:pPr>
        <w:suppressLineNumbers/>
      </w:pPr>
    </w:p>
    <w:p w14:paraId="65A1A8F1" w14:textId="77777777" w:rsidR="00AF63D7" w:rsidRDefault="00AF63D7" w:rsidP="00AF63D7">
      <w:pPr>
        <w:suppressLineNumbers/>
      </w:pPr>
    </w:p>
    <w:p w14:paraId="63C27BE1" w14:textId="77777777" w:rsidR="00AF63D7" w:rsidRDefault="00AF63D7" w:rsidP="00AF63D7">
      <w:pPr>
        <w:suppressLineNumbers/>
      </w:pPr>
    </w:p>
    <w:p w14:paraId="741AC538" w14:textId="77777777" w:rsidR="00AF63D7" w:rsidRDefault="00AF63D7" w:rsidP="00AF63D7">
      <w:pPr>
        <w:suppressLineNumbers/>
      </w:pPr>
    </w:p>
    <w:p w14:paraId="15007577" w14:textId="1E107287" w:rsidR="00AF63D7" w:rsidRDefault="00AF63D7">
      <w:pPr>
        <w:jc w:val="center"/>
        <w:rPr>
          <w:sz w:val="18"/>
        </w:rPr>
      </w:pPr>
      <w:r>
        <w:rPr>
          <w:sz w:val="18"/>
        </w:rPr>
        <w:t xml:space="preserve">© Australian Capital Territory </w:t>
      </w:r>
      <w:r>
        <w:rPr>
          <w:noProof/>
          <w:sz w:val="18"/>
        </w:rPr>
        <w:t>2024</w:t>
      </w:r>
    </w:p>
    <w:sectPr w:rsidR="00AF63D7" w:rsidSect="00AF63D7">
      <w:headerReference w:type="even" r:id="rId42"/>
      <w:headerReference w:type="default" r:id="rId43"/>
      <w:headerReference w:type="first" r:id="rId44"/>
      <w:type w:val="continuous"/>
      <w:pgSz w:w="11907" w:h="16839" w:code="9"/>
      <w:pgMar w:top="3000" w:right="1900" w:bottom="2500" w:left="2300" w:header="2480" w:footer="210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0E2304" w14:textId="77777777" w:rsidR="000961B2" w:rsidRDefault="000961B2">
      <w:r>
        <w:separator/>
      </w:r>
    </w:p>
  </w:endnote>
  <w:endnote w:type="continuationSeparator" w:id="0">
    <w:p w14:paraId="6C2283B9" w14:textId="77777777" w:rsidR="000961B2" w:rsidRDefault="000961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(W1)">
    <w:altName w:val="Arial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CTCres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D9077" w14:textId="43A013E9" w:rsidR="00AF63D7" w:rsidRPr="009F2830" w:rsidRDefault="00AF63D7" w:rsidP="009F2830">
    <w:pPr>
      <w:pStyle w:val="Status"/>
      <w:rPr>
        <w:rFonts w:cs="Arial"/>
      </w:rPr>
    </w:pPr>
    <w:r w:rsidRPr="009F2830">
      <w:rPr>
        <w:rFonts w:cs="Arial"/>
      </w:rPr>
      <w:fldChar w:fldCharType="begin"/>
    </w:r>
    <w:r w:rsidRPr="009F2830">
      <w:rPr>
        <w:rFonts w:cs="Arial"/>
      </w:rPr>
      <w:instrText xml:space="preserve"> DOCPROPERTY "Status" </w:instrText>
    </w:r>
    <w:r w:rsidRPr="009F2830">
      <w:rPr>
        <w:rFonts w:cs="Arial"/>
      </w:rPr>
      <w:fldChar w:fldCharType="separate"/>
    </w:r>
    <w:r w:rsidR="00A37D3E" w:rsidRPr="009F2830">
      <w:rPr>
        <w:rFonts w:cs="Arial"/>
      </w:rPr>
      <w:t xml:space="preserve"> </w:t>
    </w:r>
    <w:r w:rsidRPr="009F2830">
      <w:rPr>
        <w:rFonts w:cs="Arial"/>
      </w:rPr>
      <w:fldChar w:fldCharType="end"/>
    </w:r>
    <w:r w:rsidR="009F2830" w:rsidRPr="009F2830">
      <w:rPr>
        <w:rFonts w:cs="Arial"/>
      </w:rPr>
      <w:t>Unauthorised version prepared by ACT Parliamentary Counsel’s Office</w: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DC5E05" w14:textId="77777777" w:rsidR="00AF63D7" w:rsidRDefault="00AF63D7">
    <w:pPr>
      <w:rPr>
        <w:sz w:val="16"/>
      </w:rPr>
    </w:pPr>
  </w:p>
  <w:tbl>
    <w:tblPr>
      <w:tblW w:w="5000" w:type="pct"/>
      <w:jc w:val="center"/>
      <w:tblBorders>
        <w:top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306"/>
      <w:gridCol w:w="4766"/>
      <w:gridCol w:w="1635"/>
    </w:tblGrid>
    <w:tr w:rsidR="00AF63D7" w14:paraId="555C2304" w14:textId="77777777">
      <w:trPr>
        <w:jc w:val="center"/>
      </w:trPr>
      <w:tc>
        <w:tcPr>
          <w:tcW w:w="1240" w:type="dxa"/>
        </w:tcPr>
        <w:p w14:paraId="680FD502" w14:textId="77777777" w:rsidR="00AF63D7" w:rsidRDefault="00AF63D7">
          <w:pPr>
            <w:pStyle w:val="Footer"/>
          </w:pPr>
          <w:r>
            <w:t xml:space="preserve">page 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</w:tc>
      <w:tc>
        <w:tcPr>
          <w:tcW w:w="4527" w:type="dxa"/>
        </w:tcPr>
        <w:p w14:paraId="426B9CD8" w14:textId="0848AFA8" w:rsidR="00AF63D7" w:rsidRDefault="00AF63D7">
          <w:pPr>
            <w:pStyle w:val="Footer"/>
            <w:jc w:val="center"/>
          </w:pPr>
          <w:r>
            <w:fldChar w:fldCharType="begin"/>
          </w:r>
          <w:r>
            <w:instrText xml:space="preserve"> REF Citation *\charformat </w:instrText>
          </w:r>
          <w:r>
            <w:fldChar w:fldCharType="separate"/>
          </w:r>
          <w:r w:rsidR="00A37D3E">
            <w:t>Environment Protection Amendment Regulation 2024 (No 1)</w:t>
          </w:r>
          <w:r>
            <w:fldChar w:fldCharType="end"/>
          </w:r>
        </w:p>
        <w:p w14:paraId="356CF29F" w14:textId="508BFEEA" w:rsidR="00AF63D7" w:rsidRDefault="00AF63D7">
          <w:pPr>
            <w:pStyle w:val="Footer"/>
            <w:spacing w:before="0"/>
            <w:jc w:val="center"/>
          </w:pPr>
          <w:r>
            <w:fldChar w:fldCharType="begin"/>
          </w:r>
          <w:r>
            <w:instrText xml:space="preserve"> DOCPROPERTY "Eff"  *\charformat </w:instrText>
          </w:r>
          <w:r>
            <w:fldChar w:fldCharType="separate"/>
          </w:r>
          <w:r w:rsidR="00A37D3E">
            <w:t xml:space="preserve"> </w:t>
          </w:r>
          <w:r>
            <w:fldChar w:fldCharType="end"/>
          </w:r>
          <w:r>
            <w:fldChar w:fldCharType="begin"/>
          </w:r>
          <w:r>
            <w:instrText xml:space="preserve"> DOCPROPERTY "StartDt"  *\charformat </w:instrText>
          </w:r>
          <w:r>
            <w:fldChar w:fldCharType="separate"/>
          </w:r>
          <w:r w:rsidR="00A37D3E">
            <w:t xml:space="preserve">  </w:t>
          </w:r>
          <w:r>
            <w:fldChar w:fldCharType="end"/>
          </w:r>
          <w:r>
            <w:fldChar w:fldCharType="begin"/>
          </w:r>
          <w:r>
            <w:instrText xml:space="preserve"> DOCPROPERTY "EndDt"  *\charformat </w:instrText>
          </w:r>
          <w:r>
            <w:fldChar w:fldCharType="separate"/>
          </w:r>
          <w:r w:rsidR="00A37D3E">
            <w:t xml:space="preserve">  </w:t>
          </w:r>
          <w:r>
            <w:fldChar w:fldCharType="end"/>
          </w:r>
        </w:p>
      </w:tc>
      <w:tc>
        <w:tcPr>
          <w:tcW w:w="1553" w:type="dxa"/>
        </w:tcPr>
        <w:p w14:paraId="2FA483AC" w14:textId="05EA9922" w:rsidR="00AF63D7" w:rsidRDefault="00AF63D7">
          <w:pPr>
            <w:pStyle w:val="Footer"/>
            <w:jc w:val="right"/>
          </w:pPr>
          <w:r>
            <w:fldChar w:fldCharType="begin"/>
          </w:r>
          <w:r>
            <w:instrText xml:space="preserve"> DOCPROPERTY "Category"  *\charformat  </w:instrText>
          </w:r>
          <w:r>
            <w:fldChar w:fldCharType="separate"/>
          </w:r>
          <w:r w:rsidR="00A37D3E">
            <w:t>SL2024-17</w:t>
          </w:r>
          <w:r>
            <w:fldChar w:fldCharType="end"/>
          </w:r>
          <w:r>
            <w:br/>
          </w:r>
          <w:r>
            <w:fldChar w:fldCharType="begin"/>
          </w:r>
          <w:r>
            <w:instrText xml:space="preserve"> DOCPROPERTY "RepubDt"  *\charformat  </w:instrText>
          </w:r>
          <w:r>
            <w:fldChar w:fldCharType="separate"/>
          </w:r>
          <w:r w:rsidR="00A37D3E">
            <w:t xml:space="preserve">  </w:t>
          </w:r>
          <w:r>
            <w:fldChar w:fldCharType="end"/>
          </w:r>
        </w:p>
      </w:tc>
    </w:tr>
  </w:tbl>
  <w:p w14:paraId="4AB83FDF" w14:textId="528514A3" w:rsidR="00AF63D7" w:rsidRPr="009F2830" w:rsidRDefault="00AF63D7" w:rsidP="009F2830">
    <w:pPr>
      <w:pStyle w:val="Status"/>
      <w:rPr>
        <w:rFonts w:cs="Arial"/>
      </w:rPr>
    </w:pPr>
    <w:r w:rsidRPr="009F2830">
      <w:rPr>
        <w:rFonts w:cs="Arial"/>
      </w:rPr>
      <w:fldChar w:fldCharType="begin"/>
    </w:r>
    <w:r w:rsidRPr="009F2830">
      <w:rPr>
        <w:rFonts w:cs="Arial"/>
      </w:rPr>
      <w:instrText xml:space="preserve"> DOCPROPERTY "Status" </w:instrText>
    </w:r>
    <w:r w:rsidRPr="009F2830">
      <w:rPr>
        <w:rFonts w:cs="Arial"/>
      </w:rPr>
      <w:fldChar w:fldCharType="separate"/>
    </w:r>
    <w:r w:rsidR="00A37D3E" w:rsidRPr="009F2830">
      <w:rPr>
        <w:rFonts w:cs="Arial"/>
      </w:rPr>
      <w:t xml:space="preserve"> </w:t>
    </w:r>
    <w:r w:rsidRPr="009F2830">
      <w:rPr>
        <w:rFonts w:cs="Arial"/>
      </w:rPr>
      <w:fldChar w:fldCharType="end"/>
    </w:r>
    <w:r w:rsidR="009F2830" w:rsidRPr="009F2830">
      <w:rPr>
        <w:rFonts w:cs="Arial"/>
      </w:rPr>
      <w:t>Unauthorised version prepared by ACT Parliamentary Counsel’s Office</w:t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D34146" w14:textId="77777777" w:rsidR="00AF63D7" w:rsidRDefault="00AF63D7">
    <w:pPr>
      <w:rPr>
        <w:sz w:val="16"/>
      </w:rPr>
    </w:pPr>
  </w:p>
  <w:tbl>
    <w:tblPr>
      <w:tblW w:w="5000" w:type="pct"/>
      <w:jc w:val="center"/>
      <w:tblBorders>
        <w:top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635"/>
      <w:gridCol w:w="4766"/>
      <w:gridCol w:w="1306"/>
    </w:tblGrid>
    <w:tr w:rsidR="00AF63D7" w14:paraId="6A3B5469" w14:textId="77777777">
      <w:trPr>
        <w:jc w:val="center"/>
      </w:trPr>
      <w:tc>
        <w:tcPr>
          <w:tcW w:w="1553" w:type="dxa"/>
        </w:tcPr>
        <w:p w14:paraId="427BE176" w14:textId="6BC6DB41" w:rsidR="00AF63D7" w:rsidRDefault="00AF63D7">
          <w:pPr>
            <w:pStyle w:val="Footer"/>
          </w:pPr>
          <w:r>
            <w:fldChar w:fldCharType="begin"/>
          </w:r>
          <w:r>
            <w:instrText xml:space="preserve"> DOCPROPERTY "Category"  *\charformat  </w:instrText>
          </w:r>
          <w:r>
            <w:fldChar w:fldCharType="separate"/>
          </w:r>
          <w:r w:rsidR="00A37D3E">
            <w:t>SL2024-17</w:t>
          </w:r>
          <w:r>
            <w:fldChar w:fldCharType="end"/>
          </w:r>
          <w:r>
            <w:br/>
          </w:r>
          <w:r>
            <w:fldChar w:fldCharType="begin"/>
          </w:r>
          <w:r>
            <w:instrText xml:space="preserve"> DOCPROPERTY "RepubDt"  *\charformat  </w:instrText>
          </w:r>
          <w:r>
            <w:fldChar w:fldCharType="separate"/>
          </w:r>
          <w:r w:rsidR="00A37D3E">
            <w:t xml:space="preserve">  </w:t>
          </w:r>
          <w:r>
            <w:fldChar w:fldCharType="end"/>
          </w:r>
        </w:p>
      </w:tc>
      <w:tc>
        <w:tcPr>
          <w:tcW w:w="4527" w:type="dxa"/>
        </w:tcPr>
        <w:p w14:paraId="25854D33" w14:textId="6E5ED1FE" w:rsidR="00AF63D7" w:rsidRDefault="00AF63D7">
          <w:pPr>
            <w:pStyle w:val="Footer"/>
            <w:jc w:val="center"/>
          </w:pPr>
          <w:r>
            <w:fldChar w:fldCharType="begin"/>
          </w:r>
          <w:r>
            <w:instrText xml:space="preserve"> REF Citation *\charformat </w:instrText>
          </w:r>
          <w:r>
            <w:fldChar w:fldCharType="separate"/>
          </w:r>
          <w:r w:rsidR="00A37D3E">
            <w:t>Environment Protection Amendment Regulation 2024 (No 1)</w:t>
          </w:r>
          <w:r>
            <w:fldChar w:fldCharType="end"/>
          </w:r>
        </w:p>
        <w:p w14:paraId="05EF757F" w14:textId="4FBB2E04" w:rsidR="00AF63D7" w:rsidRDefault="00AF63D7">
          <w:pPr>
            <w:pStyle w:val="Footer"/>
            <w:spacing w:before="0"/>
            <w:jc w:val="center"/>
          </w:pPr>
          <w:r>
            <w:fldChar w:fldCharType="begin"/>
          </w:r>
          <w:r>
            <w:instrText xml:space="preserve"> DOCPROPERTY "Eff"  *\charformat </w:instrText>
          </w:r>
          <w:r>
            <w:fldChar w:fldCharType="separate"/>
          </w:r>
          <w:r w:rsidR="00A37D3E">
            <w:t xml:space="preserve"> </w:t>
          </w:r>
          <w:r>
            <w:fldChar w:fldCharType="end"/>
          </w:r>
          <w:r>
            <w:fldChar w:fldCharType="begin"/>
          </w:r>
          <w:r>
            <w:instrText xml:space="preserve"> DOCPROPERTY "StartDt"  *\charformat </w:instrText>
          </w:r>
          <w:r>
            <w:fldChar w:fldCharType="separate"/>
          </w:r>
          <w:r w:rsidR="00A37D3E">
            <w:t xml:space="preserve">  </w:t>
          </w:r>
          <w:r>
            <w:fldChar w:fldCharType="end"/>
          </w:r>
          <w:r>
            <w:fldChar w:fldCharType="begin"/>
          </w:r>
          <w:r>
            <w:instrText xml:space="preserve"> DOCPROPERTY "EndDt"  *\charformat </w:instrText>
          </w:r>
          <w:r>
            <w:fldChar w:fldCharType="separate"/>
          </w:r>
          <w:r w:rsidR="00A37D3E">
            <w:t xml:space="preserve">  </w:t>
          </w:r>
          <w:r>
            <w:fldChar w:fldCharType="end"/>
          </w:r>
        </w:p>
      </w:tc>
      <w:tc>
        <w:tcPr>
          <w:tcW w:w="1240" w:type="dxa"/>
        </w:tcPr>
        <w:p w14:paraId="4E7B460E" w14:textId="77777777" w:rsidR="00AF63D7" w:rsidRDefault="00AF63D7">
          <w:pPr>
            <w:pStyle w:val="Footer"/>
            <w:jc w:val="right"/>
          </w:pPr>
          <w:r>
            <w:t xml:space="preserve">page 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</w:tc>
    </w:tr>
  </w:tbl>
  <w:p w14:paraId="01222B5F" w14:textId="009440C2" w:rsidR="00AF63D7" w:rsidRPr="009F2830" w:rsidRDefault="00AF63D7" w:rsidP="009F2830">
    <w:pPr>
      <w:pStyle w:val="Status"/>
      <w:rPr>
        <w:rFonts w:cs="Arial"/>
      </w:rPr>
    </w:pPr>
    <w:r w:rsidRPr="009F2830">
      <w:rPr>
        <w:rFonts w:cs="Arial"/>
      </w:rPr>
      <w:fldChar w:fldCharType="begin"/>
    </w:r>
    <w:r w:rsidRPr="009F2830">
      <w:rPr>
        <w:rFonts w:cs="Arial"/>
      </w:rPr>
      <w:instrText xml:space="preserve"> DOCPROPERTY "Status" </w:instrText>
    </w:r>
    <w:r w:rsidRPr="009F2830">
      <w:rPr>
        <w:rFonts w:cs="Arial"/>
      </w:rPr>
      <w:fldChar w:fldCharType="separate"/>
    </w:r>
    <w:r w:rsidR="00A37D3E" w:rsidRPr="009F2830">
      <w:rPr>
        <w:rFonts w:cs="Arial"/>
      </w:rPr>
      <w:t xml:space="preserve"> </w:t>
    </w:r>
    <w:r w:rsidRPr="009F2830">
      <w:rPr>
        <w:rFonts w:cs="Arial"/>
      </w:rPr>
      <w:fldChar w:fldCharType="end"/>
    </w:r>
    <w:r w:rsidR="009F2830" w:rsidRPr="009F2830">
      <w:rPr>
        <w:rFonts w:cs="Arial"/>
      </w:rPr>
      <w:t>Unauthorised version prepared by ACT Parliamentary Counsel’s Office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0F1CC0" w14:textId="73A2B253" w:rsidR="00AF63D7" w:rsidRPr="009F2830" w:rsidRDefault="00AF63D7" w:rsidP="009F2830">
    <w:pPr>
      <w:pStyle w:val="Status"/>
      <w:rPr>
        <w:rFonts w:cs="Arial"/>
      </w:rPr>
    </w:pPr>
    <w:r w:rsidRPr="009F2830">
      <w:rPr>
        <w:rFonts w:cs="Arial"/>
      </w:rPr>
      <w:fldChar w:fldCharType="begin"/>
    </w:r>
    <w:r w:rsidRPr="009F2830">
      <w:rPr>
        <w:rFonts w:cs="Arial"/>
      </w:rPr>
      <w:instrText xml:space="preserve"> DOCPROPERTY "Status" </w:instrText>
    </w:r>
    <w:r w:rsidRPr="009F2830">
      <w:rPr>
        <w:rFonts w:cs="Arial"/>
      </w:rPr>
      <w:fldChar w:fldCharType="separate"/>
    </w:r>
    <w:r w:rsidR="00A37D3E" w:rsidRPr="009F2830">
      <w:rPr>
        <w:rFonts w:cs="Arial"/>
      </w:rPr>
      <w:t xml:space="preserve"> </w:t>
    </w:r>
    <w:r w:rsidRPr="009F2830">
      <w:rPr>
        <w:rFonts w:cs="Arial"/>
      </w:rPr>
      <w:fldChar w:fldCharType="end"/>
    </w:r>
    <w:r w:rsidR="009F2830" w:rsidRPr="009F2830">
      <w:rPr>
        <w:rFonts w:cs="Arial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0B9316" w14:textId="42ADC5C6" w:rsidR="00AF63D7" w:rsidRDefault="00AF63D7">
    <w:pPr>
      <w:tabs>
        <w:tab w:val="right" w:pos="7320"/>
      </w:tabs>
      <w:spacing w:before="60"/>
      <w:rPr>
        <w:rFonts w:ascii="Arial" w:hAnsi="Arial"/>
        <w:sz w:val="12"/>
      </w:rPr>
    </w:pPr>
    <w:r>
      <w:rPr>
        <w:rFonts w:ascii="Arial" w:hAnsi="Arial"/>
        <w:sz w:val="12"/>
      </w:rPr>
      <w:fldChar w:fldCharType="begin"/>
    </w:r>
    <w:r>
      <w:rPr>
        <w:rFonts w:ascii="Arial" w:hAnsi="Arial"/>
        <w:sz w:val="12"/>
      </w:rPr>
      <w:instrText xml:space="preserve"> COMMENTS  \* MERGEFORMAT </w:instrText>
    </w:r>
    <w:r>
      <w:rPr>
        <w:rFonts w:ascii="Arial" w:hAnsi="Arial"/>
        <w:sz w:val="12"/>
      </w:rPr>
      <w:fldChar w:fldCharType="separate"/>
    </w:r>
    <w:r w:rsidR="00A37D3E">
      <w:rPr>
        <w:rFonts w:ascii="Arial" w:hAnsi="Arial"/>
        <w:sz w:val="12"/>
      </w:rPr>
      <w:t>J2023-1365</w:t>
    </w:r>
    <w:r>
      <w:rPr>
        <w:rFonts w:ascii="Arial" w:hAnsi="Arial"/>
        <w:sz w:val="12"/>
      </w:rPr>
      <w:fldChar w:fldCharType="end"/>
    </w:r>
  </w:p>
  <w:p w14:paraId="56165F80" w14:textId="75C3CD2A" w:rsidR="00AF63D7" w:rsidRPr="009F2830" w:rsidRDefault="00AF63D7" w:rsidP="009F2830">
    <w:pPr>
      <w:pStyle w:val="Status"/>
      <w:rPr>
        <w:rFonts w:cs="Arial"/>
      </w:rPr>
    </w:pPr>
    <w:r w:rsidRPr="009F2830">
      <w:rPr>
        <w:rFonts w:cs="Arial"/>
      </w:rPr>
      <w:fldChar w:fldCharType="begin"/>
    </w:r>
    <w:r w:rsidRPr="009F2830">
      <w:rPr>
        <w:rFonts w:cs="Arial"/>
      </w:rPr>
      <w:instrText xml:space="preserve"> DOCPROPERTY "Status" </w:instrText>
    </w:r>
    <w:r w:rsidRPr="009F2830">
      <w:rPr>
        <w:rFonts w:cs="Arial"/>
      </w:rPr>
      <w:fldChar w:fldCharType="separate"/>
    </w:r>
    <w:r w:rsidR="00A37D3E" w:rsidRPr="009F2830">
      <w:rPr>
        <w:rFonts w:cs="Arial"/>
      </w:rPr>
      <w:t xml:space="preserve"> </w:t>
    </w:r>
    <w:r w:rsidRPr="009F2830">
      <w:rPr>
        <w:rFonts w:cs="Arial"/>
      </w:rPr>
      <w:fldChar w:fldCharType="end"/>
    </w:r>
    <w:r w:rsidR="009F2830" w:rsidRPr="009F2830">
      <w:rPr>
        <w:rFonts w:cs="Arial"/>
      </w:rPr>
      <w:t>Unauthorised version prepared by ACT Parliamentary Counsel’s Office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D6D84" w14:textId="77777777" w:rsidR="00AF63D7" w:rsidRDefault="00AF63D7">
    <w:pPr>
      <w:rPr>
        <w:sz w:val="16"/>
      </w:rPr>
    </w:pPr>
  </w:p>
  <w:tbl>
    <w:tblPr>
      <w:tblW w:w="5000" w:type="pct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1304"/>
      <w:gridCol w:w="4768"/>
      <w:gridCol w:w="1635"/>
    </w:tblGrid>
    <w:tr w:rsidR="00AF63D7" w:rsidRPr="00CB3D59" w14:paraId="20101B97" w14:textId="77777777">
      <w:tc>
        <w:tcPr>
          <w:tcW w:w="845" w:type="pct"/>
        </w:tcPr>
        <w:p w14:paraId="5ABF341F" w14:textId="77777777" w:rsidR="00AF63D7" w:rsidRPr="0097645D" w:rsidRDefault="00AF63D7" w:rsidP="000763CD">
          <w:pPr>
            <w:pStyle w:val="Footer"/>
            <w:spacing w:line="240" w:lineRule="auto"/>
            <w:rPr>
              <w:rFonts w:cs="Arial"/>
              <w:szCs w:val="18"/>
            </w:rPr>
          </w:pPr>
          <w:r w:rsidRPr="0097645D">
            <w:rPr>
              <w:rFonts w:cs="Arial"/>
              <w:szCs w:val="18"/>
            </w:rPr>
            <w:t xml:space="preserve">contents </w:t>
          </w:r>
          <w:r w:rsidRPr="0097645D">
            <w:rPr>
              <w:rStyle w:val="PageNumber"/>
              <w:rFonts w:cs="Arial"/>
              <w:szCs w:val="18"/>
            </w:rPr>
            <w:fldChar w:fldCharType="begin"/>
          </w:r>
          <w:r w:rsidRPr="0097645D">
            <w:rPr>
              <w:rStyle w:val="PageNumber"/>
              <w:rFonts w:cs="Arial"/>
              <w:szCs w:val="18"/>
            </w:rPr>
            <w:instrText xml:space="preserve"> PAGE </w:instrText>
          </w:r>
          <w:r w:rsidRPr="0097645D">
            <w:rPr>
              <w:rStyle w:val="PageNumber"/>
              <w:rFonts w:cs="Arial"/>
              <w:szCs w:val="18"/>
            </w:rPr>
            <w:fldChar w:fldCharType="separate"/>
          </w:r>
          <w:r>
            <w:rPr>
              <w:rStyle w:val="PageNumber"/>
              <w:rFonts w:cs="Arial"/>
              <w:noProof/>
              <w:szCs w:val="18"/>
            </w:rPr>
            <w:t>2</w:t>
          </w:r>
          <w:r w:rsidRPr="0097645D">
            <w:rPr>
              <w:rStyle w:val="PageNumber"/>
              <w:rFonts w:cs="Arial"/>
              <w:szCs w:val="18"/>
            </w:rPr>
            <w:fldChar w:fldCharType="end"/>
          </w:r>
        </w:p>
      </w:tc>
      <w:tc>
        <w:tcPr>
          <w:tcW w:w="3090" w:type="pct"/>
        </w:tcPr>
        <w:p w14:paraId="743F7AED" w14:textId="69452B22" w:rsidR="00AF63D7" w:rsidRPr="00783A18" w:rsidRDefault="009F2830" w:rsidP="000763CD">
          <w:pPr>
            <w:pStyle w:val="Footer"/>
            <w:spacing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  <w:r>
            <w:fldChar w:fldCharType="begin"/>
          </w:r>
          <w:r>
            <w:instrText xml:space="preserve"> REF Citation *\charformat  \* MERGEFORMAT </w:instrText>
          </w:r>
          <w:r>
            <w:fldChar w:fldCharType="separate"/>
          </w:r>
          <w:r w:rsidR="00A37D3E">
            <w:t>Environment Protection Amendment Regulation 2024 (No 1)</w:t>
          </w:r>
          <w:r>
            <w:fldChar w:fldCharType="end"/>
          </w:r>
        </w:p>
        <w:p w14:paraId="425BC4FE" w14:textId="1ECD6CB1" w:rsidR="00AF63D7" w:rsidRPr="00783A18" w:rsidRDefault="00AF63D7" w:rsidP="000763CD">
          <w:pPr>
            <w:pStyle w:val="Footer"/>
            <w:spacing w:before="0"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"Eff" 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A37D3E">
            <w:rPr>
              <w:rFonts w:ascii="Times New Roman" w:hAnsi="Times New Roman"/>
              <w:sz w:val="24"/>
              <w:szCs w:val="24"/>
            </w:rPr>
            <w:t xml:space="preserve">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"StartDt"  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A37D3E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"EndDt" 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A37D3E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</w:p>
      </w:tc>
      <w:tc>
        <w:tcPr>
          <w:tcW w:w="1060" w:type="pct"/>
        </w:tcPr>
        <w:p w14:paraId="55A11785" w14:textId="61A7415F" w:rsidR="00AF63D7" w:rsidRPr="00743346" w:rsidRDefault="00AF63D7" w:rsidP="000763CD">
          <w:pPr>
            <w:pStyle w:val="Footer"/>
            <w:spacing w:line="240" w:lineRule="auto"/>
            <w:jc w:val="right"/>
            <w:rPr>
              <w:rFonts w:cs="Arial"/>
              <w:szCs w:val="18"/>
            </w:rPr>
          </w:pPr>
          <w:r w:rsidRPr="00743346">
            <w:rPr>
              <w:rFonts w:cs="Arial"/>
              <w:szCs w:val="18"/>
            </w:rPr>
            <w:fldChar w:fldCharType="begin"/>
          </w:r>
          <w:r w:rsidRPr="00743346">
            <w:rPr>
              <w:rFonts w:cs="Arial"/>
              <w:szCs w:val="18"/>
            </w:rPr>
            <w:instrText xml:space="preserve"> DOCPROPERTY "Category"  </w:instrText>
          </w:r>
          <w:r w:rsidRPr="00743346">
            <w:rPr>
              <w:rFonts w:cs="Arial"/>
              <w:szCs w:val="18"/>
            </w:rPr>
            <w:fldChar w:fldCharType="separate"/>
          </w:r>
          <w:r w:rsidR="00A37D3E">
            <w:rPr>
              <w:rFonts w:cs="Arial"/>
              <w:szCs w:val="18"/>
            </w:rPr>
            <w:t>SL2024-17</w:t>
          </w:r>
          <w:r w:rsidRPr="00743346">
            <w:rPr>
              <w:rFonts w:cs="Arial"/>
              <w:szCs w:val="18"/>
            </w:rPr>
            <w:fldChar w:fldCharType="end"/>
          </w:r>
          <w:r w:rsidRPr="00743346">
            <w:rPr>
              <w:rFonts w:cs="Arial"/>
              <w:szCs w:val="18"/>
            </w:rPr>
            <w:br/>
          </w:r>
          <w:r w:rsidRPr="00743346">
            <w:rPr>
              <w:rFonts w:cs="Arial"/>
              <w:szCs w:val="18"/>
            </w:rPr>
            <w:fldChar w:fldCharType="begin"/>
          </w:r>
          <w:r w:rsidRPr="00743346">
            <w:rPr>
              <w:rFonts w:cs="Arial"/>
              <w:szCs w:val="18"/>
            </w:rPr>
            <w:instrText xml:space="preserve"> DOCPROPERTY "RepubDt"  </w:instrText>
          </w:r>
          <w:r w:rsidRPr="00743346">
            <w:rPr>
              <w:rFonts w:cs="Arial"/>
              <w:szCs w:val="18"/>
            </w:rPr>
            <w:fldChar w:fldCharType="separate"/>
          </w:r>
          <w:r w:rsidR="00A37D3E">
            <w:rPr>
              <w:rFonts w:cs="Arial"/>
              <w:szCs w:val="18"/>
            </w:rPr>
            <w:t xml:space="preserve">  </w:t>
          </w:r>
          <w:r w:rsidRPr="00743346">
            <w:rPr>
              <w:rFonts w:cs="Arial"/>
              <w:szCs w:val="18"/>
            </w:rPr>
            <w:fldChar w:fldCharType="end"/>
          </w:r>
        </w:p>
      </w:tc>
    </w:tr>
  </w:tbl>
  <w:p w14:paraId="24FF3444" w14:textId="0C894FD5" w:rsidR="00AF63D7" w:rsidRPr="009F2830" w:rsidRDefault="00AF63D7" w:rsidP="009F2830">
    <w:pPr>
      <w:pStyle w:val="Status"/>
      <w:rPr>
        <w:rFonts w:cs="Arial"/>
      </w:rPr>
    </w:pPr>
    <w:r w:rsidRPr="009F2830">
      <w:rPr>
        <w:rFonts w:cs="Arial"/>
      </w:rPr>
      <w:fldChar w:fldCharType="begin"/>
    </w:r>
    <w:r w:rsidRPr="009F2830">
      <w:rPr>
        <w:rFonts w:cs="Arial"/>
      </w:rPr>
      <w:instrText xml:space="preserve"> DOCPROPERTY "Status" </w:instrText>
    </w:r>
    <w:r w:rsidRPr="009F2830">
      <w:rPr>
        <w:rFonts w:cs="Arial"/>
      </w:rPr>
      <w:fldChar w:fldCharType="separate"/>
    </w:r>
    <w:r w:rsidR="00A37D3E" w:rsidRPr="009F2830">
      <w:rPr>
        <w:rFonts w:cs="Arial"/>
      </w:rPr>
      <w:t xml:space="preserve"> </w:t>
    </w:r>
    <w:r w:rsidRPr="009F2830">
      <w:rPr>
        <w:rFonts w:cs="Arial"/>
      </w:rPr>
      <w:fldChar w:fldCharType="end"/>
    </w:r>
    <w:r w:rsidR="009F2830" w:rsidRPr="009F2830">
      <w:rPr>
        <w:rFonts w:cs="Arial"/>
      </w:rPr>
      <w:t>Unauthorised version prepared by ACT Parliamentary Counsel’s Office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D186E8" w14:textId="77777777" w:rsidR="00AF63D7" w:rsidRDefault="00AF63D7">
    <w:pPr>
      <w:rPr>
        <w:sz w:val="16"/>
      </w:rPr>
    </w:pPr>
  </w:p>
  <w:tbl>
    <w:tblPr>
      <w:tblW w:w="5000" w:type="pct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1634"/>
      <w:gridCol w:w="4769"/>
      <w:gridCol w:w="1304"/>
    </w:tblGrid>
    <w:tr w:rsidR="00AF63D7" w:rsidRPr="00CB3D59" w14:paraId="30BCCE5F" w14:textId="77777777">
      <w:tc>
        <w:tcPr>
          <w:tcW w:w="1060" w:type="pct"/>
        </w:tcPr>
        <w:p w14:paraId="67312229" w14:textId="3A9156EC" w:rsidR="00AF63D7" w:rsidRPr="00743346" w:rsidRDefault="00AF63D7" w:rsidP="000763CD">
          <w:pPr>
            <w:pStyle w:val="Footer"/>
            <w:spacing w:line="240" w:lineRule="auto"/>
            <w:rPr>
              <w:rFonts w:cs="Arial"/>
              <w:szCs w:val="18"/>
            </w:rPr>
          </w:pPr>
          <w:r w:rsidRPr="00743346">
            <w:rPr>
              <w:rFonts w:cs="Arial"/>
              <w:szCs w:val="18"/>
            </w:rPr>
            <w:fldChar w:fldCharType="begin"/>
          </w:r>
          <w:r w:rsidRPr="00743346">
            <w:rPr>
              <w:rFonts w:cs="Arial"/>
              <w:szCs w:val="18"/>
            </w:rPr>
            <w:instrText xml:space="preserve"> DOCPROPERTY "Category"  </w:instrText>
          </w:r>
          <w:r w:rsidRPr="00743346">
            <w:rPr>
              <w:rFonts w:cs="Arial"/>
              <w:szCs w:val="18"/>
            </w:rPr>
            <w:fldChar w:fldCharType="separate"/>
          </w:r>
          <w:r w:rsidR="00A37D3E">
            <w:rPr>
              <w:rFonts w:cs="Arial"/>
              <w:szCs w:val="18"/>
            </w:rPr>
            <w:t>SL2024-17</w:t>
          </w:r>
          <w:r w:rsidRPr="00743346">
            <w:rPr>
              <w:rFonts w:cs="Arial"/>
              <w:szCs w:val="18"/>
            </w:rPr>
            <w:fldChar w:fldCharType="end"/>
          </w:r>
          <w:r w:rsidRPr="00743346">
            <w:rPr>
              <w:rFonts w:cs="Arial"/>
              <w:szCs w:val="18"/>
            </w:rPr>
            <w:br/>
          </w:r>
          <w:r w:rsidRPr="00743346">
            <w:rPr>
              <w:rFonts w:cs="Arial"/>
              <w:szCs w:val="18"/>
            </w:rPr>
            <w:fldChar w:fldCharType="begin"/>
          </w:r>
          <w:r w:rsidRPr="00743346">
            <w:rPr>
              <w:rFonts w:cs="Arial"/>
              <w:szCs w:val="18"/>
            </w:rPr>
            <w:instrText xml:space="preserve"> DOCPROPERTY "RepubDt"  </w:instrText>
          </w:r>
          <w:r w:rsidRPr="00743346">
            <w:rPr>
              <w:rFonts w:cs="Arial"/>
              <w:szCs w:val="18"/>
            </w:rPr>
            <w:fldChar w:fldCharType="separate"/>
          </w:r>
          <w:r w:rsidR="00A37D3E">
            <w:rPr>
              <w:rFonts w:cs="Arial"/>
              <w:szCs w:val="18"/>
            </w:rPr>
            <w:t xml:space="preserve">  </w:t>
          </w:r>
          <w:r w:rsidRPr="00743346">
            <w:rPr>
              <w:rFonts w:cs="Arial"/>
              <w:szCs w:val="18"/>
            </w:rPr>
            <w:fldChar w:fldCharType="end"/>
          </w:r>
        </w:p>
      </w:tc>
      <w:tc>
        <w:tcPr>
          <w:tcW w:w="3094" w:type="pct"/>
        </w:tcPr>
        <w:p w14:paraId="62F85B5B" w14:textId="39653671" w:rsidR="00AF63D7" w:rsidRPr="00783A18" w:rsidRDefault="009F2830" w:rsidP="000763CD">
          <w:pPr>
            <w:pStyle w:val="Footer"/>
            <w:spacing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  <w:r>
            <w:fldChar w:fldCharType="begin"/>
          </w:r>
          <w:r>
            <w:instrText xml:space="preserve"> REF Citation *\charformat  \* MERGEFORMAT </w:instrText>
          </w:r>
          <w:r>
            <w:fldChar w:fldCharType="separate"/>
          </w:r>
          <w:r w:rsidR="00A37D3E">
            <w:t>Environment Protection Amendment Regulation 2024 (No 1)</w:t>
          </w:r>
          <w:r>
            <w:fldChar w:fldCharType="end"/>
          </w:r>
        </w:p>
        <w:p w14:paraId="6CD59171" w14:textId="1373B151" w:rsidR="00AF63D7" w:rsidRPr="00783A18" w:rsidRDefault="00AF63D7" w:rsidP="000763CD">
          <w:pPr>
            <w:pStyle w:val="Footer"/>
            <w:spacing w:before="0"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"Eff" 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A37D3E">
            <w:rPr>
              <w:rFonts w:ascii="Times New Roman" w:hAnsi="Times New Roman"/>
              <w:sz w:val="24"/>
              <w:szCs w:val="24"/>
            </w:rPr>
            <w:t xml:space="preserve">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"StartDt"  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A37D3E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"EndDt" 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A37D3E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</w:p>
      </w:tc>
      <w:tc>
        <w:tcPr>
          <w:tcW w:w="846" w:type="pct"/>
        </w:tcPr>
        <w:p w14:paraId="58397EA8" w14:textId="77777777" w:rsidR="00AF63D7" w:rsidRPr="0097645D" w:rsidRDefault="00AF63D7" w:rsidP="000763CD">
          <w:pPr>
            <w:pStyle w:val="Footer"/>
            <w:spacing w:line="240" w:lineRule="auto"/>
            <w:jc w:val="right"/>
            <w:rPr>
              <w:rFonts w:cs="Arial"/>
              <w:szCs w:val="18"/>
            </w:rPr>
          </w:pPr>
          <w:r w:rsidRPr="0097645D">
            <w:rPr>
              <w:rFonts w:cs="Arial"/>
              <w:szCs w:val="18"/>
            </w:rPr>
            <w:t xml:space="preserve">contents </w:t>
          </w:r>
          <w:r w:rsidRPr="0097645D">
            <w:rPr>
              <w:rStyle w:val="PageNumber"/>
              <w:rFonts w:cs="Arial"/>
              <w:szCs w:val="18"/>
            </w:rPr>
            <w:fldChar w:fldCharType="begin"/>
          </w:r>
          <w:r w:rsidRPr="0097645D">
            <w:rPr>
              <w:rStyle w:val="PageNumber"/>
              <w:rFonts w:cs="Arial"/>
              <w:szCs w:val="18"/>
            </w:rPr>
            <w:instrText xml:space="preserve"> PAGE </w:instrText>
          </w:r>
          <w:r w:rsidRPr="0097645D">
            <w:rPr>
              <w:rStyle w:val="PageNumber"/>
              <w:rFonts w:cs="Arial"/>
              <w:szCs w:val="18"/>
            </w:rPr>
            <w:fldChar w:fldCharType="separate"/>
          </w:r>
          <w:r>
            <w:rPr>
              <w:rStyle w:val="PageNumber"/>
              <w:rFonts w:cs="Arial"/>
              <w:noProof/>
              <w:szCs w:val="18"/>
            </w:rPr>
            <w:t>3</w:t>
          </w:r>
          <w:r w:rsidRPr="0097645D">
            <w:rPr>
              <w:rStyle w:val="PageNumber"/>
              <w:rFonts w:cs="Arial"/>
              <w:szCs w:val="18"/>
            </w:rPr>
            <w:fldChar w:fldCharType="end"/>
          </w:r>
        </w:p>
      </w:tc>
    </w:tr>
  </w:tbl>
  <w:p w14:paraId="5645D619" w14:textId="073EBA9A" w:rsidR="00AF63D7" w:rsidRPr="009F2830" w:rsidRDefault="00AF63D7" w:rsidP="009F2830">
    <w:pPr>
      <w:pStyle w:val="Status"/>
      <w:rPr>
        <w:rFonts w:cs="Arial"/>
      </w:rPr>
    </w:pPr>
    <w:r w:rsidRPr="009F2830">
      <w:rPr>
        <w:rFonts w:cs="Arial"/>
      </w:rPr>
      <w:fldChar w:fldCharType="begin"/>
    </w:r>
    <w:r w:rsidRPr="009F2830">
      <w:rPr>
        <w:rFonts w:cs="Arial"/>
      </w:rPr>
      <w:instrText xml:space="preserve"> DOCPROPERTY "Status" </w:instrText>
    </w:r>
    <w:r w:rsidRPr="009F2830">
      <w:rPr>
        <w:rFonts w:cs="Arial"/>
      </w:rPr>
      <w:fldChar w:fldCharType="separate"/>
    </w:r>
    <w:r w:rsidR="00A37D3E" w:rsidRPr="009F2830">
      <w:rPr>
        <w:rFonts w:cs="Arial"/>
      </w:rPr>
      <w:t xml:space="preserve"> </w:t>
    </w:r>
    <w:r w:rsidRPr="009F2830">
      <w:rPr>
        <w:rFonts w:cs="Arial"/>
      </w:rPr>
      <w:fldChar w:fldCharType="end"/>
    </w:r>
    <w:r w:rsidR="009F2830" w:rsidRPr="009F2830">
      <w:rPr>
        <w:rFonts w:cs="Arial"/>
      </w:rPr>
      <w:t>Unauthorised version prepared by ACT Parliamentary Counsel’s Office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AEB802" w14:textId="77777777" w:rsidR="00AF63D7" w:rsidRDefault="00AF63D7">
    <w:pPr>
      <w:rPr>
        <w:sz w:val="16"/>
      </w:rPr>
    </w:pPr>
  </w:p>
  <w:p w14:paraId="58D61D23" w14:textId="6352F05A" w:rsidR="00AF63D7" w:rsidRDefault="00AF63D7">
    <w:pPr>
      <w:pBdr>
        <w:top w:val="single" w:sz="4" w:space="1" w:color="auto"/>
      </w:pBdr>
      <w:tabs>
        <w:tab w:val="right" w:pos="7320"/>
      </w:tabs>
      <w:spacing w:before="60"/>
      <w:rPr>
        <w:rFonts w:ascii="Arial" w:hAnsi="Arial"/>
        <w:sz w:val="12"/>
      </w:rPr>
    </w:pPr>
    <w:r>
      <w:rPr>
        <w:rFonts w:ascii="Arial" w:hAnsi="Arial"/>
        <w:sz w:val="12"/>
      </w:rPr>
      <w:fldChar w:fldCharType="begin"/>
    </w:r>
    <w:r>
      <w:rPr>
        <w:rFonts w:ascii="Arial" w:hAnsi="Arial"/>
        <w:sz w:val="12"/>
      </w:rPr>
      <w:instrText xml:space="preserve"> COMMENTS  \* MERGEFORMAT </w:instrText>
    </w:r>
    <w:r>
      <w:rPr>
        <w:rFonts w:ascii="Arial" w:hAnsi="Arial"/>
        <w:sz w:val="12"/>
      </w:rPr>
      <w:fldChar w:fldCharType="separate"/>
    </w:r>
    <w:r w:rsidR="00A37D3E">
      <w:rPr>
        <w:rFonts w:ascii="Arial" w:hAnsi="Arial"/>
        <w:sz w:val="12"/>
      </w:rPr>
      <w:t>J2023-1365</w:t>
    </w:r>
    <w:r>
      <w:rPr>
        <w:rFonts w:ascii="Arial" w:hAnsi="Arial"/>
        <w:sz w:val="12"/>
      </w:rPr>
      <w:fldChar w:fldCharType="end"/>
    </w:r>
  </w:p>
  <w:p w14:paraId="29289D96" w14:textId="6F28B1ED" w:rsidR="00AF63D7" w:rsidRPr="009F2830" w:rsidRDefault="00AF63D7" w:rsidP="009F2830">
    <w:pPr>
      <w:pStyle w:val="Status"/>
      <w:tabs>
        <w:tab w:val="center" w:pos="3853"/>
        <w:tab w:val="left" w:pos="4575"/>
      </w:tabs>
      <w:rPr>
        <w:rFonts w:cs="Arial"/>
      </w:rPr>
    </w:pPr>
    <w:r w:rsidRPr="009F2830">
      <w:rPr>
        <w:rFonts w:cs="Arial"/>
      </w:rPr>
      <w:fldChar w:fldCharType="begin"/>
    </w:r>
    <w:r w:rsidRPr="009F2830">
      <w:rPr>
        <w:rFonts w:cs="Arial"/>
      </w:rPr>
      <w:instrText xml:space="preserve"> DOCPROPERTY "Status" </w:instrText>
    </w:r>
    <w:r w:rsidRPr="009F2830">
      <w:rPr>
        <w:rFonts w:cs="Arial"/>
      </w:rPr>
      <w:fldChar w:fldCharType="separate"/>
    </w:r>
    <w:r w:rsidR="00A37D3E" w:rsidRPr="009F2830">
      <w:rPr>
        <w:rFonts w:cs="Arial"/>
      </w:rPr>
      <w:t xml:space="preserve"> </w:t>
    </w:r>
    <w:r w:rsidRPr="009F2830">
      <w:rPr>
        <w:rFonts w:cs="Arial"/>
      </w:rPr>
      <w:fldChar w:fldCharType="end"/>
    </w:r>
    <w:r w:rsidR="009F2830" w:rsidRPr="009F2830">
      <w:rPr>
        <w:rFonts w:cs="Arial"/>
      </w:rPr>
      <w:t>Unauthorised version prepared by ACT Parliamentary Counsel’s Office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9B4E4C" w14:textId="77777777" w:rsidR="00AF63D7" w:rsidRDefault="00AF63D7">
    <w:pPr>
      <w:rPr>
        <w:sz w:val="16"/>
      </w:rPr>
    </w:pPr>
  </w:p>
  <w:tbl>
    <w:tblPr>
      <w:tblW w:w="5000" w:type="pct"/>
      <w:tblBorders>
        <w:top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306"/>
      <w:gridCol w:w="4766"/>
      <w:gridCol w:w="1635"/>
    </w:tblGrid>
    <w:tr w:rsidR="00AF63D7" w:rsidRPr="00CB3D59" w14:paraId="32C8935E" w14:textId="77777777">
      <w:tc>
        <w:tcPr>
          <w:tcW w:w="847" w:type="pct"/>
        </w:tcPr>
        <w:p w14:paraId="2E17994B" w14:textId="77777777" w:rsidR="00AF63D7" w:rsidRPr="006D109C" w:rsidRDefault="00AF63D7" w:rsidP="003A49FD">
          <w:pPr>
            <w:pStyle w:val="Footer"/>
            <w:spacing w:line="240" w:lineRule="auto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t xml:space="preserve">page </w:t>
          </w:r>
          <w:r w:rsidRPr="006D109C">
            <w:rPr>
              <w:rStyle w:val="PageNumber"/>
              <w:rFonts w:cs="Arial"/>
              <w:szCs w:val="18"/>
            </w:rPr>
            <w:fldChar w:fldCharType="begin"/>
          </w:r>
          <w:r w:rsidRPr="006D109C">
            <w:rPr>
              <w:rStyle w:val="PageNumber"/>
              <w:rFonts w:cs="Arial"/>
              <w:szCs w:val="18"/>
            </w:rPr>
            <w:instrText xml:space="preserve"> PAGE </w:instrText>
          </w:r>
          <w:r w:rsidRPr="006D109C">
            <w:rPr>
              <w:rStyle w:val="PageNumber"/>
              <w:rFonts w:cs="Arial"/>
              <w:szCs w:val="18"/>
            </w:rPr>
            <w:fldChar w:fldCharType="separate"/>
          </w:r>
          <w:r>
            <w:rPr>
              <w:rStyle w:val="PageNumber"/>
              <w:rFonts w:cs="Arial"/>
              <w:noProof/>
              <w:szCs w:val="18"/>
            </w:rPr>
            <w:t>2</w:t>
          </w:r>
          <w:r w:rsidRPr="006D109C">
            <w:rPr>
              <w:rStyle w:val="PageNumber"/>
              <w:rFonts w:cs="Arial"/>
              <w:szCs w:val="18"/>
            </w:rPr>
            <w:fldChar w:fldCharType="end"/>
          </w:r>
        </w:p>
      </w:tc>
      <w:tc>
        <w:tcPr>
          <w:tcW w:w="3092" w:type="pct"/>
        </w:tcPr>
        <w:p w14:paraId="5A60AA5C" w14:textId="41FAACC6" w:rsidR="00AF63D7" w:rsidRPr="006D109C" w:rsidRDefault="00AF63D7" w:rsidP="003A49FD">
          <w:pPr>
            <w:pStyle w:val="Footer"/>
            <w:spacing w:line="240" w:lineRule="auto"/>
            <w:jc w:val="center"/>
            <w:rPr>
              <w:rFonts w:cs="Arial"/>
              <w:szCs w:val="18"/>
            </w:rPr>
          </w:pPr>
          <w:r>
            <w:rPr>
              <w:rFonts w:cs="Arial"/>
              <w:szCs w:val="18"/>
            </w:rPr>
            <w:fldChar w:fldCharType="begin"/>
          </w:r>
          <w:r>
            <w:rPr>
              <w:rFonts w:cs="Arial"/>
              <w:szCs w:val="18"/>
            </w:rPr>
            <w:instrText xml:space="preserve"> REF Citation *\charformat  \* MERGEFORMAT </w:instrText>
          </w:r>
          <w:r>
            <w:rPr>
              <w:rFonts w:cs="Arial"/>
              <w:szCs w:val="18"/>
            </w:rPr>
            <w:fldChar w:fldCharType="separate"/>
          </w:r>
          <w:r w:rsidR="00A37D3E" w:rsidRPr="00A37D3E">
            <w:rPr>
              <w:rFonts w:cs="Arial"/>
              <w:szCs w:val="18"/>
            </w:rPr>
            <w:t>Environment Protection Amendment Regulation 2024 </w:t>
          </w:r>
          <w:r w:rsidR="00A37D3E">
            <w:t>(No 1)</w:t>
          </w:r>
          <w:r>
            <w:rPr>
              <w:rFonts w:cs="Arial"/>
              <w:szCs w:val="18"/>
            </w:rPr>
            <w:fldChar w:fldCharType="end"/>
          </w:r>
        </w:p>
        <w:p w14:paraId="49747CA3" w14:textId="4A6A42B2" w:rsidR="00AF63D7" w:rsidRPr="00783A18" w:rsidRDefault="00AF63D7" w:rsidP="003A49FD">
          <w:pPr>
            <w:pStyle w:val="FooterInfoCentre"/>
            <w:tabs>
              <w:tab w:val="clear" w:pos="7707"/>
            </w:tabs>
            <w:rPr>
              <w:rFonts w:ascii="Times New Roman" w:hAnsi="Times New Roman"/>
              <w:sz w:val="24"/>
              <w:szCs w:val="24"/>
            </w:rPr>
          </w:pP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"Eff"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A37D3E">
            <w:rPr>
              <w:rFonts w:ascii="Times New Roman" w:hAnsi="Times New Roman"/>
              <w:sz w:val="24"/>
              <w:szCs w:val="24"/>
            </w:rPr>
            <w:t xml:space="preserve">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"StartDt"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A37D3E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"EndDt"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A37D3E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</w:p>
      </w:tc>
      <w:tc>
        <w:tcPr>
          <w:tcW w:w="1061" w:type="pct"/>
        </w:tcPr>
        <w:p w14:paraId="14DE64AA" w14:textId="37FB43BA" w:rsidR="00AF63D7" w:rsidRPr="006D109C" w:rsidRDefault="00AF63D7" w:rsidP="003A49FD">
          <w:pPr>
            <w:pStyle w:val="Footer"/>
            <w:spacing w:line="240" w:lineRule="auto"/>
            <w:jc w:val="right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DOCPROPERTY "Category"  *\charformat  </w:instrText>
          </w:r>
          <w:r w:rsidRPr="006D109C">
            <w:rPr>
              <w:rFonts w:cs="Arial"/>
              <w:szCs w:val="18"/>
            </w:rPr>
            <w:fldChar w:fldCharType="separate"/>
          </w:r>
          <w:r w:rsidR="00A37D3E">
            <w:rPr>
              <w:rFonts w:cs="Arial"/>
              <w:szCs w:val="18"/>
            </w:rPr>
            <w:t>SL2024-17</w:t>
          </w:r>
          <w:r w:rsidRPr="006D109C">
            <w:rPr>
              <w:rFonts w:cs="Arial"/>
              <w:szCs w:val="18"/>
            </w:rPr>
            <w:fldChar w:fldCharType="end"/>
          </w:r>
          <w:r w:rsidRPr="006D109C">
            <w:rPr>
              <w:rFonts w:cs="Arial"/>
              <w:szCs w:val="18"/>
            </w:rPr>
            <w:br/>
          </w: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DOCPROPERTY "RepubDt"  *\charformat  </w:instrText>
          </w:r>
          <w:r w:rsidRPr="006D109C">
            <w:rPr>
              <w:rFonts w:cs="Arial"/>
              <w:szCs w:val="18"/>
            </w:rPr>
            <w:fldChar w:fldCharType="separate"/>
          </w:r>
          <w:r w:rsidR="00A37D3E">
            <w:rPr>
              <w:rFonts w:cs="Arial"/>
              <w:szCs w:val="18"/>
            </w:rPr>
            <w:t xml:space="preserve">  </w:t>
          </w:r>
          <w:r w:rsidRPr="006D109C">
            <w:rPr>
              <w:rFonts w:cs="Arial"/>
              <w:szCs w:val="18"/>
            </w:rPr>
            <w:fldChar w:fldCharType="end"/>
          </w:r>
        </w:p>
      </w:tc>
    </w:tr>
  </w:tbl>
  <w:p w14:paraId="53CA4D2C" w14:textId="450F8CAA" w:rsidR="00AF63D7" w:rsidRPr="009F2830" w:rsidRDefault="00AF63D7" w:rsidP="009F2830">
    <w:pPr>
      <w:pStyle w:val="Status"/>
      <w:rPr>
        <w:rFonts w:cs="Arial"/>
      </w:rPr>
    </w:pPr>
    <w:r w:rsidRPr="009F2830">
      <w:rPr>
        <w:rFonts w:cs="Arial"/>
      </w:rPr>
      <w:fldChar w:fldCharType="begin"/>
    </w:r>
    <w:r w:rsidRPr="009F2830">
      <w:rPr>
        <w:rFonts w:cs="Arial"/>
      </w:rPr>
      <w:instrText xml:space="preserve"> DOCPROPERTY "Status" </w:instrText>
    </w:r>
    <w:r w:rsidRPr="009F2830">
      <w:rPr>
        <w:rFonts w:cs="Arial"/>
      </w:rPr>
      <w:fldChar w:fldCharType="separate"/>
    </w:r>
    <w:r w:rsidR="00A37D3E" w:rsidRPr="009F2830">
      <w:rPr>
        <w:rFonts w:cs="Arial"/>
      </w:rPr>
      <w:t xml:space="preserve"> </w:t>
    </w:r>
    <w:r w:rsidRPr="009F2830">
      <w:rPr>
        <w:rFonts w:cs="Arial"/>
      </w:rPr>
      <w:fldChar w:fldCharType="end"/>
    </w:r>
    <w:r w:rsidR="009F2830" w:rsidRPr="009F2830">
      <w:rPr>
        <w:rFonts w:cs="Arial"/>
      </w:rPr>
      <w:t>Unauthorised version prepared by ACT Parliamentary Counsel’s Office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A672D7" w14:textId="77777777" w:rsidR="00AF63D7" w:rsidRDefault="00AF63D7">
    <w:pPr>
      <w:rPr>
        <w:sz w:val="16"/>
      </w:rPr>
    </w:pPr>
  </w:p>
  <w:tbl>
    <w:tblPr>
      <w:tblW w:w="5000" w:type="pct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1635"/>
      <w:gridCol w:w="4766"/>
      <w:gridCol w:w="1306"/>
    </w:tblGrid>
    <w:tr w:rsidR="00AF63D7" w:rsidRPr="00CB3D59" w14:paraId="366EA054" w14:textId="77777777">
      <w:tc>
        <w:tcPr>
          <w:tcW w:w="1061" w:type="pct"/>
        </w:tcPr>
        <w:p w14:paraId="6B908BFA" w14:textId="598CC5EC" w:rsidR="00AF63D7" w:rsidRPr="006D109C" w:rsidRDefault="00AF63D7" w:rsidP="003A49FD">
          <w:pPr>
            <w:pStyle w:val="Footer"/>
            <w:spacing w:line="240" w:lineRule="auto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DOCPROPERTY "Category"  *\charformat  </w:instrText>
          </w:r>
          <w:r w:rsidRPr="006D109C">
            <w:rPr>
              <w:rFonts w:cs="Arial"/>
              <w:szCs w:val="18"/>
            </w:rPr>
            <w:fldChar w:fldCharType="separate"/>
          </w:r>
          <w:r w:rsidR="00A37D3E">
            <w:rPr>
              <w:rFonts w:cs="Arial"/>
              <w:szCs w:val="18"/>
            </w:rPr>
            <w:t>SL2024-17</w:t>
          </w:r>
          <w:r w:rsidRPr="006D109C">
            <w:rPr>
              <w:rFonts w:cs="Arial"/>
              <w:szCs w:val="18"/>
            </w:rPr>
            <w:fldChar w:fldCharType="end"/>
          </w:r>
          <w:r w:rsidRPr="006D109C">
            <w:rPr>
              <w:rFonts w:cs="Arial"/>
              <w:szCs w:val="18"/>
            </w:rPr>
            <w:br/>
          </w: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DOCPROPERTY "RepubDt"  *\charformat  </w:instrText>
          </w:r>
          <w:r w:rsidRPr="006D109C">
            <w:rPr>
              <w:rFonts w:cs="Arial"/>
              <w:szCs w:val="18"/>
            </w:rPr>
            <w:fldChar w:fldCharType="separate"/>
          </w:r>
          <w:r w:rsidR="00A37D3E">
            <w:rPr>
              <w:rFonts w:cs="Arial"/>
              <w:szCs w:val="18"/>
            </w:rPr>
            <w:t xml:space="preserve">  </w:t>
          </w:r>
          <w:r w:rsidRPr="006D109C">
            <w:rPr>
              <w:rFonts w:cs="Arial"/>
              <w:szCs w:val="18"/>
            </w:rPr>
            <w:fldChar w:fldCharType="end"/>
          </w:r>
        </w:p>
      </w:tc>
      <w:tc>
        <w:tcPr>
          <w:tcW w:w="3092" w:type="pct"/>
        </w:tcPr>
        <w:p w14:paraId="2356E8FD" w14:textId="07B8552B" w:rsidR="00AF63D7" w:rsidRPr="006D109C" w:rsidRDefault="00AF63D7" w:rsidP="003A49FD">
          <w:pPr>
            <w:pStyle w:val="Footer"/>
            <w:spacing w:line="240" w:lineRule="auto"/>
            <w:jc w:val="center"/>
            <w:rPr>
              <w:rFonts w:cs="Arial"/>
              <w:szCs w:val="18"/>
            </w:rPr>
          </w:pPr>
          <w:r>
            <w:rPr>
              <w:rFonts w:cs="Arial"/>
              <w:szCs w:val="18"/>
            </w:rPr>
            <w:fldChar w:fldCharType="begin"/>
          </w:r>
          <w:r>
            <w:rPr>
              <w:rFonts w:cs="Arial"/>
              <w:szCs w:val="18"/>
            </w:rPr>
            <w:instrText xml:space="preserve"> REF Citation *\charformat  \* MERGEFORMAT </w:instrText>
          </w:r>
          <w:r>
            <w:rPr>
              <w:rFonts w:cs="Arial"/>
              <w:szCs w:val="18"/>
            </w:rPr>
            <w:fldChar w:fldCharType="separate"/>
          </w:r>
          <w:r w:rsidR="00A37D3E" w:rsidRPr="00A37D3E">
            <w:rPr>
              <w:rFonts w:cs="Arial"/>
              <w:szCs w:val="18"/>
            </w:rPr>
            <w:t>Environment Protection Amendment Regulation 2024 </w:t>
          </w:r>
          <w:r w:rsidR="00A37D3E">
            <w:t>(No 1)</w:t>
          </w:r>
          <w:r>
            <w:rPr>
              <w:rFonts w:cs="Arial"/>
              <w:szCs w:val="18"/>
            </w:rPr>
            <w:fldChar w:fldCharType="end"/>
          </w:r>
        </w:p>
        <w:p w14:paraId="5834EC6E" w14:textId="1BB12B0D" w:rsidR="00AF63D7" w:rsidRPr="00783A18" w:rsidRDefault="00AF63D7" w:rsidP="003A49FD">
          <w:pPr>
            <w:pStyle w:val="FooterInfoCentre"/>
            <w:tabs>
              <w:tab w:val="clear" w:pos="7707"/>
            </w:tabs>
            <w:rPr>
              <w:rFonts w:ascii="Times New Roman" w:hAnsi="Times New Roman"/>
              <w:sz w:val="24"/>
              <w:szCs w:val="24"/>
            </w:rPr>
          </w:pP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"Eff"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A37D3E">
            <w:rPr>
              <w:rFonts w:ascii="Times New Roman" w:hAnsi="Times New Roman"/>
              <w:sz w:val="24"/>
              <w:szCs w:val="24"/>
            </w:rPr>
            <w:t xml:space="preserve">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"StartDt"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A37D3E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"EndDt"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A37D3E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</w:p>
      </w:tc>
      <w:tc>
        <w:tcPr>
          <w:tcW w:w="847" w:type="pct"/>
        </w:tcPr>
        <w:p w14:paraId="015F0C7C" w14:textId="77777777" w:rsidR="00AF63D7" w:rsidRPr="006D109C" w:rsidRDefault="00AF63D7" w:rsidP="003A49FD">
          <w:pPr>
            <w:pStyle w:val="Footer"/>
            <w:spacing w:line="240" w:lineRule="auto"/>
            <w:jc w:val="right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t xml:space="preserve">page </w:t>
          </w:r>
          <w:r w:rsidRPr="006D109C">
            <w:rPr>
              <w:rStyle w:val="PageNumber"/>
              <w:rFonts w:cs="Arial"/>
              <w:szCs w:val="18"/>
            </w:rPr>
            <w:fldChar w:fldCharType="begin"/>
          </w:r>
          <w:r w:rsidRPr="006D109C">
            <w:rPr>
              <w:rStyle w:val="PageNumber"/>
              <w:rFonts w:cs="Arial"/>
              <w:szCs w:val="18"/>
            </w:rPr>
            <w:instrText xml:space="preserve"> PAGE </w:instrText>
          </w:r>
          <w:r w:rsidRPr="006D109C">
            <w:rPr>
              <w:rStyle w:val="PageNumber"/>
              <w:rFonts w:cs="Arial"/>
              <w:szCs w:val="18"/>
            </w:rPr>
            <w:fldChar w:fldCharType="separate"/>
          </w:r>
          <w:r>
            <w:rPr>
              <w:rStyle w:val="PageNumber"/>
              <w:rFonts w:cs="Arial"/>
              <w:noProof/>
              <w:szCs w:val="18"/>
            </w:rPr>
            <w:t>3</w:t>
          </w:r>
          <w:r w:rsidRPr="006D109C">
            <w:rPr>
              <w:rStyle w:val="PageNumber"/>
              <w:rFonts w:cs="Arial"/>
              <w:szCs w:val="18"/>
            </w:rPr>
            <w:fldChar w:fldCharType="end"/>
          </w:r>
        </w:p>
      </w:tc>
    </w:tr>
  </w:tbl>
  <w:p w14:paraId="4D098198" w14:textId="0AC86677" w:rsidR="00AF63D7" w:rsidRPr="009F2830" w:rsidRDefault="00AF63D7" w:rsidP="009F2830">
    <w:pPr>
      <w:pStyle w:val="Status"/>
      <w:rPr>
        <w:rFonts w:cs="Arial"/>
      </w:rPr>
    </w:pPr>
    <w:r w:rsidRPr="009F2830">
      <w:rPr>
        <w:rFonts w:cs="Arial"/>
      </w:rPr>
      <w:fldChar w:fldCharType="begin"/>
    </w:r>
    <w:r w:rsidRPr="009F2830">
      <w:rPr>
        <w:rFonts w:cs="Arial"/>
      </w:rPr>
      <w:instrText xml:space="preserve"> DOCPROPERTY "Status" </w:instrText>
    </w:r>
    <w:r w:rsidRPr="009F2830">
      <w:rPr>
        <w:rFonts w:cs="Arial"/>
      </w:rPr>
      <w:fldChar w:fldCharType="separate"/>
    </w:r>
    <w:r w:rsidR="00A37D3E" w:rsidRPr="009F2830">
      <w:rPr>
        <w:rFonts w:cs="Arial"/>
      </w:rPr>
      <w:t xml:space="preserve"> </w:t>
    </w:r>
    <w:r w:rsidRPr="009F2830">
      <w:rPr>
        <w:rFonts w:cs="Arial"/>
      </w:rPr>
      <w:fldChar w:fldCharType="end"/>
    </w:r>
    <w:r w:rsidR="009F2830" w:rsidRPr="009F2830">
      <w:rPr>
        <w:rFonts w:cs="Arial"/>
      </w:rPr>
      <w:t>Unauthorised version prepared by ACT Parliamentary Counsel’s Office</w: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576314" w14:textId="77777777" w:rsidR="00AF63D7" w:rsidRDefault="00AF63D7">
    <w:pPr>
      <w:rPr>
        <w:sz w:val="16"/>
      </w:rPr>
    </w:pPr>
  </w:p>
  <w:p w14:paraId="6D80B6B4" w14:textId="65F140EF" w:rsidR="00AF63D7" w:rsidRDefault="00AF63D7">
    <w:pPr>
      <w:pBdr>
        <w:top w:val="single" w:sz="4" w:space="1" w:color="auto"/>
      </w:pBdr>
      <w:tabs>
        <w:tab w:val="right" w:pos="7320"/>
      </w:tabs>
      <w:spacing w:before="60"/>
      <w:rPr>
        <w:rFonts w:ascii="Arial" w:hAnsi="Arial"/>
        <w:sz w:val="12"/>
      </w:rPr>
    </w:pPr>
    <w:r>
      <w:rPr>
        <w:rFonts w:ascii="Arial" w:hAnsi="Arial"/>
        <w:sz w:val="12"/>
      </w:rPr>
      <w:fldChar w:fldCharType="begin"/>
    </w:r>
    <w:r>
      <w:rPr>
        <w:rFonts w:ascii="Arial" w:hAnsi="Arial"/>
        <w:sz w:val="12"/>
      </w:rPr>
      <w:instrText xml:space="preserve"> COMMENTS  \* MERGEFORMAT </w:instrText>
    </w:r>
    <w:r>
      <w:rPr>
        <w:rFonts w:ascii="Arial" w:hAnsi="Arial"/>
        <w:sz w:val="12"/>
      </w:rPr>
      <w:fldChar w:fldCharType="separate"/>
    </w:r>
    <w:r w:rsidR="00A37D3E">
      <w:rPr>
        <w:rFonts w:ascii="Arial" w:hAnsi="Arial"/>
        <w:sz w:val="12"/>
      </w:rPr>
      <w:t>J2023-1365</w:t>
    </w:r>
    <w:r>
      <w:rPr>
        <w:rFonts w:ascii="Arial" w:hAnsi="Arial"/>
        <w:sz w:val="12"/>
      </w:rPr>
      <w:fldChar w:fldCharType="end"/>
    </w:r>
  </w:p>
  <w:p w14:paraId="7DEE04D1" w14:textId="213EADEF" w:rsidR="00AF63D7" w:rsidRDefault="00AF63D7">
    <w:pPr>
      <w:pStyle w:val="Status"/>
    </w:pPr>
    <w:r>
      <w:fldChar w:fldCharType="begin"/>
    </w:r>
    <w:r>
      <w:instrText xml:space="preserve"> DOCPROPERTY "Status" </w:instrText>
    </w:r>
    <w:r>
      <w:fldChar w:fldCharType="separate"/>
    </w:r>
    <w:r w:rsidR="00A37D3E">
      <w:t xml:space="preserve"> 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C3A084" w14:textId="77777777" w:rsidR="000961B2" w:rsidRDefault="000961B2">
      <w:r>
        <w:separator/>
      </w:r>
    </w:p>
  </w:footnote>
  <w:footnote w:type="continuationSeparator" w:id="0">
    <w:p w14:paraId="183A2AB7" w14:textId="77777777" w:rsidR="000961B2" w:rsidRDefault="000961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2EDA8" w14:textId="77777777" w:rsidR="00AF63D7" w:rsidRDefault="00AF63D7">
    <w:pPr>
      <w:pStyle w:val="Header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Look w:val="0000" w:firstRow="0" w:lastRow="0" w:firstColumn="0" w:lastColumn="0" w:noHBand="0" w:noVBand="0"/>
    </w:tblPr>
    <w:tblGrid>
      <w:gridCol w:w="1646"/>
      <w:gridCol w:w="6061"/>
    </w:tblGrid>
    <w:tr w:rsidR="00AB3E20" w:rsidRPr="00E06D02" w14:paraId="49246DED" w14:textId="77777777" w:rsidTr="00567644">
      <w:trPr>
        <w:jc w:val="center"/>
      </w:trPr>
      <w:tc>
        <w:tcPr>
          <w:tcW w:w="1068" w:type="pct"/>
        </w:tcPr>
        <w:p w14:paraId="147D1E75" w14:textId="77777777" w:rsidR="00AB3E20" w:rsidRPr="00567644" w:rsidRDefault="00AB3E20" w:rsidP="00567644">
          <w:pPr>
            <w:pStyle w:val="HeaderEven"/>
            <w:tabs>
              <w:tab w:val="left" w:pos="700"/>
            </w:tabs>
            <w:ind w:left="697" w:hanging="697"/>
            <w:rPr>
              <w:rFonts w:cs="Arial"/>
              <w:szCs w:val="18"/>
            </w:rPr>
          </w:pPr>
        </w:p>
      </w:tc>
      <w:tc>
        <w:tcPr>
          <w:tcW w:w="3932" w:type="pct"/>
        </w:tcPr>
        <w:p w14:paraId="1F0620C8" w14:textId="77777777" w:rsidR="00AB3E20" w:rsidRPr="00567644" w:rsidRDefault="00AB3E20" w:rsidP="00567644">
          <w:pPr>
            <w:pStyle w:val="HeaderEven"/>
            <w:tabs>
              <w:tab w:val="left" w:pos="700"/>
            </w:tabs>
            <w:ind w:left="697" w:hanging="697"/>
            <w:rPr>
              <w:rFonts w:cs="Arial"/>
              <w:szCs w:val="18"/>
            </w:rPr>
          </w:pPr>
        </w:p>
      </w:tc>
    </w:tr>
    <w:tr w:rsidR="00AB3E20" w:rsidRPr="00E06D02" w14:paraId="46D493B6" w14:textId="77777777" w:rsidTr="00567644">
      <w:trPr>
        <w:jc w:val="center"/>
      </w:trPr>
      <w:tc>
        <w:tcPr>
          <w:tcW w:w="1068" w:type="pct"/>
        </w:tcPr>
        <w:p w14:paraId="1599EBB3" w14:textId="77777777" w:rsidR="00AB3E20" w:rsidRPr="00567644" w:rsidRDefault="00AB3E20" w:rsidP="00567644">
          <w:pPr>
            <w:pStyle w:val="HeaderEven"/>
            <w:tabs>
              <w:tab w:val="left" w:pos="700"/>
            </w:tabs>
            <w:ind w:left="697" w:hanging="697"/>
            <w:rPr>
              <w:rFonts w:cs="Arial"/>
              <w:szCs w:val="18"/>
            </w:rPr>
          </w:pPr>
        </w:p>
      </w:tc>
      <w:tc>
        <w:tcPr>
          <w:tcW w:w="3932" w:type="pct"/>
        </w:tcPr>
        <w:p w14:paraId="4CF3FA42" w14:textId="77777777" w:rsidR="00AB3E20" w:rsidRPr="00567644" w:rsidRDefault="00AB3E20" w:rsidP="00567644">
          <w:pPr>
            <w:pStyle w:val="HeaderEven"/>
            <w:tabs>
              <w:tab w:val="left" w:pos="700"/>
            </w:tabs>
            <w:ind w:left="697" w:hanging="697"/>
            <w:rPr>
              <w:rFonts w:cs="Arial"/>
              <w:szCs w:val="18"/>
            </w:rPr>
          </w:pPr>
        </w:p>
      </w:tc>
    </w:tr>
    <w:tr w:rsidR="00AB3E20" w:rsidRPr="00E06D02" w14:paraId="2923474A" w14:textId="77777777" w:rsidTr="00567644">
      <w:trPr>
        <w:cantSplit/>
        <w:jc w:val="center"/>
      </w:trPr>
      <w:tc>
        <w:tcPr>
          <w:tcW w:w="4997" w:type="pct"/>
          <w:gridSpan w:val="2"/>
          <w:tcBorders>
            <w:bottom w:val="single" w:sz="4" w:space="0" w:color="auto"/>
          </w:tcBorders>
        </w:tcPr>
        <w:p w14:paraId="64338FDF" w14:textId="77777777" w:rsidR="00AB3E20" w:rsidRPr="00567644" w:rsidRDefault="00AB3E20" w:rsidP="00567644">
          <w:pPr>
            <w:pStyle w:val="HeaderEven6"/>
            <w:tabs>
              <w:tab w:val="left" w:pos="700"/>
            </w:tabs>
            <w:ind w:left="697" w:hanging="697"/>
            <w:rPr>
              <w:szCs w:val="18"/>
            </w:rPr>
          </w:pPr>
        </w:p>
      </w:tc>
    </w:tr>
  </w:tbl>
  <w:p w14:paraId="49729D3A" w14:textId="77777777" w:rsidR="00AB3E20" w:rsidRDefault="00AB3E20" w:rsidP="00567644">
    <w:pPr>
      <w:pStyle w:val="Header"/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962CA2" w14:textId="77777777" w:rsidR="004E49DF" w:rsidRPr="00AF63D7" w:rsidRDefault="004E49DF" w:rsidP="00AF63D7">
    <w:pPr>
      <w:pStyle w:val="Header"/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08B06B" w14:textId="77777777" w:rsidR="004E49DF" w:rsidRPr="00AF63D7" w:rsidRDefault="004E49DF" w:rsidP="00AF63D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63A53A" w14:textId="77777777" w:rsidR="00AF63D7" w:rsidRDefault="00AF63D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26CAEE" w14:textId="77777777" w:rsidR="00AF63D7" w:rsidRDefault="00AF63D7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000" w:firstRow="0" w:lastRow="0" w:firstColumn="0" w:lastColumn="0" w:noHBand="0" w:noVBand="0"/>
    </w:tblPr>
    <w:tblGrid>
      <w:gridCol w:w="1387"/>
      <w:gridCol w:w="6320"/>
    </w:tblGrid>
    <w:tr w:rsidR="00AF63D7" w:rsidRPr="00CB3D59" w14:paraId="60DCDA1E" w14:textId="77777777">
      <w:tc>
        <w:tcPr>
          <w:tcW w:w="900" w:type="pct"/>
        </w:tcPr>
        <w:p w14:paraId="36413E44" w14:textId="77777777" w:rsidR="00AF63D7" w:rsidRPr="00783A18" w:rsidRDefault="00AF63D7">
          <w:pPr>
            <w:pStyle w:val="HeaderEven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4100" w:type="pct"/>
        </w:tcPr>
        <w:p w14:paraId="7FFE7BB5" w14:textId="77777777" w:rsidR="00AF63D7" w:rsidRPr="00783A18" w:rsidRDefault="00AF63D7">
          <w:pPr>
            <w:pStyle w:val="HeaderEven"/>
            <w:rPr>
              <w:rFonts w:ascii="Times New Roman" w:hAnsi="Times New Roman"/>
              <w:sz w:val="24"/>
              <w:szCs w:val="24"/>
            </w:rPr>
          </w:pPr>
        </w:p>
      </w:tc>
    </w:tr>
    <w:tr w:rsidR="00AF63D7" w:rsidRPr="00CB3D59" w14:paraId="48C48DF2" w14:textId="77777777">
      <w:tc>
        <w:tcPr>
          <w:tcW w:w="4100" w:type="pct"/>
          <w:gridSpan w:val="2"/>
          <w:tcBorders>
            <w:bottom w:val="single" w:sz="4" w:space="0" w:color="auto"/>
          </w:tcBorders>
        </w:tcPr>
        <w:p w14:paraId="13A8AB69" w14:textId="221F5902" w:rsidR="00AF63D7" w:rsidRPr="0097645D" w:rsidRDefault="009F2830" w:rsidP="000763CD">
          <w:pPr>
            <w:pStyle w:val="HeaderEven6"/>
            <w:rPr>
              <w:rFonts w:cs="Arial"/>
              <w:szCs w:val="18"/>
            </w:rPr>
          </w:pPr>
          <w:r>
            <w:fldChar w:fldCharType="begin"/>
          </w:r>
          <w:r>
            <w:instrText xml:space="preserve"> STYLEREF charContents \* MERGEFORMAT </w:instrText>
          </w:r>
          <w:r>
            <w:fldChar w:fldCharType="separate"/>
          </w:r>
          <w:r>
            <w:rPr>
              <w:noProof/>
            </w:rPr>
            <w:t>Contents</w:t>
          </w:r>
          <w:r>
            <w:rPr>
              <w:noProof/>
            </w:rPr>
            <w:fldChar w:fldCharType="end"/>
          </w:r>
        </w:p>
      </w:tc>
    </w:tr>
  </w:tbl>
  <w:p w14:paraId="37865C99" w14:textId="37B728AB" w:rsidR="00AF63D7" w:rsidRDefault="00AF63D7">
    <w:pPr>
      <w:pStyle w:val="N-9pt"/>
    </w:pPr>
    <w:r>
      <w:tab/>
    </w:r>
    <w:r w:rsidR="009F2830">
      <w:fldChar w:fldCharType="begin"/>
    </w:r>
    <w:r w:rsidR="009F2830">
      <w:instrText xml:space="preserve"> STYLEREF charPage \* MERGEFORMAT </w:instrText>
    </w:r>
    <w:r w:rsidR="009F2830">
      <w:fldChar w:fldCharType="separate"/>
    </w:r>
    <w:r w:rsidR="009F2830">
      <w:rPr>
        <w:noProof/>
      </w:rPr>
      <w:t>Page</w:t>
    </w:r>
    <w:r w:rsidR="009F2830">
      <w:rPr>
        <w:noProof/>
      </w:rPr>
      <w:fldChar w:fldCharType="end"/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000" w:firstRow="0" w:lastRow="0" w:firstColumn="0" w:lastColumn="0" w:noHBand="0" w:noVBand="0"/>
    </w:tblPr>
    <w:tblGrid>
      <w:gridCol w:w="6320"/>
      <w:gridCol w:w="1387"/>
    </w:tblGrid>
    <w:tr w:rsidR="00AF63D7" w:rsidRPr="00CB3D59" w14:paraId="578A680B" w14:textId="77777777">
      <w:tc>
        <w:tcPr>
          <w:tcW w:w="4100" w:type="pct"/>
        </w:tcPr>
        <w:p w14:paraId="34CE6AE2" w14:textId="77777777" w:rsidR="00AF63D7" w:rsidRPr="00783A18" w:rsidRDefault="00AF63D7" w:rsidP="000763CD">
          <w:pPr>
            <w:pStyle w:val="HeaderOdd"/>
            <w:jc w:val="left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900" w:type="pct"/>
        </w:tcPr>
        <w:p w14:paraId="6DE7252F" w14:textId="77777777" w:rsidR="00AF63D7" w:rsidRPr="00783A18" w:rsidRDefault="00AF63D7" w:rsidP="000763CD">
          <w:pPr>
            <w:pStyle w:val="HeaderOdd"/>
            <w:jc w:val="left"/>
            <w:rPr>
              <w:rFonts w:ascii="Times New Roman" w:hAnsi="Times New Roman"/>
              <w:sz w:val="24"/>
              <w:szCs w:val="24"/>
            </w:rPr>
          </w:pPr>
        </w:p>
      </w:tc>
    </w:tr>
    <w:tr w:rsidR="00AF63D7" w:rsidRPr="00CB3D59" w14:paraId="1D08BD04" w14:textId="77777777">
      <w:tc>
        <w:tcPr>
          <w:tcW w:w="900" w:type="pct"/>
          <w:gridSpan w:val="2"/>
          <w:tcBorders>
            <w:bottom w:val="single" w:sz="4" w:space="0" w:color="auto"/>
          </w:tcBorders>
        </w:tcPr>
        <w:p w14:paraId="73C66474" w14:textId="5C2BD3B6" w:rsidR="00AF63D7" w:rsidRPr="0097645D" w:rsidRDefault="00AF63D7" w:rsidP="000763CD">
          <w:pPr>
            <w:pStyle w:val="HeaderOdd6"/>
            <w:jc w:val="left"/>
            <w:rPr>
              <w:rFonts w:cs="Arial"/>
              <w:szCs w:val="18"/>
            </w:rPr>
          </w:pPr>
          <w:r>
            <w:fldChar w:fldCharType="begin"/>
          </w:r>
          <w:r>
            <w:instrText xml:space="preserve"> STYLEREF charContents \* MERGEFORMAT </w:instrText>
          </w:r>
          <w:r>
            <w:fldChar w:fldCharType="end"/>
          </w:r>
        </w:p>
      </w:tc>
    </w:tr>
  </w:tbl>
  <w:p w14:paraId="7347F421" w14:textId="16E43045" w:rsidR="00AF63D7" w:rsidRDefault="00AF63D7">
    <w:pPr>
      <w:pStyle w:val="N-9pt"/>
    </w:pPr>
    <w:r>
      <w:tab/>
    </w:r>
    <w:r>
      <w:fldChar w:fldCharType="begin"/>
    </w:r>
    <w:r>
      <w:instrText xml:space="preserve"> STYLEREF charPage \* MERGEFORMAT </w:instrText>
    </w:r>
    <w:r>
      <w:fldChar w:fldCharType="end"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000" w:firstRow="0" w:lastRow="0" w:firstColumn="0" w:lastColumn="0" w:noHBand="0" w:noVBand="0"/>
    </w:tblPr>
    <w:tblGrid>
      <w:gridCol w:w="1642"/>
      <w:gridCol w:w="6065"/>
    </w:tblGrid>
    <w:tr w:rsidR="00AF63D7" w:rsidRPr="00CB3D59" w14:paraId="064A68D7" w14:textId="77777777" w:rsidTr="003A49FD">
      <w:tc>
        <w:tcPr>
          <w:tcW w:w="1701" w:type="dxa"/>
        </w:tcPr>
        <w:p w14:paraId="24DB912B" w14:textId="7C1FED75" w:rsidR="00AF63D7" w:rsidRPr="006D109C" w:rsidRDefault="00AF63D7">
          <w:pPr>
            <w:pStyle w:val="HeaderEven"/>
            <w:rPr>
              <w:rFonts w:cs="Arial"/>
              <w:b/>
              <w:szCs w:val="18"/>
            </w:rPr>
          </w:pPr>
          <w:r w:rsidRPr="006D109C">
            <w:rPr>
              <w:rFonts w:cs="Arial"/>
              <w:b/>
              <w:szCs w:val="18"/>
            </w:rPr>
            <w:fldChar w:fldCharType="begin"/>
          </w:r>
          <w:r w:rsidRPr="006D109C">
            <w:rPr>
              <w:rFonts w:cs="Arial"/>
              <w:b/>
              <w:szCs w:val="18"/>
            </w:rPr>
            <w:instrText xml:space="preserve"> STYLEREF CharPartNo \*charformat </w:instrText>
          </w:r>
          <w:r w:rsidRPr="006D109C">
            <w:rPr>
              <w:rFonts w:cs="Arial"/>
              <w:b/>
              <w:szCs w:val="18"/>
            </w:rPr>
            <w:fldChar w:fldCharType="end"/>
          </w:r>
        </w:p>
      </w:tc>
      <w:tc>
        <w:tcPr>
          <w:tcW w:w="6320" w:type="dxa"/>
        </w:tcPr>
        <w:p w14:paraId="165CEF06" w14:textId="57095378" w:rsidR="00AF63D7" w:rsidRPr="006D109C" w:rsidRDefault="00AF63D7">
          <w:pPr>
            <w:pStyle w:val="HeaderEven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CharPartText \*charformat </w:instrText>
          </w:r>
          <w:r w:rsidRPr="006D109C">
            <w:rPr>
              <w:rFonts w:cs="Arial"/>
              <w:szCs w:val="18"/>
            </w:rPr>
            <w:fldChar w:fldCharType="end"/>
          </w:r>
        </w:p>
      </w:tc>
    </w:tr>
    <w:tr w:rsidR="00AF63D7" w:rsidRPr="00CB3D59" w14:paraId="60C8A0B0" w14:textId="77777777" w:rsidTr="003A49FD">
      <w:tc>
        <w:tcPr>
          <w:tcW w:w="1701" w:type="dxa"/>
        </w:tcPr>
        <w:p w14:paraId="6FA4A14C" w14:textId="2F907419" w:rsidR="00AF63D7" w:rsidRPr="006D109C" w:rsidRDefault="00AF63D7">
          <w:pPr>
            <w:pStyle w:val="HeaderEven"/>
            <w:rPr>
              <w:rFonts w:cs="Arial"/>
              <w:b/>
              <w:szCs w:val="18"/>
            </w:rPr>
          </w:pPr>
          <w:r w:rsidRPr="006D109C">
            <w:rPr>
              <w:rFonts w:cs="Arial"/>
              <w:b/>
              <w:szCs w:val="18"/>
            </w:rPr>
            <w:fldChar w:fldCharType="begin"/>
          </w:r>
          <w:r w:rsidRPr="006D109C">
            <w:rPr>
              <w:rFonts w:cs="Arial"/>
              <w:b/>
              <w:szCs w:val="18"/>
            </w:rPr>
            <w:instrText xml:space="preserve"> STYLEREF CharDivNo \*charformat </w:instrText>
          </w:r>
          <w:r w:rsidRPr="006D109C">
            <w:rPr>
              <w:rFonts w:cs="Arial"/>
              <w:b/>
              <w:szCs w:val="18"/>
            </w:rPr>
            <w:fldChar w:fldCharType="end"/>
          </w:r>
        </w:p>
      </w:tc>
      <w:tc>
        <w:tcPr>
          <w:tcW w:w="6320" w:type="dxa"/>
        </w:tcPr>
        <w:p w14:paraId="19CCCC5C" w14:textId="7171B46C" w:rsidR="00AF63D7" w:rsidRPr="006D109C" w:rsidRDefault="00AF63D7">
          <w:pPr>
            <w:pStyle w:val="HeaderEven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CharDivText \*charformat </w:instrText>
          </w:r>
          <w:r w:rsidRPr="006D109C">
            <w:rPr>
              <w:rFonts w:cs="Arial"/>
              <w:szCs w:val="18"/>
            </w:rPr>
            <w:fldChar w:fldCharType="end"/>
          </w:r>
        </w:p>
      </w:tc>
    </w:tr>
    <w:tr w:rsidR="00AF63D7" w:rsidRPr="00CB3D59" w14:paraId="4A6B6C17" w14:textId="77777777" w:rsidTr="003A49FD">
      <w:trPr>
        <w:cantSplit/>
      </w:trPr>
      <w:tc>
        <w:tcPr>
          <w:tcW w:w="1701" w:type="dxa"/>
          <w:gridSpan w:val="2"/>
          <w:tcBorders>
            <w:bottom w:val="single" w:sz="4" w:space="0" w:color="auto"/>
          </w:tcBorders>
        </w:tcPr>
        <w:p w14:paraId="0BC973C8" w14:textId="1530373D" w:rsidR="00AF63D7" w:rsidRPr="006D109C" w:rsidRDefault="00AF63D7" w:rsidP="003A49FD">
          <w:pPr>
            <w:pStyle w:val="HeaderEven6"/>
            <w:rPr>
              <w:rFonts w:cs="Arial"/>
              <w:szCs w:val="18"/>
            </w:rPr>
          </w:pPr>
          <w:r>
            <w:rPr>
              <w:rFonts w:cs="Arial"/>
              <w:szCs w:val="18"/>
            </w:rPr>
            <w:fldChar w:fldCharType="begin"/>
          </w:r>
          <w:r>
            <w:rPr>
              <w:rFonts w:cs="Arial"/>
              <w:szCs w:val="18"/>
            </w:rPr>
            <w:instrText xml:space="preserve"> DOCPROPERTY "Company"  \* MERGEFORMAT </w:instrText>
          </w:r>
          <w:r>
            <w:rPr>
              <w:rFonts w:cs="Arial"/>
              <w:szCs w:val="18"/>
            </w:rPr>
            <w:fldChar w:fldCharType="separate"/>
          </w:r>
          <w:r w:rsidR="00A37D3E">
            <w:rPr>
              <w:rFonts w:cs="Arial"/>
              <w:szCs w:val="18"/>
            </w:rPr>
            <w:t>Section</w:t>
          </w:r>
          <w:r>
            <w:rPr>
              <w:rFonts w:cs="Arial"/>
              <w:szCs w:val="18"/>
            </w:rPr>
            <w:fldChar w:fldCharType="end"/>
          </w:r>
          <w:r w:rsidRPr="006D109C">
            <w:rPr>
              <w:rFonts w:cs="Arial"/>
              <w:szCs w:val="18"/>
            </w:rPr>
            <w:t xml:space="preserve"> </w:t>
          </w: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CharSectNo \*charformat </w:instrText>
          </w:r>
          <w:r w:rsidRPr="006D109C">
            <w:rPr>
              <w:rFonts w:cs="Arial"/>
              <w:szCs w:val="18"/>
            </w:rPr>
            <w:fldChar w:fldCharType="separate"/>
          </w:r>
          <w:r w:rsidR="009F2830">
            <w:rPr>
              <w:rFonts w:cs="Arial"/>
              <w:noProof/>
              <w:szCs w:val="18"/>
            </w:rPr>
            <w:t>18</w:t>
          </w:r>
          <w:r w:rsidRPr="006D109C">
            <w:rPr>
              <w:rFonts w:cs="Arial"/>
              <w:szCs w:val="18"/>
            </w:rPr>
            <w:fldChar w:fldCharType="end"/>
          </w:r>
        </w:p>
      </w:tc>
    </w:tr>
  </w:tbl>
  <w:p w14:paraId="161E7D2F" w14:textId="77777777" w:rsidR="00AF63D7" w:rsidRDefault="00AF63D7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000" w:firstRow="0" w:lastRow="0" w:firstColumn="0" w:lastColumn="0" w:noHBand="0" w:noVBand="0"/>
    </w:tblPr>
    <w:tblGrid>
      <w:gridCol w:w="6068"/>
      <w:gridCol w:w="1639"/>
    </w:tblGrid>
    <w:tr w:rsidR="00AF63D7" w:rsidRPr="00CB3D59" w14:paraId="78F1F246" w14:textId="77777777" w:rsidTr="003A49FD">
      <w:tc>
        <w:tcPr>
          <w:tcW w:w="6320" w:type="dxa"/>
        </w:tcPr>
        <w:p w14:paraId="03399835" w14:textId="68E4AE95" w:rsidR="00AF63D7" w:rsidRPr="006D109C" w:rsidRDefault="00AF63D7">
          <w:pPr>
            <w:pStyle w:val="HeaderEven"/>
            <w:jc w:val="right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CharPartText \*charformat </w:instrText>
          </w:r>
          <w:r w:rsidRPr="006D109C">
            <w:rPr>
              <w:rFonts w:cs="Arial"/>
              <w:szCs w:val="18"/>
            </w:rPr>
            <w:fldChar w:fldCharType="end"/>
          </w:r>
        </w:p>
      </w:tc>
      <w:tc>
        <w:tcPr>
          <w:tcW w:w="1701" w:type="dxa"/>
        </w:tcPr>
        <w:p w14:paraId="5390E6C5" w14:textId="3624DF2A" w:rsidR="00AF63D7" w:rsidRPr="006D109C" w:rsidRDefault="00AF63D7">
          <w:pPr>
            <w:pStyle w:val="HeaderEven"/>
            <w:jc w:val="right"/>
            <w:rPr>
              <w:rFonts w:cs="Arial"/>
              <w:b/>
              <w:szCs w:val="18"/>
            </w:rPr>
          </w:pPr>
          <w:r w:rsidRPr="006D109C">
            <w:rPr>
              <w:rFonts w:cs="Arial"/>
              <w:b/>
              <w:szCs w:val="18"/>
            </w:rPr>
            <w:fldChar w:fldCharType="begin"/>
          </w:r>
          <w:r w:rsidRPr="006D109C">
            <w:rPr>
              <w:rFonts w:cs="Arial"/>
              <w:b/>
              <w:szCs w:val="18"/>
            </w:rPr>
            <w:instrText xml:space="preserve"> STYLEREF CharPartNo \*charformat </w:instrText>
          </w:r>
          <w:r w:rsidRPr="006D109C">
            <w:rPr>
              <w:rFonts w:cs="Arial"/>
              <w:b/>
              <w:szCs w:val="18"/>
            </w:rPr>
            <w:fldChar w:fldCharType="end"/>
          </w:r>
        </w:p>
      </w:tc>
    </w:tr>
    <w:tr w:rsidR="00AF63D7" w:rsidRPr="00CB3D59" w14:paraId="55EF380F" w14:textId="77777777" w:rsidTr="003A49FD">
      <w:tc>
        <w:tcPr>
          <w:tcW w:w="6320" w:type="dxa"/>
        </w:tcPr>
        <w:p w14:paraId="74E86F0C" w14:textId="65D3F059" w:rsidR="00AF63D7" w:rsidRPr="006D109C" w:rsidRDefault="00AF63D7">
          <w:pPr>
            <w:pStyle w:val="HeaderEven"/>
            <w:jc w:val="right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CharDivText \*charformat </w:instrText>
          </w:r>
          <w:r w:rsidRPr="006D109C">
            <w:rPr>
              <w:rFonts w:cs="Arial"/>
              <w:szCs w:val="18"/>
            </w:rPr>
            <w:fldChar w:fldCharType="end"/>
          </w:r>
        </w:p>
      </w:tc>
      <w:tc>
        <w:tcPr>
          <w:tcW w:w="1701" w:type="dxa"/>
        </w:tcPr>
        <w:p w14:paraId="13F916DF" w14:textId="5256E944" w:rsidR="00AF63D7" w:rsidRPr="006D109C" w:rsidRDefault="00AF63D7">
          <w:pPr>
            <w:pStyle w:val="HeaderEven"/>
            <w:jc w:val="right"/>
            <w:rPr>
              <w:rFonts w:cs="Arial"/>
              <w:b/>
              <w:szCs w:val="18"/>
            </w:rPr>
          </w:pPr>
          <w:r w:rsidRPr="006D109C">
            <w:rPr>
              <w:rFonts w:cs="Arial"/>
              <w:b/>
              <w:szCs w:val="18"/>
            </w:rPr>
            <w:fldChar w:fldCharType="begin"/>
          </w:r>
          <w:r w:rsidRPr="006D109C">
            <w:rPr>
              <w:rFonts w:cs="Arial"/>
              <w:b/>
              <w:szCs w:val="18"/>
            </w:rPr>
            <w:instrText xml:space="preserve"> STYLEREF CharDivNo \*charformat </w:instrText>
          </w:r>
          <w:r w:rsidRPr="006D109C">
            <w:rPr>
              <w:rFonts w:cs="Arial"/>
              <w:b/>
              <w:szCs w:val="18"/>
            </w:rPr>
            <w:fldChar w:fldCharType="end"/>
          </w:r>
        </w:p>
      </w:tc>
    </w:tr>
    <w:tr w:rsidR="00AF63D7" w:rsidRPr="00CB3D59" w14:paraId="0E156BC9" w14:textId="77777777" w:rsidTr="003A49FD">
      <w:trPr>
        <w:cantSplit/>
      </w:trPr>
      <w:tc>
        <w:tcPr>
          <w:tcW w:w="1701" w:type="dxa"/>
          <w:gridSpan w:val="2"/>
          <w:tcBorders>
            <w:bottom w:val="single" w:sz="4" w:space="0" w:color="auto"/>
          </w:tcBorders>
        </w:tcPr>
        <w:p w14:paraId="5546897D" w14:textId="09126D12" w:rsidR="00AF63D7" w:rsidRPr="006D109C" w:rsidRDefault="00AF63D7" w:rsidP="003A49FD">
          <w:pPr>
            <w:pStyle w:val="HeaderOdd6"/>
            <w:rPr>
              <w:rFonts w:cs="Arial"/>
              <w:szCs w:val="18"/>
            </w:rPr>
          </w:pPr>
          <w:r>
            <w:rPr>
              <w:rFonts w:cs="Arial"/>
              <w:szCs w:val="18"/>
            </w:rPr>
            <w:fldChar w:fldCharType="begin"/>
          </w:r>
          <w:r>
            <w:rPr>
              <w:rFonts w:cs="Arial"/>
              <w:szCs w:val="18"/>
            </w:rPr>
            <w:instrText xml:space="preserve"> DOCPROPERTY "Company"  \* MERGEFORMAT </w:instrText>
          </w:r>
          <w:r>
            <w:rPr>
              <w:rFonts w:cs="Arial"/>
              <w:szCs w:val="18"/>
            </w:rPr>
            <w:fldChar w:fldCharType="separate"/>
          </w:r>
          <w:r w:rsidR="00A37D3E">
            <w:rPr>
              <w:rFonts w:cs="Arial"/>
              <w:szCs w:val="18"/>
            </w:rPr>
            <w:t>Section</w:t>
          </w:r>
          <w:r>
            <w:rPr>
              <w:rFonts w:cs="Arial"/>
              <w:szCs w:val="18"/>
            </w:rPr>
            <w:fldChar w:fldCharType="end"/>
          </w:r>
          <w:r w:rsidRPr="006D109C">
            <w:rPr>
              <w:rFonts w:cs="Arial"/>
              <w:szCs w:val="18"/>
            </w:rPr>
            <w:t xml:space="preserve"> </w:t>
          </w: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CharSectNo \*charformat </w:instrText>
          </w:r>
          <w:r w:rsidRPr="006D109C">
            <w:rPr>
              <w:rFonts w:cs="Arial"/>
              <w:szCs w:val="18"/>
            </w:rPr>
            <w:fldChar w:fldCharType="separate"/>
          </w:r>
          <w:r w:rsidR="009F2830">
            <w:rPr>
              <w:rFonts w:cs="Arial"/>
              <w:noProof/>
              <w:szCs w:val="18"/>
            </w:rPr>
            <w:t>15</w:t>
          </w:r>
          <w:r w:rsidRPr="006D109C">
            <w:rPr>
              <w:rFonts w:cs="Arial"/>
              <w:szCs w:val="18"/>
            </w:rPr>
            <w:fldChar w:fldCharType="end"/>
          </w:r>
        </w:p>
      </w:tc>
    </w:tr>
  </w:tbl>
  <w:p w14:paraId="66D4BCA8" w14:textId="77777777" w:rsidR="00AF63D7" w:rsidRDefault="00AF63D7">
    <w:pPr>
      <w:pStyle w:val="Header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Layout w:type="fixed"/>
      <w:tblLook w:val="0000" w:firstRow="0" w:lastRow="0" w:firstColumn="0" w:lastColumn="0" w:noHBand="0" w:noVBand="0"/>
    </w:tblPr>
    <w:tblGrid>
      <w:gridCol w:w="1304"/>
      <w:gridCol w:w="6403"/>
    </w:tblGrid>
    <w:tr w:rsidR="00AF63D7" w14:paraId="5991A586" w14:textId="77777777">
      <w:trPr>
        <w:jc w:val="center"/>
      </w:trPr>
      <w:tc>
        <w:tcPr>
          <w:tcW w:w="1234" w:type="dxa"/>
        </w:tcPr>
        <w:p w14:paraId="5C611132" w14:textId="77777777" w:rsidR="00AF63D7" w:rsidRDefault="00AF63D7">
          <w:pPr>
            <w:pStyle w:val="HeaderEven"/>
          </w:pPr>
        </w:p>
      </w:tc>
      <w:tc>
        <w:tcPr>
          <w:tcW w:w="6062" w:type="dxa"/>
        </w:tcPr>
        <w:p w14:paraId="12DD945E" w14:textId="77777777" w:rsidR="00AF63D7" w:rsidRDefault="00AF63D7">
          <w:pPr>
            <w:pStyle w:val="HeaderEven"/>
          </w:pPr>
        </w:p>
      </w:tc>
    </w:tr>
    <w:tr w:rsidR="00AF63D7" w14:paraId="23A1F069" w14:textId="77777777">
      <w:trPr>
        <w:jc w:val="center"/>
      </w:trPr>
      <w:tc>
        <w:tcPr>
          <w:tcW w:w="1234" w:type="dxa"/>
        </w:tcPr>
        <w:p w14:paraId="4387FB8B" w14:textId="77777777" w:rsidR="00AF63D7" w:rsidRDefault="00AF63D7">
          <w:pPr>
            <w:pStyle w:val="HeaderEven"/>
          </w:pPr>
        </w:p>
      </w:tc>
      <w:tc>
        <w:tcPr>
          <w:tcW w:w="6062" w:type="dxa"/>
        </w:tcPr>
        <w:p w14:paraId="52C9D29F" w14:textId="77777777" w:rsidR="00AF63D7" w:rsidRDefault="00AF63D7">
          <w:pPr>
            <w:pStyle w:val="HeaderEven"/>
          </w:pPr>
        </w:p>
      </w:tc>
    </w:tr>
    <w:tr w:rsidR="00AF63D7" w14:paraId="474AF149" w14:textId="77777777">
      <w:trPr>
        <w:cantSplit/>
        <w:jc w:val="center"/>
      </w:trPr>
      <w:tc>
        <w:tcPr>
          <w:tcW w:w="7296" w:type="dxa"/>
          <w:gridSpan w:val="2"/>
          <w:tcBorders>
            <w:bottom w:val="single" w:sz="4" w:space="0" w:color="auto"/>
          </w:tcBorders>
        </w:tcPr>
        <w:p w14:paraId="1690AD09" w14:textId="77777777" w:rsidR="00AF63D7" w:rsidRDefault="00AF63D7">
          <w:pPr>
            <w:pStyle w:val="HeaderEven6"/>
          </w:pPr>
        </w:p>
      </w:tc>
    </w:tr>
  </w:tbl>
  <w:p w14:paraId="21174E25" w14:textId="77777777" w:rsidR="00AF63D7" w:rsidRDefault="00AF63D7">
    <w:pPr>
      <w:pStyle w:val="Header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Layout w:type="fixed"/>
      <w:tblLook w:val="0000" w:firstRow="0" w:lastRow="0" w:firstColumn="0" w:lastColumn="0" w:noHBand="0" w:noVBand="0"/>
    </w:tblPr>
    <w:tblGrid>
      <w:gridCol w:w="6403"/>
      <w:gridCol w:w="1304"/>
    </w:tblGrid>
    <w:tr w:rsidR="00AF63D7" w14:paraId="12C12A6C" w14:textId="77777777">
      <w:trPr>
        <w:jc w:val="center"/>
      </w:trPr>
      <w:tc>
        <w:tcPr>
          <w:tcW w:w="6062" w:type="dxa"/>
        </w:tcPr>
        <w:p w14:paraId="0A762F8F" w14:textId="77777777" w:rsidR="00AF63D7" w:rsidRDefault="00AF63D7">
          <w:pPr>
            <w:pStyle w:val="HeaderOdd"/>
          </w:pPr>
        </w:p>
      </w:tc>
      <w:tc>
        <w:tcPr>
          <w:tcW w:w="1234" w:type="dxa"/>
        </w:tcPr>
        <w:p w14:paraId="730B4774" w14:textId="77777777" w:rsidR="00AF63D7" w:rsidRDefault="00AF63D7">
          <w:pPr>
            <w:pStyle w:val="HeaderOdd"/>
          </w:pPr>
        </w:p>
      </w:tc>
    </w:tr>
    <w:tr w:rsidR="00AF63D7" w14:paraId="1E47A66A" w14:textId="77777777">
      <w:trPr>
        <w:jc w:val="center"/>
      </w:trPr>
      <w:tc>
        <w:tcPr>
          <w:tcW w:w="6062" w:type="dxa"/>
        </w:tcPr>
        <w:p w14:paraId="17853FB0" w14:textId="77777777" w:rsidR="00AF63D7" w:rsidRDefault="00AF63D7">
          <w:pPr>
            <w:pStyle w:val="HeaderOdd"/>
          </w:pPr>
        </w:p>
      </w:tc>
      <w:tc>
        <w:tcPr>
          <w:tcW w:w="1234" w:type="dxa"/>
        </w:tcPr>
        <w:p w14:paraId="6DE8FD3B" w14:textId="77777777" w:rsidR="00AF63D7" w:rsidRDefault="00AF63D7">
          <w:pPr>
            <w:pStyle w:val="HeaderOdd"/>
          </w:pPr>
        </w:p>
      </w:tc>
    </w:tr>
    <w:tr w:rsidR="00AF63D7" w14:paraId="39BE3DFE" w14:textId="77777777">
      <w:trPr>
        <w:jc w:val="center"/>
      </w:trPr>
      <w:tc>
        <w:tcPr>
          <w:tcW w:w="7296" w:type="dxa"/>
          <w:gridSpan w:val="2"/>
          <w:tcBorders>
            <w:bottom w:val="single" w:sz="4" w:space="0" w:color="auto"/>
          </w:tcBorders>
        </w:tcPr>
        <w:p w14:paraId="3DC7EC3A" w14:textId="77777777" w:rsidR="00AF63D7" w:rsidRDefault="00AF63D7">
          <w:pPr>
            <w:pStyle w:val="HeaderOdd6"/>
          </w:pPr>
        </w:p>
      </w:tc>
    </w:tr>
  </w:tbl>
  <w:p w14:paraId="525D19B5" w14:textId="77777777" w:rsidR="00AF63D7" w:rsidRDefault="00AF63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34202"/>
    <w:multiLevelType w:val="multilevel"/>
    <w:tmpl w:val="CAC0CDCA"/>
    <w:name w:val="Section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lvlText w:val="%5"/>
      <w:lvlJc w:val="left"/>
      <w:pPr>
        <w:tabs>
          <w:tab w:val="num" w:pos="700"/>
        </w:tabs>
        <w:ind w:left="700" w:hanging="700"/>
      </w:p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</w:lvl>
    <w:lvl w:ilvl="7">
      <w:start w:val="1"/>
      <w:numFmt w:val="lowerRoman"/>
      <w:lvlText w:val="(%8)"/>
      <w:lvlJc w:val="right"/>
      <w:pPr>
        <w:tabs>
          <w:tab w:val="num" w:pos="1600"/>
        </w:tabs>
        <w:ind w:left="1600" w:hanging="200"/>
      </w:pPr>
    </w:lvl>
    <w:lvl w:ilvl="8">
      <w:start w:val="1"/>
      <w:numFmt w:val="upperLetter"/>
      <w:lvlText w:val="(%9)"/>
      <w:lvlJc w:val="right"/>
      <w:pPr>
        <w:tabs>
          <w:tab w:val="num" w:pos="2100"/>
        </w:tabs>
        <w:ind w:left="2100" w:hanging="200"/>
      </w:pPr>
    </w:lvl>
  </w:abstractNum>
  <w:abstractNum w:abstractNumId="1" w15:restartNumberingAfterBreak="0">
    <w:nsid w:val="0D1F0F52"/>
    <w:multiLevelType w:val="multilevel"/>
    <w:tmpl w:val="5BFC7020"/>
    <w:name w:val="ChapHeadings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15884613"/>
    <w:multiLevelType w:val="multilevel"/>
    <w:tmpl w:val="04883E96"/>
    <w:name w:val="SchedHeading"/>
    <w:lvl w:ilvl="0">
      <w:start w:val="1"/>
      <w:numFmt w:val="decimal"/>
      <w:lvlText w:val="Schedule %1"/>
      <w:lvlJc w:val="left"/>
      <w:pPr>
        <w:tabs>
          <w:tab w:val="num" w:pos="2600"/>
        </w:tabs>
        <w:ind w:left="2600" w:hanging="2600"/>
      </w:pPr>
    </w:lvl>
    <w:lvl w:ilvl="1">
      <w:start w:val="1"/>
      <w:numFmt w:val="decimal"/>
      <w:lvlText w:val="Part %2"/>
      <w:lvlJc w:val="left"/>
      <w:pPr>
        <w:tabs>
          <w:tab w:val="num" w:pos="2600"/>
        </w:tabs>
        <w:ind w:left="2600" w:hanging="2600"/>
      </w:pPr>
    </w:lvl>
    <w:lvl w:ilvl="2">
      <w:start w:val="1"/>
      <w:numFmt w:val="decimal"/>
      <w:lvlText w:val="Division %3"/>
      <w:lvlJc w:val="left"/>
      <w:pPr>
        <w:tabs>
          <w:tab w:val="num" w:pos="2600"/>
        </w:tabs>
        <w:ind w:left="2600" w:hanging="2600"/>
      </w:pPr>
    </w:lvl>
    <w:lvl w:ilvl="3">
      <w:start w:val="1"/>
      <w:numFmt w:val="decimal"/>
      <w:lvlText w:val="[%1.%4]"/>
      <w:lvlJc w:val="left"/>
      <w:pPr>
        <w:tabs>
          <w:tab w:val="num" w:pos="700"/>
        </w:tabs>
        <w:ind w:left="700" w:hanging="700"/>
      </w:pPr>
    </w:lvl>
    <w:lvl w:ilvl="4">
      <w:start w:val="1"/>
      <w:numFmt w:val="decimal"/>
      <w:lvlText w:val="%5"/>
      <w:lvlJc w:val="left"/>
      <w:pPr>
        <w:tabs>
          <w:tab w:val="num" w:pos="700"/>
        </w:tabs>
        <w:ind w:left="700" w:hanging="70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3" w15:restartNumberingAfterBreak="0">
    <w:nsid w:val="31D03CEE"/>
    <w:multiLevelType w:val="hybridMultilevel"/>
    <w:tmpl w:val="B2F863F6"/>
    <w:lvl w:ilvl="0" w:tplc="48AED348">
      <w:start w:val="1"/>
      <w:numFmt w:val="bullet"/>
      <w:pStyle w:val="aNoteBulletsubpar"/>
      <w:lvlText w:val=""/>
      <w:lvlJc w:val="left"/>
      <w:pPr>
        <w:tabs>
          <w:tab w:val="num" w:pos="3300"/>
        </w:tabs>
        <w:ind w:left="3240" w:hanging="300"/>
      </w:pPr>
      <w:rPr>
        <w:rFonts w:ascii="Symbol" w:hAnsi="Symbol" w:hint="default"/>
        <w:sz w:val="20"/>
      </w:rPr>
    </w:lvl>
    <w:lvl w:ilvl="1" w:tplc="BFDCFB6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E64925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11ACF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364B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C16E74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58C9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620340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0241D2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592A52"/>
    <w:multiLevelType w:val="multilevel"/>
    <w:tmpl w:val="10AC1A7C"/>
    <w:lvl w:ilvl="0">
      <w:start w:val="1"/>
      <w:numFmt w:val="decimal"/>
      <w:suff w:val="space"/>
      <w:lvlText w:val="Chapter %1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4C496487"/>
    <w:multiLevelType w:val="singleLevel"/>
    <w:tmpl w:val="7F94CCFE"/>
    <w:lvl w:ilvl="0">
      <w:start w:val="1"/>
      <w:numFmt w:val="bullet"/>
      <w:pStyle w:val="CoverTex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5DDC0708"/>
    <w:multiLevelType w:val="hybridMultilevel"/>
    <w:tmpl w:val="239099BC"/>
    <w:lvl w:ilvl="0" w:tplc="48147C02">
      <w:start w:val="1"/>
      <w:numFmt w:val="bullet"/>
      <w:pStyle w:val="Table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800AF9"/>
    <w:multiLevelType w:val="multilevel"/>
    <w:tmpl w:val="3A843A0A"/>
    <w:name w:val="Headings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[%5]"/>
      <w:lvlJc w:val="left"/>
      <w:pPr>
        <w:tabs>
          <w:tab w:val="num" w:pos="700"/>
        </w:tabs>
        <w:ind w:left="700" w:hanging="70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 w15:restartNumberingAfterBreak="0">
    <w:nsid w:val="6A0179E9"/>
    <w:multiLevelType w:val="singleLevel"/>
    <w:tmpl w:val="8AB6D68C"/>
    <w:lvl w:ilvl="0">
      <w:start w:val="1"/>
      <w:numFmt w:val="bullet"/>
      <w:pStyle w:val="Actbullet"/>
      <w:lvlText w:val=""/>
      <w:lvlJc w:val="left"/>
      <w:pPr>
        <w:tabs>
          <w:tab w:val="num" w:pos="960"/>
        </w:tabs>
        <w:ind w:left="900" w:hanging="300"/>
      </w:pPr>
      <w:rPr>
        <w:rFonts w:ascii="Symbol" w:hAnsi="Symbol" w:hint="default"/>
        <w:sz w:val="18"/>
      </w:rPr>
    </w:lvl>
  </w:abstractNum>
  <w:abstractNum w:abstractNumId="9" w15:restartNumberingAfterBreak="0">
    <w:nsid w:val="6F2353A3"/>
    <w:multiLevelType w:val="hybridMultilevel"/>
    <w:tmpl w:val="D6704754"/>
    <w:lvl w:ilvl="0" w:tplc="CCEAC03C">
      <w:start w:val="1"/>
      <w:numFmt w:val="bullet"/>
      <w:pStyle w:val="aExamBulletsubpar"/>
      <w:lvlText w:val=""/>
      <w:lvlJc w:val="left"/>
      <w:pPr>
        <w:ind w:left="288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20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92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646" w:hanging="360"/>
      </w:pPr>
      <w:rPr>
        <w:rFonts w:ascii="Wingdings" w:hAnsi="Wingdings" w:hint="default"/>
      </w:rPr>
    </w:lvl>
  </w:abstractNum>
  <w:abstractNum w:abstractNumId="10" w15:restartNumberingAfterBreak="0">
    <w:nsid w:val="72393F4F"/>
    <w:multiLevelType w:val="multilevel"/>
    <w:tmpl w:val="D5DE458C"/>
    <w:name w:val="Sections"/>
    <w:lvl w:ilvl="0">
      <w:start w:val="1"/>
      <w:numFmt w:val="decimal"/>
      <w:suff w:val="space"/>
      <w:lvlText w:val="Chapter %1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1" w15:restartNumberingAfterBreak="0">
    <w:nsid w:val="7A707A77"/>
    <w:multiLevelType w:val="hybridMultilevel"/>
    <w:tmpl w:val="9B46571C"/>
    <w:lvl w:ilvl="0" w:tplc="16066D40">
      <w:start w:val="1"/>
      <w:numFmt w:val="decimal"/>
      <w:pStyle w:val="AH3sec"/>
      <w:lvlText w:val="%1"/>
      <w:lvlJc w:val="left"/>
      <w:pPr>
        <w:ind w:left="720" w:hanging="360"/>
      </w:pPr>
      <w:rPr>
        <w:rFonts w:hint="default"/>
        <w:b/>
        <w:i w:val="0"/>
      </w:rPr>
    </w:lvl>
    <w:lvl w:ilvl="1" w:tplc="A1F23674" w:tentative="1">
      <w:start w:val="1"/>
      <w:numFmt w:val="lowerLetter"/>
      <w:lvlText w:val="%2."/>
      <w:lvlJc w:val="left"/>
      <w:pPr>
        <w:ind w:left="1440" w:hanging="360"/>
      </w:pPr>
    </w:lvl>
    <w:lvl w:ilvl="2" w:tplc="864A4FC4" w:tentative="1">
      <w:start w:val="1"/>
      <w:numFmt w:val="lowerRoman"/>
      <w:lvlText w:val="%3."/>
      <w:lvlJc w:val="right"/>
      <w:pPr>
        <w:ind w:left="2160" w:hanging="180"/>
      </w:pPr>
    </w:lvl>
    <w:lvl w:ilvl="3" w:tplc="7AC0A260" w:tentative="1">
      <w:start w:val="1"/>
      <w:numFmt w:val="decimal"/>
      <w:lvlText w:val="%4."/>
      <w:lvlJc w:val="left"/>
      <w:pPr>
        <w:ind w:left="2880" w:hanging="360"/>
      </w:pPr>
    </w:lvl>
    <w:lvl w:ilvl="4" w:tplc="CFC656C6" w:tentative="1">
      <w:start w:val="1"/>
      <w:numFmt w:val="lowerLetter"/>
      <w:lvlText w:val="%5."/>
      <w:lvlJc w:val="left"/>
      <w:pPr>
        <w:ind w:left="3600" w:hanging="360"/>
      </w:pPr>
    </w:lvl>
    <w:lvl w:ilvl="5" w:tplc="5A747DDE" w:tentative="1">
      <w:start w:val="1"/>
      <w:numFmt w:val="lowerRoman"/>
      <w:lvlText w:val="%6."/>
      <w:lvlJc w:val="right"/>
      <w:pPr>
        <w:ind w:left="4320" w:hanging="180"/>
      </w:pPr>
    </w:lvl>
    <w:lvl w:ilvl="6" w:tplc="40764D42" w:tentative="1">
      <w:start w:val="1"/>
      <w:numFmt w:val="decimal"/>
      <w:lvlText w:val="%7."/>
      <w:lvlJc w:val="left"/>
      <w:pPr>
        <w:ind w:left="5040" w:hanging="360"/>
      </w:pPr>
    </w:lvl>
    <w:lvl w:ilvl="7" w:tplc="51FECF58" w:tentative="1">
      <w:start w:val="1"/>
      <w:numFmt w:val="lowerLetter"/>
      <w:lvlText w:val="%8."/>
      <w:lvlJc w:val="left"/>
      <w:pPr>
        <w:ind w:left="5760" w:hanging="360"/>
      </w:pPr>
    </w:lvl>
    <w:lvl w:ilvl="8" w:tplc="22A689B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E65E21"/>
    <w:multiLevelType w:val="hybridMultilevel"/>
    <w:tmpl w:val="AC7A5FF8"/>
    <w:lvl w:ilvl="0" w:tplc="B9822310">
      <w:start w:val="1"/>
      <w:numFmt w:val="decimal"/>
      <w:pStyle w:val="TableNumbered"/>
      <w:suff w:val="space"/>
      <w:lvlText w:val="%1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5076992">
    <w:abstractNumId w:val="4"/>
  </w:num>
  <w:num w:numId="2" w16cid:durableId="854151707">
    <w:abstractNumId w:val="11"/>
  </w:num>
  <w:num w:numId="3" w16cid:durableId="1861700278">
    <w:abstractNumId w:val="3"/>
  </w:num>
  <w:num w:numId="4" w16cid:durableId="2064598401">
    <w:abstractNumId w:val="6"/>
  </w:num>
  <w:num w:numId="5" w16cid:durableId="2107458146">
    <w:abstractNumId w:val="12"/>
  </w:num>
  <w:num w:numId="6" w16cid:durableId="1595045508">
    <w:abstractNumId w:val="9"/>
  </w:num>
  <w:num w:numId="7" w16cid:durableId="132337768">
    <w:abstractNumId w:val="5"/>
  </w:num>
  <w:num w:numId="8" w16cid:durableId="1053623950">
    <w:abstractNumId w:va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rawingGridVerticalSpacing w:val="39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9C7"/>
    <w:rsid w:val="00000C1F"/>
    <w:rsid w:val="000038FA"/>
    <w:rsid w:val="000043A6"/>
    <w:rsid w:val="00004573"/>
    <w:rsid w:val="00004AB4"/>
    <w:rsid w:val="00005825"/>
    <w:rsid w:val="00010513"/>
    <w:rsid w:val="000127FA"/>
    <w:rsid w:val="0001347E"/>
    <w:rsid w:val="00014192"/>
    <w:rsid w:val="00014850"/>
    <w:rsid w:val="00017899"/>
    <w:rsid w:val="0002034F"/>
    <w:rsid w:val="000215AA"/>
    <w:rsid w:val="000233DE"/>
    <w:rsid w:val="0002517D"/>
    <w:rsid w:val="00025988"/>
    <w:rsid w:val="00026849"/>
    <w:rsid w:val="0003249F"/>
    <w:rsid w:val="00036A2C"/>
    <w:rsid w:val="00037135"/>
    <w:rsid w:val="00037D73"/>
    <w:rsid w:val="000417E5"/>
    <w:rsid w:val="000419B0"/>
    <w:rsid w:val="000420DE"/>
    <w:rsid w:val="000448E6"/>
    <w:rsid w:val="00045CD4"/>
    <w:rsid w:val="00045D9E"/>
    <w:rsid w:val="00046E24"/>
    <w:rsid w:val="00047170"/>
    <w:rsid w:val="00047369"/>
    <w:rsid w:val="000474F2"/>
    <w:rsid w:val="00047E7D"/>
    <w:rsid w:val="000510F0"/>
    <w:rsid w:val="00051136"/>
    <w:rsid w:val="00052B1E"/>
    <w:rsid w:val="00054EBE"/>
    <w:rsid w:val="00055507"/>
    <w:rsid w:val="000555EB"/>
    <w:rsid w:val="00055809"/>
    <w:rsid w:val="00055E30"/>
    <w:rsid w:val="00056808"/>
    <w:rsid w:val="000615B4"/>
    <w:rsid w:val="00063210"/>
    <w:rsid w:val="00064576"/>
    <w:rsid w:val="000663A1"/>
    <w:rsid w:val="00066F6A"/>
    <w:rsid w:val="000702A7"/>
    <w:rsid w:val="00072B06"/>
    <w:rsid w:val="00072ED8"/>
    <w:rsid w:val="00075618"/>
    <w:rsid w:val="000812D4"/>
    <w:rsid w:val="00081D6E"/>
    <w:rsid w:val="0008211A"/>
    <w:rsid w:val="00083C32"/>
    <w:rsid w:val="00087F7D"/>
    <w:rsid w:val="000906B4"/>
    <w:rsid w:val="00091575"/>
    <w:rsid w:val="00093540"/>
    <w:rsid w:val="000949A6"/>
    <w:rsid w:val="00095165"/>
    <w:rsid w:val="000961B2"/>
    <w:rsid w:val="0009641C"/>
    <w:rsid w:val="00096811"/>
    <w:rsid w:val="000978C2"/>
    <w:rsid w:val="000A2213"/>
    <w:rsid w:val="000A374F"/>
    <w:rsid w:val="000A5DCB"/>
    <w:rsid w:val="000A637A"/>
    <w:rsid w:val="000B16DC"/>
    <w:rsid w:val="000B17F0"/>
    <w:rsid w:val="000B1C99"/>
    <w:rsid w:val="000B3404"/>
    <w:rsid w:val="000B4951"/>
    <w:rsid w:val="000B5464"/>
    <w:rsid w:val="000B5685"/>
    <w:rsid w:val="000B729E"/>
    <w:rsid w:val="000C54A0"/>
    <w:rsid w:val="000C687C"/>
    <w:rsid w:val="000C7832"/>
    <w:rsid w:val="000C7850"/>
    <w:rsid w:val="000D54F2"/>
    <w:rsid w:val="000E29CA"/>
    <w:rsid w:val="000E436C"/>
    <w:rsid w:val="000E5145"/>
    <w:rsid w:val="000E576D"/>
    <w:rsid w:val="000E6319"/>
    <w:rsid w:val="000F1516"/>
    <w:rsid w:val="000F1FEC"/>
    <w:rsid w:val="000F2735"/>
    <w:rsid w:val="000F329E"/>
    <w:rsid w:val="000F72C7"/>
    <w:rsid w:val="001002C3"/>
    <w:rsid w:val="00101528"/>
    <w:rsid w:val="001033CB"/>
    <w:rsid w:val="001047CB"/>
    <w:rsid w:val="001053AD"/>
    <w:rsid w:val="001058DF"/>
    <w:rsid w:val="00107BD8"/>
    <w:rsid w:val="00107F85"/>
    <w:rsid w:val="001130E8"/>
    <w:rsid w:val="0011557E"/>
    <w:rsid w:val="0011695D"/>
    <w:rsid w:val="00122C98"/>
    <w:rsid w:val="00123427"/>
    <w:rsid w:val="00126287"/>
    <w:rsid w:val="0012655B"/>
    <w:rsid w:val="00127EE1"/>
    <w:rsid w:val="0013046D"/>
    <w:rsid w:val="001315A1"/>
    <w:rsid w:val="00132957"/>
    <w:rsid w:val="001331DB"/>
    <w:rsid w:val="001343A6"/>
    <w:rsid w:val="00134EC9"/>
    <w:rsid w:val="0013531D"/>
    <w:rsid w:val="00136FBE"/>
    <w:rsid w:val="00147781"/>
    <w:rsid w:val="00150851"/>
    <w:rsid w:val="001520FC"/>
    <w:rsid w:val="001533C1"/>
    <w:rsid w:val="00153482"/>
    <w:rsid w:val="00154977"/>
    <w:rsid w:val="001570F0"/>
    <w:rsid w:val="001572E4"/>
    <w:rsid w:val="001604D4"/>
    <w:rsid w:val="00160DF7"/>
    <w:rsid w:val="0016403E"/>
    <w:rsid w:val="00164204"/>
    <w:rsid w:val="0016737D"/>
    <w:rsid w:val="00170C6B"/>
    <w:rsid w:val="0017182C"/>
    <w:rsid w:val="00172D13"/>
    <w:rsid w:val="001741FF"/>
    <w:rsid w:val="00175FD1"/>
    <w:rsid w:val="00176AE6"/>
    <w:rsid w:val="00180311"/>
    <w:rsid w:val="001815FB"/>
    <w:rsid w:val="00181843"/>
    <w:rsid w:val="00181D8C"/>
    <w:rsid w:val="001842C7"/>
    <w:rsid w:val="00187CF3"/>
    <w:rsid w:val="00192460"/>
    <w:rsid w:val="0019297A"/>
    <w:rsid w:val="00192D1E"/>
    <w:rsid w:val="00193869"/>
    <w:rsid w:val="00193D6B"/>
    <w:rsid w:val="00195101"/>
    <w:rsid w:val="001A23EB"/>
    <w:rsid w:val="001A351C"/>
    <w:rsid w:val="001A39AF"/>
    <w:rsid w:val="001A3B6D"/>
    <w:rsid w:val="001A6E12"/>
    <w:rsid w:val="001B1114"/>
    <w:rsid w:val="001B1AD4"/>
    <w:rsid w:val="001B218A"/>
    <w:rsid w:val="001B3B53"/>
    <w:rsid w:val="001B449A"/>
    <w:rsid w:val="001B6311"/>
    <w:rsid w:val="001B6BC0"/>
    <w:rsid w:val="001B6EEA"/>
    <w:rsid w:val="001C1644"/>
    <w:rsid w:val="001C29CC"/>
    <w:rsid w:val="001C4A67"/>
    <w:rsid w:val="001C547E"/>
    <w:rsid w:val="001D09C2"/>
    <w:rsid w:val="001D15FB"/>
    <w:rsid w:val="001D1702"/>
    <w:rsid w:val="001D1F85"/>
    <w:rsid w:val="001D3AE5"/>
    <w:rsid w:val="001D53F0"/>
    <w:rsid w:val="001D56B4"/>
    <w:rsid w:val="001D73DF"/>
    <w:rsid w:val="001E0780"/>
    <w:rsid w:val="001E086F"/>
    <w:rsid w:val="001E0BBC"/>
    <w:rsid w:val="001E1A01"/>
    <w:rsid w:val="001E41E3"/>
    <w:rsid w:val="001E4694"/>
    <w:rsid w:val="001E5D92"/>
    <w:rsid w:val="001E79DB"/>
    <w:rsid w:val="001F0176"/>
    <w:rsid w:val="001F3DB4"/>
    <w:rsid w:val="001F4514"/>
    <w:rsid w:val="001F55E5"/>
    <w:rsid w:val="001F5A2B"/>
    <w:rsid w:val="00200557"/>
    <w:rsid w:val="00200A2A"/>
    <w:rsid w:val="002012E6"/>
    <w:rsid w:val="00202420"/>
    <w:rsid w:val="00202ED5"/>
    <w:rsid w:val="00203655"/>
    <w:rsid w:val="002037B2"/>
    <w:rsid w:val="00204E34"/>
    <w:rsid w:val="0020610F"/>
    <w:rsid w:val="002129A9"/>
    <w:rsid w:val="00216BD3"/>
    <w:rsid w:val="00217C8C"/>
    <w:rsid w:val="002208AF"/>
    <w:rsid w:val="0022149F"/>
    <w:rsid w:val="002222A8"/>
    <w:rsid w:val="00225307"/>
    <w:rsid w:val="002255AA"/>
    <w:rsid w:val="002263A5"/>
    <w:rsid w:val="002279A8"/>
    <w:rsid w:val="00231509"/>
    <w:rsid w:val="002337F1"/>
    <w:rsid w:val="00234574"/>
    <w:rsid w:val="002377EC"/>
    <w:rsid w:val="002409EB"/>
    <w:rsid w:val="00246BC6"/>
    <w:rsid w:val="00246F34"/>
    <w:rsid w:val="002502C9"/>
    <w:rsid w:val="00255DCC"/>
    <w:rsid w:val="00255E73"/>
    <w:rsid w:val="00256093"/>
    <w:rsid w:val="00256E0F"/>
    <w:rsid w:val="00260019"/>
    <w:rsid w:val="0026001C"/>
    <w:rsid w:val="002612B5"/>
    <w:rsid w:val="00263163"/>
    <w:rsid w:val="00264158"/>
    <w:rsid w:val="002644DC"/>
    <w:rsid w:val="00264D1A"/>
    <w:rsid w:val="00264E7C"/>
    <w:rsid w:val="00267B0D"/>
    <w:rsid w:val="00267BE3"/>
    <w:rsid w:val="002702D4"/>
    <w:rsid w:val="00272968"/>
    <w:rsid w:val="00273B6D"/>
    <w:rsid w:val="002741DB"/>
    <w:rsid w:val="00275CE9"/>
    <w:rsid w:val="00277B8B"/>
    <w:rsid w:val="00282B0F"/>
    <w:rsid w:val="002859EE"/>
    <w:rsid w:val="00287065"/>
    <w:rsid w:val="00290D70"/>
    <w:rsid w:val="0029692F"/>
    <w:rsid w:val="002A6F4D"/>
    <w:rsid w:val="002A756E"/>
    <w:rsid w:val="002B2682"/>
    <w:rsid w:val="002B3D9B"/>
    <w:rsid w:val="002B58FC"/>
    <w:rsid w:val="002C5DB3"/>
    <w:rsid w:val="002C7985"/>
    <w:rsid w:val="002D09CB"/>
    <w:rsid w:val="002D26EA"/>
    <w:rsid w:val="002D2A42"/>
    <w:rsid w:val="002D2FE5"/>
    <w:rsid w:val="002E01EA"/>
    <w:rsid w:val="002E144D"/>
    <w:rsid w:val="002E54D9"/>
    <w:rsid w:val="002E65AF"/>
    <w:rsid w:val="002E6E0C"/>
    <w:rsid w:val="002F0D37"/>
    <w:rsid w:val="002F18F3"/>
    <w:rsid w:val="002F2A57"/>
    <w:rsid w:val="002F43A0"/>
    <w:rsid w:val="002F696A"/>
    <w:rsid w:val="003003EC"/>
    <w:rsid w:val="003026E9"/>
    <w:rsid w:val="00303C10"/>
    <w:rsid w:val="00303D53"/>
    <w:rsid w:val="003068E0"/>
    <w:rsid w:val="003108D1"/>
    <w:rsid w:val="0031143F"/>
    <w:rsid w:val="00311AB3"/>
    <w:rsid w:val="00314266"/>
    <w:rsid w:val="00315B62"/>
    <w:rsid w:val="003178D2"/>
    <w:rsid w:val="003179E8"/>
    <w:rsid w:val="00317FDC"/>
    <w:rsid w:val="0032063D"/>
    <w:rsid w:val="00331203"/>
    <w:rsid w:val="00332ECE"/>
    <w:rsid w:val="00333078"/>
    <w:rsid w:val="00334486"/>
    <w:rsid w:val="003344D3"/>
    <w:rsid w:val="00336345"/>
    <w:rsid w:val="0033641D"/>
    <w:rsid w:val="00336E4E"/>
    <w:rsid w:val="00341F78"/>
    <w:rsid w:val="00342680"/>
    <w:rsid w:val="00342E3D"/>
    <w:rsid w:val="0034336E"/>
    <w:rsid w:val="003439CA"/>
    <w:rsid w:val="0034583F"/>
    <w:rsid w:val="00345C35"/>
    <w:rsid w:val="003478D2"/>
    <w:rsid w:val="00353FF3"/>
    <w:rsid w:val="00355AD9"/>
    <w:rsid w:val="003574D1"/>
    <w:rsid w:val="003646D5"/>
    <w:rsid w:val="00364D35"/>
    <w:rsid w:val="003659ED"/>
    <w:rsid w:val="003700C0"/>
    <w:rsid w:val="00370AE8"/>
    <w:rsid w:val="00372EF0"/>
    <w:rsid w:val="00373077"/>
    <w:rsid w:val="00374EBA"/>
    <w:rsid w:val="00375B2E"/>
    <w:rsid w:val="00377D1F"/>
    <w:rsid w:val="00381D64"/>
    <w:rsid w:val="00385097"/>
    <w:rsid w:val="0038626C"/>
    <w:rsid w:val="00391C6F"/>
    <w:rsid w:val="003922FA"/>
    <w:rsid w:val="0039435E"/>
    <w:rsid w:val="00396646"/>
    <w:rsid w:val="00396B0E"/>
    <w:rsid w:val="003978F5"/>
    <w:rsid w:val="00397E31"/>
    <w:rsid w:val="003A0664"/>
    <w:rsid w:val="003A160E"/>
    <w:rsid w:val="003A3462"/>
    <w:rsid w:val="003A44BB"/>
    <w:rsid w:val="003A779F"/>
    <w:rsid w:val="003A7A02"/>
    <w:rsid w:val="003A7A6C"/>
    <w:rsid w:val="003B01DB"/>
    <w:rsid w:val="003B0F80"/>
    <w:rsid w:val="003B2C7A"/>
    <w:rsid w:val="003B31A1"/>
    <w:rsid w:val="003B59D6"/>
    <w:rsid w:val="003C0702"/>
    <w:rsid w:val="003C0A3A"/>
    <w:rsid w:val="003C50A2"/>
    <w:rsid w:val="003C5149"/>
    <w:rsid w:val="003C6DE9"/>
    <w:rsid w:val="003C6EDF"/>
    <w:rsid w:val="003C7B9C"/>
    <w:rsid w:val="003D0740"/>
    <w:rsid w:val="003D2899"/>
    <w:rsid w:val="003D4AAE"/>
    <w:rsid w:val="003D4C75"/>
    <w:rsid w:val="003D7254"/>
    <w:rsid w:val="003D7993"/>
    <w:rsid w:val="003E0653"/>
    <w:rsid w:val="003E251C"/>
    <w:rsid w:val="003E4A56"/>
    <w:rsid w:val="003E6B00"/>
    <w:rsid w:val="003E7FDB"/>
    <w:rsid w:val="003F06EE"/>
    <w:rsid w:val="003F3B87"/>
    <w:rsid w:val="003F4912"/>
    <w:rsid w:val="003F5904"/>
    <w:rsid w:val="003F7A0F"/>
    <w:rsid w:val="003F7DB2"/>
    <w:rsid w:val="004005F0"/>
    <w:rsid w:val="0040136F"/>
    <w:rsid w:val="004033B4"/>
    <w:rsid w:val="00403645"/>
    <w:rsid w:val="00404FE0"/>
    <w:rsid w:val="00410C20"/>
    <w:rsid w:val="004110BA"/>
    <w:rsid w:val="00411312"/>
    <w:rsid w:val="0041619F"/>
    <w:rsid w:val="00416A4F"/>
    <w:rsid w:val="00423AC4"/>
    <w:rsid w:val="00425236"/>
    <w:rsid w:val="0042592F"/>
    <w:rsid w:val="0042799E"/>
    <w:rsid w:val="00433064"/>
    <w:rsid w:val="004351F3"/>
    <w:rsid w:val="00435893"/>
    <w:rsid w:val="004358D2"/>
    <w:rsid w:val="0044067A"/>
    <w:rsid w:val="00440811"/>
    <w:rsid w:val="00441328"/>
    <w:rsid w:val="004419DD"/>
    <w:rsid w:val="00442F56"/>
    <w:rsid w:val="00443ADD"/>
    <w:rsid w:val="00444785"/>
    <w:rsid w:val="004448E1"/>
    <w:rsid w:val="00447B1D"/>
    <w:rsid w:val="00447C31"/>
    <w:rsid w:val="004510ED"/>
    <w:rsid w:val="004536AA"/>
    <w:rsid w:val="0045398D"/>
    <w:rsid w:val="004547FD"/>
    <w:rsid w:val="00455046"/>
    <w:rsid w:val="00456074"/>
    <w:rsid w:val="00457476"/>
    <w:rsid w:val="0046076C"/>
    <w:rsid w:val="004607B2"/>
    <w:rsid w:val="00460A67"/>
    <w:rsid w:val="004614FB"/>
    <w:rsid w:val="00461C78"/>
    <w:rsid w:val="00461D78"/>
    <w:rsid w:val="00462B21"/>
    <w:rsid w:val="00464372"/>
    <w:rsid w:val="00470B8D"/>
    <w:rsid w:val="00472639"/>
    <w:rsid w:val="00472DD2"/>
    <w:rsid w:val="00475017"/>
    <w:rsid w:val="004751D3"/>
    <w:rsid w:val="00475F03"/>
    <w:rsid w:val="00476DCA"/>
    <w:rsid w:val="00480A8E"/>
    <w:rsid w:val="00480C66"/>
    <w:rsid w:val="00482A8E"/>
    <w:rsid w:val="00482C91"/>
    <w:rsid w:val="0048525E"/>
    <w:rsid w:val="00486FE2"/>
    <w:rsid w:val="0048702C"/>
    <w:rsid w:val="004875BE"/>
    <w:rsid w:val="00487D5F"/>
    <w:rsid w:val="00491236"/>
    <w:rsid w:val="00491606"/>
    <w:rsid w:val="00491D7C"/>
    <w:rsid w:val="00493ED5"/>
    <w:rsid w:val="00494267"/>
    <w:rsid w:val="0049570D"/>
    <w:rsid w:val="00497D33"/>
    <w:rsid w:val="004A1E58"/>
    <w:rsid w:val="004A2333"/>
    <w:rsid w:val="004A2FDC"/>
    <w:rsid w:val="004A32C4"/>
    <w:rsid w:val="004A3D43"/>
    <w:rsid w:val="004A47FC"/>
    <w:rsid w:val="004A49BA"/>
    <w:rsid w:val="004B0E9D"/>
    <w:rsid w:val="004B5B98"/>
    <w:rsid w:val="004C2A16"/>
    <w:rsid w:val="004C3D16"/>
    <w:rsid w:val="004C724A"/>
    <w:rsid w:val="004D16B8"/>
    <w:rsid w:val="004D23D7"/>
    <w:rsid w:val="004D39E2"/>
    <w:rsid w:val="004D4527"/>
    <w:rsid w:val="004D4557"/>
    <w:rsid w:val="004D4A68"/>
    <w:rsid w:val="004D53B8"/>
    <w:rsid w:val="004E2567"/>
    <w:rsid w:val="004E2568"/>
    <w:rsid w:val="004E3576"/>
    <w:rsid w:val="004E49DF"/>
    <w:rsid w:val="004E5256"/>
    <w:rsid w:val="004E5D0A"/>
    <w:rsid w:val="004F0173"/>
    <w:rsid w:val="004F1050"/>
    <w:rsid w:val="004F25B3"/>
    <w:rsid w:val="004F29A1"/>
    <w:rsid w:val="004F3358"/>
    <w:rsid w:val="004F36B3"/>
    <w:rsid w:val="004F6688"/>
    <w:rsid w:val="00500357"/>
    <w:rsid w:val="00500D6F"/>
    <w:rsid w:val="00501495"/>
    <w:rsid w:val="00503AE3"/>
    <w:rsid w:val="005055B0"/>
    <w:rsid w:val="00506088"/>
    <w:rsid w:val="0050662E"/>
    <w:rsid w:val="00506C0C"/>
    <w:rsid w:val="00512972"/>
    <w:rsid w:val="00514F25"/>
    <w:rsid w:val="00515082"/>
    <w:rsid w:val="005159F6"/>
    <w:rsid w:val="00515B07"/>
    <w:rsid w:val="00515D68"/>
    <w:rsid w:val="00515E14"/>
    <w:rsid w:val="005171DC"/>
    <w:rsid w:val="00520161"/>
    <w:rsid w:val="0052097D"/>
    <w:rsid w:val="00520C4F"/>
    <w:rsid w:val="005218EE"/>
    <w:rsid w:val="00523DB8"/>
    <w:rsid w:val="005249B7"/>
    <w:rsid w:val="00524CBC"/>
    <w:rsid w:val="005259D1"/>
    <w:rsid w:val="00526475"/>
    <w:rsid w:val="00531AF6"/>
    <w:rsid w:val="005337EA"/>
    <w:rsid w:val="00533BEE"/>
    <w:rsid w:val="0053499F"/>
    <w:rsid w:val="00534A2C"/>
    <w:rsid w:val="005373F4"/>
    <w:rsid w:val="0054089B"/>
    <w:rsid w:val="00542E65"/>
    <w:rsid w:val="00543739"/>
    <w:rsid w:val="0054378B"/>
    <w:rsid w:val="00544938"/>
    <w:rsid w:val="00547216"/>
    <w:rsid w:val="005474CA"/>
    <w:rsid w:val="00547C35"/>
    <w:rsid w:val="00547C40"/>
    <w:rsid w:val="00552735"/>
    <w:rsid w:val="00552FFB"/>
    <w:rsid w:val="00553EA6"/>
    <w:rsid w:val="00556767"/>
    <w:rsid w:val="005569CD"/>
    <w:rsid w:val="005570F0"/>
    <w:rsid w:val="00562392"/>
    <w:rsid w:val="005623AE"/>
    <w:rsid w:val="0056302F"/>
    <w:rsid w:val="005658C2"/>
    <w:rsid w:val="005662A6"/>
    <w:rsid w:val="00567644"/>
    <w:rsid w:val="00567CF2"/>
    <w:rsid w:val="005705FC"/>
    <w:rsid w:val="00570680"/>
    <w:rsid w:val="005710D7"/>
    <w:rsid w:val="00571859"/>
    <w:rsid w:val="00574382"/>
    <w:rsid w:val="00574534"/>
    <w:rsid w:val="00575646"/>
    <w:rsid w:val="005768D1"/>
    <w:rsid w:val="00580EBD"/>
    <w:rsid w:val="005840DF"/>
    <w:rsid w:val="005859BF"/>
    <w:rsid w:val="00587DFD"/>
    <w:rsid w:val="0059278C"/>
    <w:rsid w:val="00595889"/>
    <w:rsid w:val="00596BB3"/>
    <w:rsid w:val="005A0724"/>
    <w:rsid w:val="005A3C4A"/>
    <w:rsid w:val="005A4EE0"/>
    <w:rsid w:val="005A5916"/>
    <w:rsid w:val="005A6100"/>
    <w:rsid w:val="005B6C66"/>
    <w:rsid w:val="005C1C0B"/>
    <w:rsid w:val="005C229B"/>
    <w:rsid w:val="005C241C"/>
    <w:rsid w:val="005C28C5"/>
    <w:rsid w:val="005C297B"/>
    <w:rsid w:val="005C2E30"/>
    <w:rsid w:val="005C3189"/>
    <w:rsid w:val="005C4167"/>
    <w:rsid w:val="005C4AF9"/>
    <w:rsid w:val="005D099E"/>
    <w:rsid w:val="005D13F4"/>
    <w:rsid w:val="005D1B78"/>
    <w:rsid w:val="005D25CD"/>
    <w:rsid w:val="005D425A"/>
    <w:rsid w:val="005D47C0"/>
    <w:rsid w:val="005D6CA0"/>
    <w:rsid w:val="005E077A"/>
    <w:rsid w:val="005E0ECD"/>
    <w:rsid w:val="005E14CB"/>
    <w:rsid w:val="005E3659"/>
    <w:rsid w:val="005E5186"/>
    <w:rsid w:val="005E6D77"/>
    <w:rsid w:val="005E749D"/>
    <w:rsid w:val="005E7BE7"/>
    <w:rsid w:val="005F0251"/>
    <w:rsid w:val="005F56A8"/>
    <w:rsid w:val="005F58E5"/>
    <w:rsid w:val="006065D7"/>
    <w:rsid w:val="006065EF"/>
    <w:rsid w:val="00610E78"/>
    <w:rsid w:val="00612BA6"/>
    <w:rsid w:val="006131A9"/>
    <w:rsid w:val="00614787"/>
    <w:rsid w:val="00614EA3"/>
    <w:rsid w:val="00616C21"/>
    <w:rsid w:val="00622136"/>
    <w:rsid w:val="006236B5"/>
    <w:rsid w:val="006253B7"/>
    <w:rsid w:val="006320A3"/>
    <w:rsid w:val="00632853"/>
    <w:rsid w:val="006338A5"/>
    <w:rsid w:val="006404B3"/>
    <w:rsid w:val="00641C9A"/>
    <w:rsid w:val="00641CC6"/>
    <w:rsid w:val="006420C2"/>
    <w:rsid w:val="006430DD"/>
    <w:rsid w:val="00643F71"/>
    <w:rsid w:val="006444E8"/>
    <w:rsid w:val="00646AED"/>
    <w:rsid w:val="00646CA9"/>
    <w:rsid w:val="006473C1"/>
    <w:rsid w:val="0065067C"/>
    <w:rsid w:val="00651669"/>
    <w:rsid w:val="00651FCE"/>
    <w:rsid w:val="006522E1"/>
    <w:rsid w:val="006535B4"/>
    <w:rsid w:val="00654C2B"/>
    <w:rsid w:val="006564B9"/>
    <w:rsid w:val="00656C84"/>
    <w:rsid w:val="006570FC"/>
    <w:rsid w:val="00660E96"/>
    <w:rsid w:val="006613D5"/>
    <w:rsid w:val="00667638"/>
    <w:rsid w:val="00671280"/>
    <w:rsid w:val="00671AC6"/>
    <w:rsid w:val="00673674"/>
    <w:rsid w:val="00673CD8"/>
    <w:rsid w:val="00674FCE"/>
    <w:rsid w:val="00675E77"/>
    <w:rsid w:val="0067673E"/>
    <w:rsid w:val="00680547"/>
    <w:rsid w:val="00680887"/>
    <w:rsid w:val="00680A95"/>
    <w:rsid w:val="00683708"/>
    <w:rsid w:val="0068447C"/>
    <w:rsid w:val="00685233"/>
    <w:rsid w:val="006855FC"/>
    <w:rsid w:val="00687A2B"/>
    <w:rsid w:val="0069282E"/>
    <w:rsid w:val="00693C2C"/>
    <w:rsid w:val="00694725"/>
    <w:rsid w:val="006A37D7"/>
    <w:rsid w:val="006B22E3"/>
    <w:rsid w:val="006B3F45"/>
    <w:rsid w:val="006B41F8"/>
    <w:rsid w:val="006C02F6"/>
    <w:rsid w:val="006C08D3"/>
    <w:rsid w:val="006C1D6C"/>
    <w:rsid w:val="006C265F"/>
    <w:rsid w:val="006C332F"/>
    <w:rsid w:val="006C3A43"/>
    <w:rsid w:val="006C3AB2"/>
    <w:rsid w:val="006C3D19"/>
    <w:rsid w:val="006C552F"/>
    <w:rsid w:val="006C57DF"/>
    <w:rsid w:val="006C7AAC"/>
    <w:rsid w:val="006D0757"/>
    <w:rsid w:val="006D07E0"/>
    <w:rsid w:val="006D3568"/>
    <w:rsid w:val="006D3AEF"/>
    <w:rsid w:val="006D4290"/>
    <w:rsid w:val="006D4B9E"/>
    <w:rsid w:val="006D579F"/>
    <w:rsid w:val="006D756E"/>
    <w:rsid w:val="006E01B0"/>
    <w:rsid w:val="006E0A8E"/>
    <w:rsid w:val="006E2568"/>
    <w:rsid w:val="006E272E"/>
    <w:rsid w:val="006E29C0"/>
    <w:rsid w:val="006E2DC7"/>
    <w:rsid w:val="006E4129"/>
    <w:rsid w:val="006E421F"/>
    <w:rsid w:val="006F1ED6"/>
    <w:rsid w:val="006F2595"/>
    <w:rsid w:val="006F3775"/>
    <w:rsid w:val="006F6520"/>
    <w:rsid w:val="00700158"/>
    <w:rsid w:val="00700E44"/>
    <w:rsid w:val="00701435"/>
    <w:rsid w:val="00702F8D"/>
    <w:rsid w:val="00703E9F"/>
    <w:rsid w:val="00704131"/>
    <w:rsid w:val="00704185"/>
    <w:rsid w:val="00712115"/>
    <w:rsid w:val="007123AC"/>
    <w:rsid w:val="007127AD"/>
    <w:rsid w:val="00715DE2"/>
    <w:rsid w:val="007162E7"/>
    <w:rsid w:val="00716D6A"/>
    <w:rsid w:val="0072156D"/>
    <w:rsid w:val="0072347F"/>
    <w:rsid w:val="00726ED8"/>
    <w:rsid w:val="00726FD8"/>
    <w:rsid w:val="00730107"/>
    <w:rsid w:val="00730EBF"/>
    <w:rsid w:val="007319BE"/>
    <w:rsid w:val="007327A5"/>
    <w:rsid w:val="00732F5B"/>
    <w:rsid w:val="0073456C"/>
    <w:rsid w:val="0073476C"/>
    <w:rsid w:val="00734CB7"/>
    <w:rsid w:val="00734DC1"/>
    <w:rsid w:val="00737580"/>
    <w:rsid w:val="0074064C"/>
    <w:rsid w:val="007421C8"/>
    <w:rsid w:val="00742DCF"/>
    <w:rsid w:val="00743755"/>
    <w:rsid w:val="007437FB"/>
    <w:rsid w:val="007449BF"/>
    <w:rsid w:val="00744E13"/>
    <w:rsid w:val="0074503E"/>
    <w:rsid w:val="00747C76"/>
    <w:rsid w:val="00750265"/>
    <w:rsid w:val="0075145F"/>
    <w:rsid w:val="00753966"/>
    <w:rsid w:val="00753ABC"/>
    <w:rsid w:val="00756CF6"/>
    <w:rsid w:val="00757268"/>
    <w:rsid w:val="0075734B"/>
    <w:rsid w:val="0075761D"/>
    <w:rsid w:val="00757A99"/>
    <w:rsid w:val="00760908"/>
    <w:rsid w:val="00761C8E"/>
    <w:rsid w:val="00762E3C"/>
    <w:rsid w:val="00763210"/>
    <w:rsid w:val="00763EBC"/>
    <w:rsid w:val="0076666F"/>
    <w:rsid w:val="00766D30"/>
    <w:rsid w:val="00766DE4"/>
    <w:rsid w:val="00767E3D"/>
    <w:rsid w:val="00770EB6"/>
    <w:rsid w:val="0077185E"/>
    <w:rsid w:val="00776635"/>
    <w:rsid w:val="00776724"/>
    <w:rsid w:val="007807B1"/>
    <w:rsid w:val="00781B88"/>
    <w:rsid w:val="0078210C"/>
    <w:rsid w:val="00784BA5"/>
    <w:rsid w:val="0078654C"/>
    <w:rsid w:val="007914AE"/>
    <w:rsid w:val="00792C4D"/>
    <w:rsid w:val="0079361D"/>
    <w:rsid w:val="00793841"/>
    <w:rsid w:val="00793919"/>
    <w:rsid w:val="00793FEA"/>
    <w:rsid w:val="00794CA5"/>
    <w:rsid w:val="007979AF"/>
    <w:rsid w:val="007A07E7"/>
    <w:rsid w:val="007A161D"/>
    <w:rsid w:val="007A6970"/>
    <w:rsid w:val="007A70B1"/>
    <w:rsid w:val="007B0D31"/>
    <w:rsid w:val="007B1D57"/>
    <w:rsid w:val="007B32F0"/>
    <w:rsid w:val="007B34B7"/>
    <w:rsid w:val="007B3910"/>
    <w:rsid w:val="007B3B26"/>
    <w:rsid w:val="007B40ED"/>
    <w:rsid w:val="007B4C7A"/>
    <w:rsid w:val="007B7D81"/>
    <w:rsid w:val="007C0302"/>
    <w:rsid w:val="007C0B71"/>
    <w:rsid w:val="007C29F6"/>
    <w:rsid w:val="007C3BD1"/>
    <w:rsid w:val="007C401E"/>
    <w:rsid w:val="007C761F"/>
    <w:rsid w:val="007D1042"/>
    <w:rsid w:val="007D2426"/>
    <w:rsid w:val="007D3EA1"/>
    <w:rsid w:val="007D4FC3"/>
    <w:rsid w:val="007D5A30"/>
    <w:rsid w:val="007D78B4"/>
    <w:rsid w:val="007D7A74"/>
    <w:rsid w:val="007E10D3"/>
    <w:rsid w:val="007E1229"/>
    <w:rsid w:val="007E16FC"/>
    <w:rsid w:val="007E23C5"/>
    <w:rsid w:val="007E4E67"/>
    <w:rsid w:val="007E54BB"/>
    <w:rsid w:val="007E619D"/>
    <w:rsid w:val="007E6376"/>
    <w:rsid w:val="007F0503"/>
    <w:rsid w:val="007F0D05"/>
    <w:rsid w:val="007F1E91"/>
    <w:rsid w:val="007F228D"/>
    <w:rsid w:val="007F30A9"/>
    <w:rsid w:val="007F3E33"/>
    <w:rsid w:val="007F6D8B"/>
    <w:rsid w:val="007F7146"/>
    <w:rsid w:val="007F7F56"/>
    <w:rsid w:val="00800B18"/>
    <w:rsid w:val="00801D28"/>
    <w:rsid w:val="00801DF3"/>
    <w:rsid w:val="008022E6"/>
    <w:rsid w:val="008023D0"/>
    <w:rsid w:val="00804649"/>
    <w:rsid w:val="00806717"/>
    <w:rsid w:val="00807944"/>
    <w:rsid w:val="008109A6"/>
    <w:rsid w:val="00810DFB"/>
    <w:rsid w:val="00811382"/>
    <w:rsid w:val="00820601"/>
    <w:rsid w:val="00820CF5"/>
    <w:rsid w:val="00820EF2"/>
    <w:rsid w:val="008211B6"/>
    <w:rsid w:val="00822B0B"/>
    <w:rsid w:val="00822F90"/>
    <w:rsid w:val="008255E8"/>
    <w:rsid w:val="00825650"/>
    <w:rsid w:val="008267A3"/>
    <w:rsid w:val="00827747"/>
    <w:rsid w:val="0083086E"/>
    <w:rsid w:val="0083262F"/>
    <w:rsid w:val="00833D0D"/>
    <w:rsid w:val="00834DA5"/>
    <w:rsid w:val="00837C3E"/>
    <w:rsid w:val="00837DCE"/>
    <w:rsid w:val="0084256A"/>
    <w:rsid w:val="008430B1"/>
    <w:rsid w:val="00843CDB"/>
    <w:rsid w:val="00845B8E"/>
    <w:rsid w:val="00850545"/>
    <w:rsid w:val="0085753E"/>
    <w:rsid w:val="008628C6"/>
    <w:rsid w:val="008630BC"/>
    <w:rsid w:val="0086315E"/>
    <w:rsid w:val="00863A5E"/>
    <w:rsid w:val="00865893"/>
    <w:rsid w:val="00866E4A"/>
    <w:rsid w:val="00866F6F"/>
    <w:rsid w:val="00867846"/>
    <w:rsid w:val="0087063D"/>
    <w:rsid w:val="008718D0"/>
    <w:rsid w:val="008719B7"/>
    <w:rsid w:val="00875E43"/>
    <w:rsid w:val="00875F55"/>
    <w:rsid w:val="008803D6"/>
    <w:rsid w:val="00883D8E"/>
    <w:rsid w:val="0088436F"/>
    <w:rsid w:val="00884870"/>
    <w:rsid w:val="00884D43"/>
    <w:rsid w:val="00885054"/>
    <w:rsid w:val="008866FB"/>
    <w:rsid w:val="0089046F"/>
    <w:rsid w:val="008921D6"/>
    <w:rsid w:val="0089523E"/>
    <w:rsid w:val="008955D1"/>
    <w:rsid w:val="00895735"/>
    <w:rsid w:val="00896657"/>
    <w:rsid w:val="00897DC0"/>
    <w:rsid w:val="008A012C"/>
    <w:rsid w:val="008A0799"/>
    <w:rsid w:val="008A3E95"/>
    <w:rsid w:val="008A4C1E"/>
    <w:rsid w:val="008B6788"/>
    <w:rsid w:val="008B779C"/>
    <w:rsid w:val="008B7D6F"/>
    <w:rsid w:val="008C0975"/>
    <w:rsid w:val="008C1E20"/>
    <w:rsid w:val="008C1F06"/>
    <w:rsid w:val="008C72B4"/>
    <w:rsid w:val="008D07EF"/>
    <w:rsid w:val="008D6275"/>
    <w:rsid w:val="008D6AE3"/>
    <w:rsid w:val="008E1838"/>
    <w:rsid w:val="008E1E64"/>
    <w:rsid w:val="008E2C2B"/>
    <w:rsid w:val="008E3EA7"/>
    <w:rsid w:val="008E5040"/>
    <w:rsid w:val="008E7470"/>
    <w:rsid w:val="008E7EE9"/>
    <w:rsid w:val="008F13A0"/>
    <w:rsid w:val="008F2473"/>
    <w:rsid w:val="008F27EA"/>
    <w:rsid w:val="008F283D"/>
    <w:rsid w:val="008F39EB"/>
    <w:rsid w:val="008F3CA6"/>
    <w:rsid w:val="008F740F"/>
    <w:rsid w:val="009005E6"/>
    <w:rsid w:val="00900ACF"/>
    <w:rsid w:val="009016CF"/>
    <w:rsid w:val="0090415D"/>
    <w:rsid w:val="0090573F"/>
    <w:rsid w:val="00906859"/>
    <w:rsid w:val="00910688"/>
    <w:rsid w:val="00911C30"/>
    <w:rsid w:val="00913FC8"/>
    <w:rsid w:val="00916C91"/>
    <w:rsid w:val="0091706D"/>
    <w:rsid w:val="00920330"/>
    <w:rsid w:val="00920775"/>
    <w:rsid w:val="00922821"/>
    <w:rsid w:val="00922975"/>
    <w:rsid w:val="00923380"/>
    <w:rsid w:val="0092414A"/>
    <w:rsid w:val="00924E20"/>
    <w:rsid w:val="00925BBA"/>
    <w:rsid w:val="00927090"/>
    <w:rsid w:val="009304ED"/>
    <w:rsid w:val="00930553"/>
    <w:rsid w:val="00930ACD"/>
    <w:rsid w:val="00930DF9"/>
    <w:rsid w:val="00932ADC"/>
    <w:rsid w:val="00934806"/>
    <w:rsid w:val="0093554D"/>
    <w:rsid w:val="009446BD"/>
    <w:rsid w:val="009453C3"/>
    <w:rsid w:val="00953148"/>
    <w:rsid w:val="009531DF"/>
    <w:rsid w:val="0095375B"/>
    <w:rsid w:val="00954381"/>
    <w:rsid w:val="00955259"/>
    <w:rsid w:val="00955AE5"/>
    <w:rsid w:val="00955D15"/>
    <w:rsid w:val="0095612A"/>
    <w:rsid w:val="00956FCD"/>
    <w:rsid w:val="0095751B"/>
    <w:rsid w:val="00962CDD"/>
    <w:rsid w:val="00963019"/>
    <w:rsid w:val="00963647"/>
    <w:rsid w:val="00963864"/>
    <w:rsid w:val="009651DD"/>
    <w:rsid w:val="00967AFD"/>
    <w:rsid w:val="00970565"/>
    <w:rsid w:val="009713D5"/>
    <w:rsid w:val="00972325"/>
    <w:rsid w:val="00976895"/>
    <w:rsid w:val="00981C9E"/>
    <w:rsid w:val="00982536"/>
    <w:rsid w:val="00984748"/>
    <w:rsid w:val="00987D2C"/>
    <w:rsid w:val="009927DF"/>
    <w:rsid w:val="00993D24"/>
    <w:rsid w:val="009966FF"/>
    <w:rsid w:val="00997034"/>
    <w:rsid w:val="009971A9"/>
    <w:rsid w:val="00997D46"/>
    <w:rsid w:val="009A04E9"/>
    <w:rsid w:val="009A0FDB"/>
    <w:rsid w:val="009A37D5"/>
    <w:rsid w:val="009A5133"/>
    <w:rsid w:val="009A5C85"/>
    <w:rsid w:val="009A7EC2"/>
    <w:rsid w:val="009B0A60"/>
    <w:rsid w:val="009B4592"/>
    <w:rsid w:val="009B56CF"/>
    <w:rsid w:val="009B60AA"/>
    <w:rsid w:val="009B7911"/>
    <w:rsid w:val="009C078C"/>
    <w:rsid w:val="009C12E7"/>
    <w:rsid w:val="009C137D"/>
    <w:rsid w:val="009C166E"/>
    <w:rsid w:val="009C17F8"/>
    <w:rsid w:val="009C2421"/>
    <w:rsid w:val="009C2C13"/>
    <w:rsid w:val="009C4BAF"/>
    <w:rsid w:val="009C634A"/>
    <w:rsid w:val="009D063C"/>
    <w:rsid w:val="009D0A91"/>
    <w:rsid w:val="009D1380"/>
    <w:rsid w:val="009D20AA"/>
    <w:rsid w:val="009D22FC"/>
    <w:rsid w:val="009D279E"/>
    <w:rsid w:val="009D3904"/>
    <w:rsid w:val="009D3D77"/>
    <w:rsid w:val="009D4319"/>
    <w:rsid w:val="009D4431"/>
    <w:rsid w:val="009D4DC8"/>
    <w:rsid w:val="009D558E"/>
    <w:rsid w:val="009D57E5"/>
    <w:rsid w:val="009D6C80"/>
    <w:rsid w:val="009E2846"/>
    <w:rsid w:val="009E2EF5"/>
    <w:rsid w:val="009E2F12"/>
    <w:rsid w:val="009E435E"/>
    <w:rsid w:val="009E4BA9"/>
    <w:rsid w:val="009E6AE1"/>
    <w:rsid w:val="009E7097"/>
    <w:rsid w:val="009E7637"/>
    <w:rsid w:val="009F2830"/>
    <w:rsid w:val="009F2B70"/>
    <w:rsid w:val="009F46F0"/>
    <w:rsid w:val="009F55FD"/>
    <w:rsid w:val="009F57B1"/>
    <w:rsid w:val="009F5B59"/>
    <w:rsid w:val="009F7F80"/>
    <w:rsid w:val="00A016C3"/>
    <w:rsid w:val="00A0343B"/>
    <w:rsid w:val="00A04A82"/>
    <w:rsid w:val="00A05C7B"/>
    <w:rsid w:val="00A05FB5"/>
    <w:rsid w:val="00A0780F"/>
    <w:rsid w:val="00A11572"/>
    <w:rsid w:val="00A11A8D"/>
    <w:rsid w:val="00A142CC"/>
    <w:rsid w:val="00A15D01"/>
    <w:rsid w:val="00A217A7"/>
    <w:rsid w:val="00A21B3E"/>
    <w:rsid w:val="00A21C9B"/>
    <w:rsid w:val="00A22C01"/>
    <w:rsid w:val="00A23191"/>
    <w:rsid w:val="00A24FAC"/>
    <w:rsid w:val="00A2668A"/>
    <w:rsid w:val="00A27C2E"/>
    <w:rsid w:val="00A3107A"/>
    <w:rsid w:val="00A34047"/>
    <w:rsid w:val="00A365C5"/>
    <w:rsid w:val="00A36991"/>
    <w:rsid w:val="00A37649"/>
    <w:rsid w:val="00A37D3E"/>
    <w:rsid w:val="00A400A1"/>
    <w:rsid w:val="00A40F41"/>
    <w:rsid w:val="00A4114C"/>
    <w:rsid w:val="00A4319D"/>
    <w:rsid w:val="00A43BFF"/>
    <w:rsid w:val="00A464E4"/>
    <w:rsid w:val="00A476AE"/>
    <w:rsid w:val="00A5089E"/>
    <w:rsid w:val="00A5140C"/>
    <w:rsid w:val="00A52521"/>
    <w:rsid w:val="00A52B0A"/>
    <w:rsid w:val="00A5319F"/>
    <w:rsid w:val="00A53B21"/>
    <w:rsid w:val="00A53D3B"/>
    <w:rsid w:val="00A55454"/>
    <w:rsid w:val="00A6045B"/>
    <w:rsid w:val="00A62264"/>
    <w:rsid w:val="00A6267C"/>
    <w:rsid w:val="00A62896"/>
    <w:rsid w:val="00A63728"/>
    <w:rsid w:val="00A63852"/>
    <w:rsid w:val="00A63DC2"/>
    <w:rsid w:val="00A64826"/>
    <w:rsid w:val="00A64E41"/>
    <w:rsid w:val="00A673BC"/>
    <w:rsid w:val="00A679A0"/>
    <w:rsid w:val="00A67DBD"/>
    <w:rsid w:val="00A72452"/>
    <w:rsid w:val="00A729A0"/>
    <w:rsid w:val="00A74954"/>
    <w:rsid w:val="00A76646"/>
    <w:rsid w:val="00A8007F"/>
    <w:rsid w:val="00A81EF8"/>
    <w:rsid w:val="00A8252E"/>
    <w:rsid w:val="00A82CA6"/>
    <w:rsid w:val="00A83CA7"/>
    <w:rsid w:val="00A84644"/>
    <w:rsid w:val="00A85172"/>
    <w:rsid w:val="00A85940"/>
    <w:rsid w:val="00A86199"/>
    <w:rsid w:val="00A919E1"/>
    <w:rsid w:val="00A93CC6"/>
    <w:rsid w:val="00A95AF7"/>
    <w:rsid w:val="00A97C49"/>
    <w:rsid w:val="00AA126C"/>
    <w:rsid w:val="00AA224F"/>
    <w:rsid w:val="00AA42D4"/>
    <w:rsid w:val="00AA4F7F"/>
    <w:rsid w:val="00AA58FD"/>
    <w:rsid w:val="00AA6D95"/>
    <w:rsid w:val="00AA78AB"/>
    <w:rsid w:val="00AA7ECC"/>
    <w:rsid w:val="00AB13F3"/>
    <w:rsid w:val="00AB179F"/>
    <w:rsid w:val="00AB2573"/>
    <w:rsid w:val="00AB34A5"/>
    <w:rsid w:val="00AB365E"/>
    <w:rsid w:val="00AB3E20"/>
    <w:rsid w:val="00AB53B3"/>
    <w:rsid w:val="00AB6309"/>
    <w:rsid w:val="00AB78E7"/>
    <w:rsid w:val="00AB7EE1"/>
    <w:rsid w:val="00AC0074"/>
    <w:rsid w:val="00AC03BA"/>
    <w:rsid w:val="00AC39F8"/>
    <w:rsid w:val="00AC3B3B"/>
    <w:rsid w:val="00AC6727"/>
    <w:rsid w:val="00AD378B"/>
    <w:rsid w:val="00AD413C"/>
    <w:rsid w:val="00AD50F5"/>
    <w:rsid w:val="00AD5394"/>
    <w:rsid w:val="00AD76A7"/>
    <w:rsid w:val="00AE3DC2"/>
    <w:rsid w:val="00AE4E81"/>
    <w:rsid w:val="00AE4ED6"/>
    <w:rsid w:val="00AE541E"/>
    <w:rsid w:val="00AE56F2"/>
    <w:rsid w:val="00AE5F00"/>
    <w:rsid w:val="00AE6611"/>
    <w:rsid w:val="00AE6A93"/>
    <w:rsid w:val="00AE7A99"/>
    <w:rsid w:val="00AF4C65"/>
    <w:rsid w:val="00AF5E24"/>
    <w:rsid w:val="00AF63D7"/>
    <w:rsid w:val="00B007EF"/>
    <w:rsid w:val="00B00E1D"/>
    <w:rsid w:val="00B01C0E"/>
    <w:rsid w:val="00B02798"/>
    <w:rsid w:val="00B02B41"/>
    <w:rsid w:val="00B0371D"/>
    <w:rsid w:val="00B04F31"/>
    <w:rsid w:val="00B12806"/>
    <w:rsid w:val="00B12F98"/>
    <w:rsid w:val="00B13223"/>
    <w:rsid w:val="00B15B90"/>
    <w:rsid w:val="00B172A2"/>
    <w:rsid w:val="00B17B89"/>
    <w:rsid w:val="00B2038B"/>
    <w:rsid w:val="00B23868"/>
    <w:rsid w:val="00B2418D"/>
    <w:rsid w:val="00B244BB"/>
    <w:rsid w:val="00B24A04"/>
    <w:rsid w:val="00B310BA"/>
    <w:rsid w:val="00B3290A"/>
    <w:rsid w:val="00B34E4A"/>
    <w:rsid w:val="00B36347"/>
    <w:rsid w:val="00B40D84"/>
    <w:rsid w:val="00B41E45"/>
    <w:rsid w:val="00B42095"/>
    <w:rsid w:val="00B42FDC"/>
    <w:rsid w:val="00B43442"/>
    <w:rsid w:val="00B4566C"/>
    <w:rsid w:val="00B4773C"/>
    <w:rsid w:val="00B50039"/>
    <w:rsid w:val="00B511D9"/>
    <w:rsid w:val="00B5282A"/>
    <w:rsid w:val="00B53179"/>
    <w:rsid w:val="00B538F4"/>
    <w:rsid w:val="00B545FE"/>
    <w:rsid w:val="00B57A21"/>
    <w:rsid w:val="00B6012B"/>
    <w:rsid w:val="00B60142"/>
    <w:rsid w:val="00B606F4"/>
    <w:rsid w:val="00B60915"/>
    <w:rsid w:val="00B620F6"/>
    <w:rsid w:val="00B63F9E"/>
    <w:rsid w:val="00B666F6"/>
    <w:rsid w:val="00B6704F"/>
    <w:rsid w:val="00B71167"/>
    <w:rsid w:val="00B724E8"/>
    <w:rsid w:val="00B75701"/>
    <w:rsid w:val="00B7753B"/>
    <w:rsid w:val="00B77AEF"/>
    <w:rsid w:val="00B81327"/>
    <w:rsid w:val="00B828FE"/>
    <w:rsid w:val="00B83B16"/>
    <w:rsid w:val="00B84961"/>
    <w:rsid w:val="00B855F0"/>
    <w:rsid w:val="00B861FF"/>
    <w:rsid w:val="00B86983"/>
    <w:rsid w:val="00B9045A"/>
    <w:rsid w:val="00B91703"/>
    <w:rsid w:val="00B923AC"/>
    <w:rsid w:val="00B9300F"/>
    <w:rsid w:val="00B95B1D"/>
    <w:rsid w:val="00B9665F"/>
    <w:rsid w:val="00B975EA"/>
    <w:rsid w:val="00BA0398"/>
    <w:rsid w:val="00BA08B4"/>
    <w:rsid w:val="00BA268E"/>
    <w:rsid w:val="00BA27C8"/>
    <w:rsid w:val="00BA280F"/>
    <w:rsid w:val="00BA39E1"/>
    <w:rsid w:val="00BA3CE5"/>
    <w:rsid w:val="00BA5216"/>
    <w:rsid w:val="00BA522C"/>
    <w:rsid w:val="00BA61D2"/>
    <w:rsid w:val="00BB04F8"/>
    <w:rsid w:val="00BB0F03"/>
    <w:rsid w:val="00BB166E"/>
    <w:rsid w:val="00BB20D0"/>
    <w:rsid w:val="00BB2ACE"/>
    <w:rsid w:val="00BB3115"/>
    <w:rsid w:val="00BB39B4"/>
    <w:rsid w:val="00BB4184"/>
    <w:rsid w:val="00BB4AC3"/>
    <w:rsid w:val="00BB5A48"/>
    <w:rsid w:val="00BB73F0"/>
    <w:rsid w:val="00BC014C"/>
    <w:rsid w:val="00BC14BD"/>
    <w:rsid w:val="00BC1EF9"/>
    <w:rsid w:val="00BC39C7"/>
    <w:rsid w:val="00BC3B10"/>
    <w:rsid w:val="00BC4898"/>
    <w:rsid w:val="00BC4E0F"/>
    <w:rsid w:val="00BC6ACF"/>
    <w:rsid w:val="00BD0E82"/>
    <w:rsid w:val="00BD1093"/>
    <w:rsid w:val="00BD1E92"/>
    <w:rsid w:val="00BD2556"/>
    <w:rsid w:val="00BD3506"/>
    <w:rsid w:val="00BD50B0"/>
    <w:rsid w:val="00BD5160"/>
    <w:rsid w:val="00BD5C2E"/>
    <w:rsid w:val="00BE3666"/>
    <w:rsid w:val="00BE37CC"/>
    <w:rsid w:val="00BE39CA"/>
    <w:rsid w:val="00BE59C8"/>
    <w:rsid w:val="00BE5ABE"/>
    <w:rsid w:val="00BE62C2"/>
    <w:rsid w:val="00BE6E9C"/>
    <w:rsid w:val="00BE7F9A"/>
    <w:rsid w:val="00BF302E"/>
    <w:rsid w:val="00BF31E6"/>
    <w:rsid w:val="00BF5F8B"/>
    <w:rsid w:val="00BF62D8"/>
    <w:rsid w:val="00BF7F05"/>
    <w:rsid w:val="00C01BCA"/>
    <w:rsid w:val="00C02FCB"/>
    <w:rsid w:val="00C03188"/>
    <w:rsid w:val="00C070F2"/>
    <w:rsid w:val="00C10B0B"/>
    <w:rsid w:val="00C12406"/>
    <w:rsid w:val="00C12B87"/>
    <w:rsid w:val="00C134DA"/>
    <w:rsid w:val="00C13661"/>
    <w:rsid w:val="00C14B20"/>
    <w:rsid w:val="00C1526D"/>
    <w:rsid w:val="00C164DB"/>
    <w:rsid w:val="00C26587"/>
    <w:rsid w:val="00C27723"/>
    <w:rsid w:val="00C30267"/>
    <w:rsid w:val="00C338A5"/>
    <w:rsid w:val="00C33D9A"/>
    <w:rsid w:val="00C34982"/>
    <w:rsid w:val="00C35809"/>
    <w:rsid w:val="00C35828"/>
    <w:rsid w:val="00C36A36"/>
    <w:rsid w:val="00C408F8"/>
    <w:rsid w:val="00C41E35"/>
    <w:rsid w:val="00C429F3"/>
    <w:rsid w:val="00C44145"/>
    <w:rsid w:val="00C46309"/>
    <w:rsid w:val="00C47253"/>
    <w:rsid w:val="00C52476"/>
    <w:rsid w:val="00C52D16"/>
    <w:rsid w:val="00C53737"/>
    <w:rsid w:val="00C553CE"/>
    <w:rsid w:val="00C61761"/>
    <w:rsid w:val="00C61DA2"/>
    <w:rsid w:val="00C65B0E"/>
    <w:rsid w:val="00C66894"/>
    <w:rsid w:val="00C67A6D"/>
    <w:rsid w:val="00C67CC9"/>
    <w:rsid w:val="00C70130"/>
    <w:rsid w:val="00C71B6A"/>
    <w:rsid w:val="00C74A15"/>
    <w:rsid w:val="00C751C7"/>
    <w:rsid w:val="00C771B0"/>
    <w:rsid w:val="00C7765D"/>
    <w:rsid w:val="00C805EF"/>
    <w:rsid w:val="00C810B5"/>
    <w:rsid w:val="00C81169"/>
    <w:rsid w:val="00C8149E"/>
    <w:rsid w:val="00C8212A"/>
    <w:rsid w:val="00C82A58"/>
    <w:rsid w:val="00C841AC"/>
    <w:rsid w:val="00C85349"/>
    <w:rsid w:val="00C85A4F"/>
    <w:rsid w:val="00C87AB0"/>
    <w:rsid w:val="00C9104C"/>
    <w:rsid w:val="00C91D31"/>
    <w:rsid w:val="00C91D6B"/>
    <w:rsid w:val="00C925DF"/>
    <w:rsid w:val="00C96409"/>
    <w:rsid w:val="00C97CE3"/>
    <w:rsid w:val="00CA27A3"/>
    <w:rsid w:val="00CA72F3"/>
    <w:rsid w:val="00CB1742"/>
    <w:rsid w:val="00CB2461"/>
    <w:rsid w:val="00CB2912"/>
    <w:rsid w:val="00CB383A"/>
    <w:rsid w:val="00CB4BCC"/>
    <w:rsid w:val="00CB6A2E"/>
    <w:rsid w:val="00CC00D7"/>
    <w:rsid w:val="00CC06CD"/>
    <w:rsid w:val="00CC19E0"/>
    <w:rsid w:val="00CC3C7A"/>
    <w:rsid w:val="00CC40AF"/>
    <w:rsid w:val="00CC540C"/>
    <w:rsid w:val="00CC5D20"/>
    <w:rsid w:val="00CD081E"/>
    <w:rsid w:val="00CD0FE1"/>
    <w:rsid w:val="00CD1FA2"/>
    <w:rsid w:val="00CD2392"/>
    <w:rsid w:val="00CD33FB"/>
    <w:rsid w:val="00CD4299"/>
    <w:rsid w:val="00CD4560"/>
    <w:rsid w:val="00CD492A"/>
    <w:rsid w:val="00CD5D42"/>
    <w:rsid w:val="00CD78B5"/>
    <w:rsid w:val="00CE0A55"/>
    <w:rsid w:val="00CE307C"/>
    <w:rsid w:val="00CE3DFA"/>
    <w:rsid w:val="00CE4265"/>
    <w:rsid w:val="00CE6EA1"/>
    <w:rsid w:val="00CE6FA1"/>
    <w:rsid w:val="00CF0F26"/>
    <w:rsid w:val="00CF1542"/>
    <w:rsid w:val="00CF1953"/>
    <w:rsid w:val="00CF2697"/>
    <w:rsid w:val="00CF4D23"/>
    <w:rsid w:val="00CF6899"/>
    <w:rsid w:val="00CF77AE"/>
    <w:rsid w:val="00D02191"/>
    <w:rsid w:val="00D0246D"/>
    <w:rsid w:val="00D02E41"/>
    <w:rsid w:val="00D030E4"/>
    <w:rsid w:val="00D04BF8"/>
    <w:rsid w:val="00D06C2B"/>
    <w:rsid w:val="00D1089A"/>
    <w:rsid w:val="00D1219A"/>
    <w:rsid w:val="00D1314F"/>
    <w:rsid w:val="00D1514D"/>
    <w:rsid w:val="00D16B8B"/>
    <w:rsid w:val="00D16EDC"/>
    <w:rsid w:val="00D174D8"/>
    <w:rsid w:val="00D1783E"/>
    <w:rsid w:val="00D20496"/>
    <w:rsid w:val="00D2133F"/>
    <w:rsid w:val="00D22821"/>
    <w:rsid w:val="00D252E0"/>
    <w:rsid w:val="00D26430"/>
    <w:rsid w:val="00D26F2A"/>
    <w:rsid w:val="00D30749"/>
    <w:rsid w:val="00D30AF9"/>
    <w:rsid w:val="00D32398"/>
    <w:rsid w:val="00D32F37"/>
    <w:rsid w:val="00D34B85"/>
    <w:rsid w:val="00D34E4F"/>
    <w:rsid w:val="00D36B21"/>
    <w:rsid w:val="00D37119"/>
    <w:rsid w:val="00D40830"/>
    <w:rsid w:val="00D41B0A"/>
    <w:rsid w:val="00D4288C"/>
    <w:rsid w:val="00D43CA9"/>
    <w:rsid w:val="00D43F88"/>
    <w:rsid w:val="00D44B05"/>
    <w:rsid w:val="00D46296"/>
    <w:rsid w:val="00D464C4"/>
    <w:rsid w:val="00D46BAB"/>
    <w:rsid w:val="00D510F3"/>
    <w:rsid w:val="00D51BDC"/>
    <w:rsid w:val="00D523BF"/>
    <w:rsid w:val="00D5257A"/>
    <w:rsid w:val="00D52C7D"/>
    <w:rsid w:val="00D56B7C"/>
    <w:rsid w:val="00D60FD2"/>
    <w:rsid w:val="00D63802"/>
    <w:rsid w:val="00D63A38"/>
    <w:rsid w:val="00D67262"/>
    <w:rsid w:val="00D72E30"/>
    <w:rsid w:val="00D749D9"/>
    <w:rsid w:val="00D8098E"/>
    <w:rsid w:val="00D8155E"/>
    <w:rsid w:val="00D8504F"/>
    <w:rsid w:val="00D8544C"/>
    <w:rsid w:val="00D85CA5"/>
    <w:rsid w:val="00D91037"/>
    <w:rsid w:val="00D928DD"/>
    <w:rsid w:val="00D93CCE"/>
    <w:rsid w:val="00D941AF"/>
    <w:rsid w:val="00DA17EC"/>
    <w:rsid w:val="00DA2D77"/>
    <w:rsid w:val="00DA2EB6"/>
    <w:rsid w:val="00DA3E2A"/>
    <w:rsid w:val="00DA4966"/>
    <w:rsid w:val="00DA4E3D"/>
    <w:rsid w:val="00DA4EB0"/>
    <w:rsid w:val="00DA5A5F"/>
    <w:rsid w:val="00DA5FED"/>
    <w:rsid w:val="00DA6058"/>
    <w:rsid w:val="00DA78FE"/>
    <w:rsid w:val="00DB10BF"/>
    <w:rsid w:val="00DB2577"/>
    <w:rsid w:val="00DB379C"/>
    <w:rsid w:val="00DB3ED7"/>
    <w:rsid w:val="00DB42B9"/>
    <w:rsid w:val="00DB58F5"/>
    <w:rsid w:val="00DB6E04"/>
    <w:rsid w:val="00DB74F1"/>
    <w:rsid w:val="00DB7B4B"/>
    <w:rsid w:val="00DC05D1"/>
    <w:rsid w:val="00DC0990"/>
    <w:rsid w:val="00DC0D89"/>
    <w:rsid w:val="00DC0ED8"/>
    <w:rsid w:val="00DC1027"/>
    <w:rsid w:val="00DC2B12"/>
    <w:rsid w:val="00DC74E9"/>
    <w:rsid w:val="00DD1349"/>
    <w:rsid w:val="00DD17E9"/>
    <w:rsid w:val="00DD46AE"/>
    <w:rsid w:val="00DD5136"/>
    <w:rsid w:val="00DD5243"/>
    <w:rsid w:val="00DD53B5"/>
    <w:rsid w:val="00DD6313"/>
    <w:rsid w:val="00DE1ADA"/>
    <w:rsid w:val="00DE31AF"/>
    <w:rsid w:val="00DE369B"/>
    <w:rsid w:val="00DE5F53"/>
    <w:rsid w:val="00DE60F1"/>
    <w:rsid w:val="00DF015F"/>
    <w:rsid w:val="00DF1CAD"/>
    <w:rsid w:val="00DF3C40"/>
    <w:rsid w:val="00DF796D"/>
    <w:rsid w:val="00DF7F9A"/>
    <w:rsid w:val="00E03851"/>
    <w:rsid w:val="00E03956"/>
    <w:rsid w:val="00E06664"/>
    <w:rsid w:val="00E06DE5"/>
    <w:rsid w:val="00E07203"/>
    <w:rsid w:val="00E079B9"/>
    <w:rsid w:val="00E10F9E"/>
    <w:rsid w:val="00E13B68"/>
    <w:rsid w:val="00E13BFD"/>
    <w:rsid w:val="00E15EDD"/>
    <w:rsid w:val="00E16318"/>
    <w:rsid w:val="00E20D17"/>
    <w:rsid w:val="00E225D9"/>
    <w:rsid w:val="00E2278F"/>
    <w:rsid w:val="00E238EA"/>
    <w:rsid w:val="00E2427A"/>
    <w:rsid w:val="00E26A2E"/>
    <w:rsid w:val="00E3161F"/>
    <w:rsid w:val="00E33724"/>
    <w:rsid w:val="00E341E0"/>
    <w:rsid w:val="00E34589"/>
    <w:rsid w:val="00E34B0A"/>
    <w:rsid w:val="00E36C87"/>
    <w:rsid w:val="00E37FD5"/>
    <w:rsid w:val="00E40405"/>
    <w:rsid w:val="00E404CB"/>
    <w:rsid w:val="00E41DE9"/>
    <w:rsid w:val="00E42037"/>
    <w:rsid w:val="00E47E45"/>
    <w:rsid w:val="00E54E35"/>
    <w:rsid w:val="00E5643C"/>
    <w:rsid w:val="00E577E9"/>
    <w:rsid w:val="00E57927"/>
    <w:rsid w:val="00E61E25"/>
    <w:rsid w:val="00E62F31"/>
    <w:rsid w:val="00E63C36"/>
    <w:rsid w:val="00E6433C"/>
    <w:rsid w:val="00E65503"/>
    <w:rsid w:val="00E66CD2"/>
    <w:rsid w:val="00E7277E"/>
    <w:rsid w:val="00E73B26"/>
    <w:rsid w:val="00E74329"/>
    <w:rsid w:val="00E74724"/>
    <w:rsid w:val="00E765AC"/>
    <w:rsid w:val="00E76C83"/>
    <w:rsid w:val="00E77180"/>
    <w:rsid w:val="00E808D2"/>
    <w:rsid w:val="00E83DB1"/>
    <w:rsid w:val="00E84E6A"/>
    <w:rsid w:val="00E85C22"/>
    <w:rsid w:val="00E868AB"/>
    <w:rsid w:val="00E875B2"/>
    <w:rsid w:val="00E90C91"/>
    <w:rsid w:val="00E92F84"/>
    <w:rsid w:val="00E930E1"/>
    <w:rsid w:val="00E93562"/>
    <w:rsid w:val="00E940F6"/>
    <w:rsid w:val="00E9774F"/>
    <w:rsid w:val="00EA175A"/>
    <w:rsid w:val="00EA1BDA"/>
    <w:rsid w:val="00EA3A0C"/>
    <w:rsid w:val="00EA737E"/>
    <w:rsid w:val="00EA76D0"/>
    <w:rsid w:val="00EB0EB4"/>
    <w:rsid w:val="00EB100B"/>
    <w:rsid w:val="00EB1433"/>
    <w:rsid w:val="00EB3272"/>
    <w:rsid w:val="00EB33B2"/>
    <w:rsid w:val="00EB60D9"/>
    <w:rsid w:val="00EB627F"/>
    <w:rsid w:val="00EC0738"/>
    <w:rsid w:val="00EC078A"/>
    <w:rsid w:val="00EC3630"/>
    <w:rsid w:val="00EC3A35"/>
    <w:rsid w:val="00EC4C15"/>
    <w:rsid w:val="00EC5E52"/>
    <w:rsid w:val="00EC7AE4"/>
    <w:rsid w:val="00ED11F0"/>
    <w:rsid w:val="00ED1900"/>
    <w:rsid w:val="00ED2D1C"/>
    <w:rsid w:val="00ED2ED4"/>
    <w:rsid w:val="00ED591E"/>
    <w:rsid w:val="00ED5AB4"/>
    <w:rsid w:val="00ED6422"/>
    <w:rsid w:val="00ED758F"/>
    <w:rsid w:val="00EE1106"/>
    <w:rsid w:val="00EE40A9"/>
    <w:rsid w:val="00EE4FC4"/>
    <w:rsid w:val="00EE5F51"/>
    <w:rsid w:val="00EE6501"/>
    <w:rsid w:val="00EE7763"/>
    <w:rsid w:val="00EE7B49"/>
    <w:rsid w:val="00EF42EB"/>
    <w:rsid w:val="00EF4B42"/>
    <w:rsid w:val="00EF5C18"/>
    <w:rsid w:val="00EF6934"/>
    <w:rsid w:val="00F016D8"/>
    <w:rsid w:val="00F034F8"/>
    <w:rsid w:val="00F04CD5"/>
    <w:rsid w:val="00F0540D"/>
    <w:rsid w:val="00F06BD0"/>
    <w:rsid w:val="00F10450"/>
    <w:rsid w:val="00F121C7"/>
    <w:rsid w:val="00F14509"/>
    <w:rsid w:val="00F149EE"/>
    <w:rsid w:val="00F1614C"/>
    <w:rsid w:val="00F1615C"/>
    <w:rsid w:val="00F17809"/>
    <w:rsid w:val="00F17CD8"/>
    <w:rsid w:val="00F20D7B"/>
    <w:rsid w:val="00F21211"/>
    <w:rsid w:val="00F23479"/>
    <w:rsid w:val="00F2488C"/>
    <w:rsid w:val="00F25EDF"/>
    <w:rsid w:val="00F2647F"/>
    <w:rsid w:val="00F27521"/>
    <w:rsid w:val="00F279ED"/>
    <w:rsid w:val="00F30499"/>
    <w:rsid w:val="00F3083D"/>
    <w:rsid w:val="00F341DB"/>
    <w:rsid w:val="00F343D1"/>
    <w:rsid w:val="00F344CC"/>
    <w:rsid w:val="00F347CD"/>
    <w:rsid w:val="00F350A8"/>
    <w:rsid w:val="00F353C4"/>
    <w:rsid w:val="00F37466"/>
    <w:rsid w:val="00F403D7"/>
    <w:rsid w:val="00F40D0D"/>
    <w:rsid w:val="00F437A1"/>
    <w:rsid w:val="00F4575C"/>
    <w:rsid w:val="00F459A0"/>
    <w:rsid w:val="00F45AC2"/>
    <w:rsid w:val="00F45ED3"/>
    <w:rsid w:val="00F4663D"/>
    <w:rsid w:val="00F503F3"/>
    <w:rsid w:val="00F52EB3"/>
    <w:rsid w:val="00F5321D"/>
    <w:rsid w:val="00F54850"/>
    <w:rsid w:val="00F553D8"/>
    <w:rsid w:val="00F57421"/>
    <w:rsid w:val="00F60EAF"/>
    <w:rsid w:val="00F62247"/>
    <w:rsid w:val="00F646E5"/>
    <w:rsid w:val="00F65665"/>
    <w:rsid w:val="00F67166"/>
    <w:rsid w:val="00F67356"/>
    <w:rsid w:val="00F726EE"/>
    <w:rsid w:val="00F72F9C"/>
    <w:rsid w:val="00F75671"/>
    <w:rsid w:val="00F765E2"/>
    <w:rsid w:val="00F772B6"/>
    <w:rsid w:val="00F7783F"/>
    <w:rsid w:val="00F77BAC"/>
    <w:rsid w:val="00F80A32"/>
    <w:rsid w:val="00F8205B"/>
    <w:rsid w:val="00F84268"/>
    <w:rsid w:val="00F852F7"/>
    <w:rsid w:val="00F85EF3"/>
    <w:rsid w:val="00F8631C"/>
    <w:rsid w:val="00F86758"/>
    <w:rsid w:val="00F91FD9"/>
    <w:rsid w:val="00F941C3"/>
    <w:rsid w:val="00F945BD"/>
    <w:rsid w:val="00F95B2C"/>
    <w:rsid w:val="00F96676"/>
    <w:rsid w:val="00F97BCF"/>
    <w:rsid w:val="00FA03C0"/>
    <w:rsid w:val="00FA11F2"/>
    <w:rsid w:val="00FA338B"/>
    <w:rsid w:val="00FA6994"/>
    <w:rsid w:val="00FA6F31"/>
    <w:rsid w:val="00FB1248"/>
    <w:rsid w:val="00FB293B"/>
    <w:rsid w:val="00FB49E9"/>
    <w:rsid w:val="00FB4FC8"/>
    <w:rsid w:val="00FB7419"/>
    <w:rsid w:val="00FB7548"/>
    <w:rsid w:val="00FC1E04"/>
    <w:rsid w:val="00FC28D6"/>
    <w:rsid w:val="00FC2D85"/>
    <w:rsid w:val="00FC2E84"/>
    <w:rsid w:val="00FC4982"/>
    <w:rsid w:val="00FD4A8D"/>
    <w:rsid w:val="00FD4E9B"/>
    <w:rsid w:val="00FD5148"/>
    <w:rsid w:val="00FD73A4"/>
    <w:rsid w:val="00FD7989"/>
    <w:rsid w:val="00FD79BB"/>
    <w:rsid w:val="00FE1CED"/>
    <w:rsid w:val="00FE260E"/>
    <w:rsid w:val="00FE2D06"/>
    <w:rsid w:val="00FE31FE"/>
    <w:rsid w:val="00FE39B9"/>
    <w:rsid w:val="00FE3DD1"/>
    <w:rsid w:val="00FE3E27"/>
    <w:rsid w:val="00FE5AD6"/>
    <w:rsid w:val="00FE64D2"/>
    <w:rsid w:val="00FF0248"/>
    <w:rsid w:val="00FF1906"/>
    <w:rsid w:val="00FF2A9C"/>
    <w:rsid w:val="00FF50AB"/>
    <w:rsid w:val="00FF618E"/>
    <w:rsid w:val="00FF6289"/>
    <w:rsid w:val="00FF6331"/>
    <w:rsid w:val="00FF76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B3ADBB8"/>
  <w15:docId w15:val="{5DCF3492-A067-4D5B-9C9B-1AFFDE857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63D7"/>
    <w:pPr>
      <w:tabs>
        <w:tab w:val="left" w:pos="0"/>
      </w:tabs>
    </w:pPr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AF63D7"/>
    <w:pPr>
      <w:keepNext/>
      <w:pBdr>
        <w:bottom w:val="single" w:sz="4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aliases w:val="H2,h2"/>
    <w:basedOn w:val="Normal"/>
    <w:next w:val="Normal"/>
    <w:qFormat/>
    <w:rsid w:val="00AF63D7"/>
    <w:pPr>
      <w:keepNext/>
      <w:shd w:val="clear" w:color="auto" w:fill="E0E0E0"/>
      <w:spacing w:before="320" w:after="60"/>
      <w:outlineLvl w:val="1"/>
    </w:pPr>
    <w:rPr>
      <w:rFonts w:ascii="Arial" w:hAnsi="Arial" w:cs="Arial"/>
      <w:b/>
      <w:bCs/>
      <w:iCs/>
      <w:sz w:val="28"/>
      <w:szCs w:val="28"/>
    </w:rPr>
  </w:style>
  <w:style w:type="paragraph" w:styleId="Heading3">
    <w:name w:val="heading 3"/>
    <w:aliases w:val="h3,sec"/>
    <w:basedOn w:val="Normal"/>
    <w:next w:val="Amain"/>
    <w:link w:val="Heading3Char"/>
    <w:qFormat/>
    <w:rsid w:val="00AF63D7"/>
    <w:pPr>
      <w:keepNext/>
      <w:spacing w:before="14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AF63D7"/>
    <w:pPr>
      <w:keepNext/>
      <w:spacing w:before="240" w:after="60"/>
      <w:outlineLvl w:val="3"/>
    </w:pPr>
    <w:rPr>
      <w:rFonts w:ascii="Arial" w:hAnsi="Arial"/>
      <w:b/>
      <w:bCs/>
      <w:sz w:val="22"/>
      <w:szCs w:val="28"/>
    </w:rPr>
  </w:style>
  <w:style w:type="paragraph" w:styleId="Heading5">
    <w:name w:val="heading 5"/>
    <w:basedOn w:val="Normal"/>
    <w:next w:val="Normal"/>
    <w:qFormat/>
    <w:rsid w:val="009927DF"/>
    <w:pPr>
      <w:numPr>
        <w:ilvl w:val="4"/>
        <w:numId w:val="1"/>
      </w:num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qFormat/>
    <w:rsid w:val="009927DF"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rsid w:val="009927DF"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rsid w:val="009927DF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rsid w:val="009927DF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-5pt">
    <w:name w:val="Norm-5pt"/>
    <w:basedOn w:val="Normal"/>
    <w:rsid w:val="00AF63D7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</w:tabs>
      <w:spacing w:before="80" w:after="60"/>
      <w:jc w:val="center"/>
    </w:pPr>
    <w:rPr>
      <w:rFonts w:ascii="Arial" w:hAnsi="Arial"/>
      <w:sz w:val="10"/>
    </w:rPr>
  </w:style>
  <w:style w:type="paragraph" w:customStyle="1" w:styleId="01Contents">
    <w:name w:val="01Contents"/>
    <w:basedOn w:val="Normal"/>
    <w:rsid w:val="00AF63D7"/>
  </w:style>
  <w:style w:type="paragraph" w:customStyle="1" w:styleId="00ClientCover">
    <w:name w:val="00ClientCover"/>
    <w:basedOn w:val="Normal"/>
    <w:rsid w:val="00AF63D7"/>
  </w:style>
  <w:style w:type="paragraph" w:customStyle="1" w:styleId="02Text">
    <w:name w:val="02Text"/>
    <w:basedOn w:val="Normal"/>
    <w:rsid w:val="00AF63D7"/>
  </w:style>
  <w:style w:type="paragraph" w:customStyle="1" w:styleId="BillBasic">
    <w:name w:val="BillBasic"/>
    <w:link w:val="BillBasicChar"/>
    <w:rsid w:val="00AF63D7"/>
    <w:pPr>
      <w:spacing w:before="140"/>
      <w:jc w:val="both"/>
    </w:pPr>
    <w:rPr>
      <w:sz w:val="24"/>
      <w:lang w:eastAsia="en-US"/>
    </w:rPr>
  </w:style>
  <w:style w:type="paragraph" w:styleId="Header">
    <w:name w:val="header"/>
    <w:basedOn w:val="Normal"/>
    <w:link w:val="HeaderChar"/>
    <w:rsid w:val="00AF63D7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AF63D7"/>
    <w:pPr>
      <w:spacing w:before="12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AF63D7"/>
    <w:pPr>
      <w:spacing w:before="1220"/>
    </w:pPr>
    <w:rPr>
      <w:rFonts w:ascii="Arial" w:hAnsi="Arial"/>
      <w:b/>
      <w:sz w:val="40"/>
    </w:rPr>
  </w:style>
  <w:style w:type="paragraph" w:customStyle="1" w:styleId="BillBasicHeading">
    <w:name w:val="BillBasicHeading"/>
    <w:basedOn w:val="BillBasic"/>
    <w:rsid w:val="00AF63D7"/>
    <w:pPr>
      <w:keepNext/>
      <w:tabs>
        <w:tab w:val="left" w:pos="2600"/>
      </w:tabs>
      <w:jc w:val="left"/>
    </w:pPr>
    <w:rPr>
      <w:rFonts w:ascii="Arial" w:hAnsi="Arial"/>
      <w:b/>
    </w:rPr>
  </w:style>
  <w:style w:type="paragraph" w:customStyle="1" w:styleId="EnactingWordsRules">
    <w:name w:val="EnactingWordsRules"/>
    <w:basedOn w:val="EnactingWords"/>
    <w:rsid w:val="00AF63D7"/>
    <w:pPr>
      <w:spacing w:before="240"/>
    </w:pPr>
  </w:style>
  <w:style w:type="paragraph" w:customStyle="1" w:styleId="EnactingWords">
    <w:name w:val="EnactingWords"/>
    <w:basedOn w:val="BillBasic"/>
    <w:rsid w:val="00AF63D7"/>
    <w:pPr>
      <w:spacing w:before="120"/>
    </w:pPr>
  </w:style>
  <w:style w:type="paragraph" w:customStyle="1" w:styleId="Amain">
    <w:name w:val="A main"/>
    <w:basedOn w:val="BillBasic"/>
    <w:rsid w:val="00AF63D7"/>
    <w:pPr>
      <w:tabs>
        <w:tab w:val="right" w:pos="900"/>
        <w:tab w:val="left" w:pos="1100"/>
      </w:tabs>
      <w:ind w:left="1100" w:hanging="1100"/>
      <w:outlineLvl w:val="5"/>
    </w:pPr>
  </w:style>
  <w:style w:type="paragraph" w:customStyle="1" w:styleId="Amainreturn">
    <w:name w:val="A main return"/>
    <w:basedOn w:val="BillBasic"/>
    <w:rsid w:val="00AF63D7"/>
    <w:pPr>
      <w:ind w:left="1100"/>
    </w:pPr>
  </w:style>
  <w:style w:type="paragraph" w:customStyle="1" w:styleId="Apara">
    <w:name w:val="A para"/>
    <w:basedOn w:val="BillBasic"/>
    <w:rsid w:val="00AF63D7"/>
    <w:pPr>
      <w:tabs>
        <w:tab w:val="right" w:pos="1400"/>
        <w:tab w:val="left" w:pos="1600"/>
      </w:tabs>
      <w:ind w:left="1600" w:hanging="1600"/>
      <w:outlineLvl w:val="6"/>
    </w:pPr>
  </w:style>
  <w:style w:type="paragraph" w:customStyle="1" w:styleId="Asubpara">
    <w:name w:val="A subpara"/>
    <w:basedOn w:val="BillBasic"/>
    <w:rsid w:val="00AF63D7"/>
    <w:pPr>
      <w:tabs>
        <w:tab w:val="right" w:pos="1900"/>
        <w:tab w:val="left" w:pos="2100"/>
      </w:tabs>
      <w:ind w:left="2100" w:hanging="2100"/>
      <w:outlineLvl w:val="7"/>
    </w:pPr>
  </w:style>
  <w:style w:type="paragraph" w:customStyle="1" w:styleId="Asubsubpara">
    <w:name w:val="A subsubpara"/>
    <w:basedOn w:val="BillBasic"/>
    <w:rsid w:val="00AF63D7"/>
    <w:pPr>
      <w:tabs>
        <w:tab w:val="right" w:pos="2400"/>
        <w:tab w:val="left" w:pos="2600"/>
      </w:tabs>
      <w:ind w:left="2600" w:hanging="2600"/>
      <w:outlineLvl w:val="8"/>
    </w:pPr>
  </w:style>
  <w:style w:type="paragraph" w:customStyle="1" w:styleId="aDef">
    <w:name w:val="aDef"/>
    <w:basedOn w:val="BillBasic"/>
    <w:rsid w:val="00AF63D7"/>
    <w:pPr>
      <w:ind w:left="1100"/>
    </w:pPr>
  </w:style>
  <w:style w:type="paragraph" w:customStyle="1" w:styleId="aExamHead">
    <w:name w:val="aExam Head"/>
    <w:basedOn w:val="BillBasicHeading"/>
    <w:next w:val="aExam"/>
    <w:rsid w:val="00AF63D7"/>
    <w:pPr>
      <w:tabs>
        <w:tab w:val="clear" w:pos="2600"/>
      </w:tabs>
      <w:ind w:left="1100"/>
    </w:pPr>
    <w:rPr>
      <w:sz w:val="18"/>
    </w:rPr>
  </w:style>
  <w:style w:type="paragraph" w:customStyle="1" w:styleId="aExam">
    <w:name w:val="aExam"/>
    <w:basedOn w:val="aNoteSymb"/>
    <w:rsid w:val="00AF63D7"/>
    <w:pPr>
      <w:spacing w:before="60"/>
      <w:ind w:left="1100" w:firstLine="0"/>
    </w:pPr>
  </w:style>
  <w:style w:type="paragraph" w:customStyle="1" w:styleId="aNote">
    <w:name w:val="aNote"/>
    <w:basedOn w:val="BillBasic"/>
    <w:link w:val="aNoteChar"/>
    <w:rsid w:val="00AF63D7"/>
    <w:pPr>
      <w:ind w:left="1900" w:hanging="800"/>
    </w:pPr>
    <w:rPr>
      <w:sz w:val="20"/>
    </w:rPr>
  </w:style>
  <w:style w:type="paragraph" w:customStyle="1" w:styleId="HeaderEven">
    <w:name w:val="HeaderEven"/>
    <w:basedOn w:val="Normal"/>
    <w:rsid w:val="00AF63D7"/>
    <w:rPr>
      <w:rFonts w:ascii="Arial" w:hAnsi="Arial"/>
      <w:sz w:val="18"/>
    </w:rPr>
  </w:style>
  <w:style w:type="paragraph" w:customStyle="1" w:styleId="HeaderEven6">
    <w:name w:val="HeaderEven6"/>
    <w:basedOn w:val="HeaderEven"/>
    <w:rsid w:val="00AF63D7"/>
    <w:pPr>
      <w:spacing w:before="120" w:after="60"/>
    </w:pPr>
  </w:style>
  <w:style w:type="paragraph" w:customStyle="1" w:styleId="HeaderOdd6">
    <w:name w:val="HeaderOdd6"/>
    <w:basedOn w:val="HeaderEven6"/>
    <w:rsid w:val="00AF63D7"/>
    <w:pPr>
      <w:jc w:val="right"/>
    </w:pPr>
  </w:style>
  <w:style w:type="paragraph" w:customStyle="1" w:styleId="HeaderOdd">
    <w:name w:val="HeaderOdd"/>
    <w:basedOn w:val="HeaderEven"/>
    <w:rsid w:val="00AF63D7"/>
    <w:pPr>
      <w:jc w:val="right"/>
    </w:pPr>
  </w:style>
  <w:style w:type="paragraph" w:customStyle="1" w:styleId="N-TOCheading">
    <w:name w:val="N-TOCheading"/>
    <w:basedOn w:val="BillBasicHeading"/>
    <w:next w:val="N-9pt"/>
    <w:rsid w:val="00AF63D7"/>
    <w:pPr>
      <w:pBdr>
        <w:bottom w:val="single" w:sz="4" w:space="1" w:color="auto"/>
      </w:pBdr>
      <w:spacing w:before="800"/>
    </w:pPr>
    <w:rPr>
      <w:sz w:val="32"/>
    </w:rPr>
  </w:style>
  <w:style w:type="paragraph" w:customStyle="1" w:styleId="N-9pt">
    <w:name w:val="N-9pt"/>
    <w:basedOn w:val="BillBasic"/>
    <w:next w:val="BillBasic"/>
    <w:rsid w:val="00AF63D7"/>
    <w:pPr>
      <w:keepNext/>
      <w:tabs>
        <w:tab w:val="right" w:pos="7707"/>
      </w:tabs>
      <w:spacing w:before="120"/>
    </w:pPr>
    <w:rPr>
      <w:rFonts w:ascii="Arial" w:hAnsi="Arial"/>
      <w:sz w:val="18"/>
    </w:rPr>
  </w:style>
  <w:style w:type="paragraph" w:customStyle="1" w:styleId="N-14pt">
    <w:name w:val="N-14pt"/>
    <w:basedOn w:val="BillBasic"/>
    <w:rsid w:val="00AF63D7"/>
    <w:pPr>
      <w:spacing w:before="0"/>
    </w:pPr>
    <w:rPr>
      <w:b/>
      <w:sz w:val="28"/>
    </w:rPr>
  </w:style>
  <w:style w:type="paragraph" w:customStyle="1" w:styleId="N-16pt">
    <w:name w:val="N-16pt"/>
    <w:basedOn w:val="BillBasic"/>
    <w:rsid w:val="00AF63D7"/>
    <w:pPr>
      <w:spacing w:before="800"/>
    </w:pPr>
    <w:rPr>
      <w:b/>
      <w:sz w:val="32"/>
    </w:rPr>
  </w:style>
  <w:style w:type="paragraph" w:customStyle="1" w:styleId="N-line3">
    <w:name w:val="N-line3"/>
    <w:basedOn w:val="BillBasic"/>
    <w:next w:val="BillBasic"/>
    <w:rsid w:val="00AF63D7"/>
    <w:pPr>
      <w:pBdr>
        <w:bottom w:val="single" w:sz="12" w:space="1" w:color="auto"/>
      </w:pBdr>
      <w:spacing w:before="60"/>
    </w:pPr>
  </w:style>
  <w:style w:type="paragraph" w:customStyle="1" w:styleId="Comment">
    <w:name w:val="Comment"/>
    <w:basedOn w:val="BillBasic"/>
    <w:rsid w:val="00AF63D7"/>
    <w:pPr>
      <w:tabs>
        <w:tab w:val="left" w:pos="1800"/>
      </w:tabs>
      <w:ind w:left="1300"/>
      <w:jc w:val="left"/>
    </w:pPr>
    <w:rPr>
      <w:b/>
      <w:sz w:val="18"/>
    </w:rPr>
  </w:style>
  <w:style w:type="paragraph" w:customStyle="1" w:styleId="FooterInfo">
    <w:name w:val="FooterInfo"/>
    <w:basedOn w:val="Normal"/>
    <w:rsid w:val="00AF63D7"/>
    <w:pPr>
      <w:tabs>
        <w:tab w:val="right" w:pos="7707"/>
      </w:tabs>
    </w:pPr>
    <w:rPr>
      <w:rFonts w:ascii="Arial" w:hAnsi="Arial"/>
      <w:sz w:val="18"/>
    </w:rPr>
  </w:style>
  <w:style w:type="paragraph" w:customStyle="1" w:styleId="AH1Chapter">
    <w:name w:val="A H1 Chapter"/>
    <w:basedOn w:val="BillBasicHeading"/>
    <w:next w:val="AH2Part"/>
    <w:rsid w:val="00AF63D7"/>
    <w:pPr>
      <w:spacing w:before="320"/>
      <w:ind w:left="2600" w:hanging="2600"/>
      <w:outlineLvl w:val="0"/>
    </w:pPr>
    <w:rPr>
      <w:sz w:val="34"/>
    </w:rPr>
  </w:style>
  <w:style w:type="paragraph" w:customStyle="1" w:styleId="AH2Part">
    <w:name w:val="A H2 Part"/>
    <w:basedOn w:val="BillBasicHeading"/>
    <w:next w:val="AH3Div"/>
    <w:rsid w:val="00AF63D7"/>
    <w:pPr>
      <w:spacing w:before="380"/>
      <w:ind w:left="2600" w:hanging="2600"/>
      <w:outlineLvl w:val="1"/>
    </w:pPr>
    <w:rPr>
      <w:sz w:val="32"/>
    </w:rPr>
  </w:style>
  <w:style w:type="paragraph" w:customStyle="1" w:styleId="AH3Div">
    <w:name w:val="A H3 Div"/>
    <w:basedOn w:val="BillBasicHeading"/>
    <w:next w:val="AH5Sec"/>
    <w:rsid w:val="00AF63D7"/>
    <w:pPr>
      <w:spacing w:before="240"/>
      <w:ind w:left="2600" w:hanging="2600"/>
      <w:outlineLvl w:val="2"/>
    </w:pPr>
    <w:rPr>
      <w:sz w:val="28"/>
    </w:rPr>
  </w:style>
  <w:style w:type="paragraph" w:customStyle="1" w:styleId="AH5Sec">
    <w:name w:val="A H5 Sec"/>
    <w:basedOn w:val="BillBasicHeading"/>
    <w:next w:val="Amain"/>
    <w:link w:val="AH5SecChar"/>
    <w:rsid w:val="00AF63D7"/>
    <w:pPr>
      <w:tabs>
        <w:tab w:val="clear" w:pos="2600"/>
        <w:tab w:val="left" w:pos="1100"/>
      </w:tabs>
      <w:spacing w:before="240"/>
      <w:ind w:left="1100" w:hanging="1100"/>
      <w:outlineLvl w:val="4"/>
    </w:pPr>
  </w:style>
  <w:style w:type="paragraph" w:customStyle="1" w:styleId="direction">
    <w:name w:val="direction"/>
    <w:basedOn w:val="BillBasic"/>
    <w:next w:val="AmainreturnSymb"/>
    <w:rsid w:val="00AF63D7"/>
    <w:pPr>
      <w:keepNext/>
      <w:ind w:left="1100"/>
    </w:pPr>
    <w:rPr>
      <w:i/>
    </w:rPr>
  </w:style>
  <w:style w:type="paragraph" w:customStyle="1" w:styleId="AH4SubDiv">
    <w:name w:val="A H4 SubDiv"/>
    <w:basedOn w:val="BillBasicHeading"/>
    <w:next w:val="AH5Sec"/>
    <w:rsid w:val="00AF63D7"/>
    <w:pPr>
      <w:spacing w:before="240"/>
      <w:ind w:left="2600" w:hanging="2600"/>
      <w:outlineLvl w:val="3"/>
    </w:pPr>
    <w:rPr>
      <w:sz w:val="26"/>
    </w:rPr>
  </w:style>
  <w:style w:type="paragraph" w:customStyle="1" w:styleId="Sched-heading">
    <w:name w:val="Sched-heading"/>
    <w:basedOn w:val="BillBasicHeading"/>
    <w:next w:val="refSymb"/>
    <w:rsid w:val="00AF63D7"/>
    <w:pPr>
      <w:spacing w:before="380"/>
      <w:ind w:left="2600" w:hanging="2600"/>
      <w:outlineLvl w:val="0"/>
    </w:pPr>
    <w:rPr>
      <w:sz w:val="34"/>
    </w:rPr>
  </w:style>
  <w:style w:type="paragraph" w:customStyle="1" w:styleId="ref">
    <w:name w:val="ref"/>
    <w:basedOn w:val="BillBasic"/>
    <w:next w:val="Normal"/>
    <w:rsid w:val="00AF63D7"/>
    <w:pPr>
      <w:spacing w:before="60"/>
    </w:pPr>
    <w:rPr>
      <w:sz w:val="18"/>
    </w:rPr>
  </w:style>
  <w:style w:type="paragraph" w:customStyle="1" w:styleId="Sched-Part">
    <w:name w:val="Sched-Part"/>
    <w:basedOn w:val="BillBasicHeading"/>
    <w:next w:val="Sched-Form"/>
    <w:rsid w:val="00AF63D7"/>
    <w:pPr>
      <w:spacing w:before="380"/>
      <w:ind w:left="2600" w:hanging="2600"/>
      <w:outlineLvl w:val="1"/>
    </w:pPr>
    <w:rPr>
      <w:sz w:val="32"/>
    </w:rPr>
  </w:style>
  <w:style w:type="paragraph" w:customStyle="1" w:styleId="ShadedSchClause">
    <w:name w:val="Shaded Sch Clause"/>
    <w:basedOn w:val="Schclauseheading"/>
    <w:next w:val="direction"/>
    <w:rsid w:val="00AF63D7"/>
    <w:pPr>
      <w:shd w:val="pct25" w:color="auto" w:fill="auto"/>
      <w:outlineLvl w:val="3"/>
    </w:pPr>
  </w:style>
  <w:style w:type="paragraph" w:customStyle="1" w:styleId="Sched-Form">
    <w:name w:val="Sched-Form"/>
    <w:basedOn w:val="BillBasicHeading"/>
    <w:next w:val="Schclauseheading"/>
    <w:rsid w:val="00AF63D7"/>
    <w:pPr>
      <w:tabs>
        <w:tab w:val="right" w:pos="7200"/>
      </w:tabs>
      <w:spacing w:before="240"/>
      <w:ind w:left="2600" w:hanging="2600"/>
      <w:outlineLvl w:val="2"/>
    </w:pPr>
    <w:rPr>
      <w:sz w:val="28"/>
    </w:rPr>
  </w:style>
  <w:style w:type="paragraph" w:customStyle="1" w:styleId="Schclauseheading">
    <w:name w:val="Sch clause heading"/>
    <w:basedOn w:val="BillBasic"/>
    <w:next w:val="SchAmainSymb"/>
    <w:rsid w:val="00AF63D7"/>
    <w:pPr>
      <w:keepNext/>
      <w:tabs>
        <w:tab w:val="left" w:pos="1100"/>
      </w:tabs>
      <w:spacing w:before="240"/>
      <w:ind w:left="1100" w:hanging="1100"/>
      <w:jc w:val="left"/>
      <w:outlineLvl w:val="4"/>
    </w:pPr>
    <w:rPr>
      <w:rFonts w:ascii="Arial" w:hAnsi="Arial"/>
      <w:b/>
    </w:rPr>
  </w:style>
  <w:style w:type="paragraph" w:customStyle="1" w:styleId="Dict-Heading">
    <w:name w:val="Dict-Heading"/>
    <w:basedOn w:val="BillBasicHeading"/>
    <w:next w:val="Normal"/>
    <w:rsid w:val="00AF63D7"/>
    <w:pPr>
      <w:spacing w:before="320"/>
      <w:ind w:left="2600" w:hanging="2600"/>
      <w:jc w:val="both"/>
      <w:outlineLvl w:val="0"/>
    </w:pPr>
    <w:rPr>
      <w:sz w:val="34"/>
    </w:rPr>
  </w:style>
  <w:style w:type="paragraph" w:styleId="TOC7">
    <w:name w:val="toc 7"/>
    <w:basedOn w:val="TOC2"/>
    <w:next w:val="Normal"/>
    <w:autoRedefine/>
    <w:rsid w:val="00AF63D7"/>
    <w:pPr>
      <w:keepNext w:val="0"/>
      <w:spacing w:before="120"/>
    </w:pPr>
    <w:rPr>
      <w:sz w:val="20"/>
    </w:rPr>
  </w:style>
  <w:style w:type="paragraph" w:styleId="TOC2">
    <w:name w:val="toc 2"/>
    <w:basedOn w:val="Normal"/>
    <w:next w:val="Normal"/>
    <w:autoRedefine/>
    <w:rsid w:val="00AF63D7"/>
    <w:pPr>
      <w:keepNext/>
      <w:tabs>
        <w:tab w:val="left" w:pos="2000"/>
        <w:tab w:val="right" w:pos="7672"/>
      </w:tabs>
      <w:spacing w:before="240"/>
      <w:ind w:left="2000" w:right="440" w:hanging="2000"/>
    </w:pPr>
    <w:rPr>
      <w:rFonts w:ascii="Arial" w:hAnsi="Arial"/>
      <w:b/>
      <w:noProof/>
    </w:rPr>
  </w:style>
  <w:style w:type="paragraph" w:customStyle="1" w:styleId="Endnote1">
    <w:name w:val="Endnote1"/>
    <w:basedOn w:val="BillBasic"/>
    <w:next w:val="Normal"/>
    <w:rsid w:val="00AF63D7"/>
    <w:pPr>
      <w:keepNext/>
      <w:tabs>
        <w:tab w:val="left" w:pos="400"/>
      </w:tabs>
      <w:spacing w:before="0"/>
      <w:jc w:val="left"/>
    </w:pPr>
    <w:rPr>
      <w:rFonts w:ascii="Arial" w:hAnsi="Arial"/>
      <w:b/>
      <w:sz w:val="28"/>
    </w:rPr>
  </w:style>
  <w:style w:type="paragraph" w:customStyle="1" w:styleId="EndNote2">
    <w:name w:val="EndNote2"/>
    <w:basedOn w:val="BillBasic"/>
    <w:rsid w:val="009927DF"/>
    <w:pPr>
      <w:keepNext/>
      <w:tabs>
        <w:tab w:val="left" w:pos="240"/>
      </w:tabs>
      <w:spacing w:before="320"/>
      <w:jc w:val="left"/>
    </w:pPr>
    <w:rPr>
      <w:b/>
      <w:sz w:val="18"/>
    </w:rPr>
  </w:style>
  <w:style w:type="paragraph" w:customStyle="1" w:styleId="IH1Chap">
    <w:name w:val="I H1 Chap"/>
    <w:basedOn w:val="BillBasicHeading"/>
    <w:next w:val="Normal"/>
    <w:rsid w:val="00AF63D7"/>
    <w:pPr>
      <w:spacing w:before="320"/>
      <w:ind w:left="2600" w:hanging="2600"/>
    </w:pPr>
    <w:rPr>
      <w:sz w:val="34"/>
    </w:rPr>
  </w:style>
  <w:style w:type="paragraph" w:customStyle="1" w:styleId="IH2Part">
    <w:name w:val="I H2 Part"/>
    <w:basedOn w:val="BillBasicHeading"/>
    <w:next w:val="Normal"/>
    <w:rsid w:val="00AF63D7"/>
    <w:pPr>
      <w:spacing w:before="380"/>
      <w:ind w:left="2600" w:hanging="2600"/>
    </w:pPr>
    <w:rPr>
      <w:sz w:val="32"/>
    </w:rPr>
  </w:style>
  <w:style w:type="paragraph" w:customStyle="1" w:styleId="IH3Div">
    <w:name w:val="I H3 Div"/>
    <w:basedOn w:val="BillBasicHeading"/>
    <w:next w:val="Normal"/>
    <w:rsid w:val="00AF63D7"/>
    <w:pPr>
      <w:spacing w:before="240"/>
      <w:ind w:left="2600" w:hanging="2600"/>
    </w:pPr>
    <w:rPr>
      <w:sz w:val="28"/>
    </w:rPr>
  </w:style>
  <w:style w:type="paragraph" w:customStyle="1" w:styleId="IH5Sec">
    <w:name w:val="I H5 Sec"/>
    <w:basedOn w:val="BillBasicHeading"/>
    <w:next w:val="Normal"/>
    <w:rsid w:val="00AF63D7"/>
    <w:pPr>
      <w:tabs>
        <w:tab w:val="clear" w:pos="2600"/>
        <w:tab w:val="left" w:pos="1100"/>
      </w:tabs>
      <w:spacing w:before="240"/>
      <w:ind w:left="1100" w:hanging="1100"/>
    </w:pPr>
  </w:style>
  <w:style w:type="paragraph" w:customStyle="1" w:styleId="IH4SubDiv">
    <w:name w:val="I H4 SubDiv"/>
    <w:basedOn w:val="BillBasicHeading"/>
    <w:next w:val="Normal"/>
    <w:rsid w:val="00AF63D7"/>
    <w:pPr>
      <w:spacing w:before="240"/>
      <w:ind w:left="2600" w:hanging="2600"/>
    </w:pPr>
    <w:rPr>
      <w:sz w:val="26"/>
    </w:rPr>
  </w:style>
  <w:style w:type="character" w:styleId="LineNumber">
    <w:name w:val="line number"/>
    <w:basedOn w:val="DefaultParagraphFont"/>
    <w:rsid w:val="00AF63D7"/>
    <w:rPr>
      <w:rFonts w:ascii="Arial" w:hAnsi="Arial"/>
      <w:sz w:val="16"/>
    </w:rPr>
  </w:style>
  <w:style w:type="paragraph" w:customStyle="1" w:styleId="PageBreak">
    <w:name w:val="PageBreak"/>
    <w:basedOn w:val="Normal"/>
    <w:rsid w:val="00AF63D7"/>
    <w:rPr>
      <w:sz w:val="4"/>
    </w:rPr>
  </w:style>
  <w:style w:type="paragraph" w:customStyle="1" w:styleId="04Dictionary">
    <w:name w:val="04Dictionary"/>
    <w:basedOn w:val="Normal"/>
    <w:rsid w:val="00AF63D7"/>
  </w:style>
  <w:style w:type="paragraph" w:customStyle="1" w:styleId="N-line1">
    <w:name w:val="N-line1"/>
    <w:basedOn w:val="BillBasic"/>
    <w:rsid w:val="00AF63D7"/>
    <w:pPr>
      <w:pBdr>
        <w:bottom w:val="single" w:sz="4" w:space="0" w:color="auto"/>
      </w:pBdr>
      <w:spacing w:before="100"/>
      <w:ind w:left="2980" w:right="3020"/>
      <w:jc w:val="center"/>
    </w:pPr>
  </w:style>
  <w:style w:type="paragraph" w:customStyle="1" w:styleId="N-line2">
    <w:name w:val="N-line2"/>
    <w:basedOn w:val="Normal"/>
    <w:rsid w:val="00AF63D7"/>
    <w:pPr>
      <w:pBdr>
        <w:bottom w:val="single" w:sz="8" w:space="0" w:color="auto"/>
      </w:pBdr>
    </w:pPr>
  </w:style>
  <w:style w:type="paragraph" w:customStyle="1" w:styleId="EndNote">
    <w:name w:val="EndNote"/>
    <w:basedOn w:val="BillBasicHeading"/>
    <w:rsid w:val="00AF63D7"/>
    <w:pPr>
      <w:keepNext w:val="0"/>
      <w:tabs>
        <w:tab w:val="clear" w:pos="2600"/>
        <w:tab w:val="left" w:pos="1100"/>
      </w:tabs>
      <w:spacing w:before="160"/>
      <w:ind w:left="1100" w:hanging="1100"/>
      <w:jc w:val="both"/>
    </w:pPr>
  </w:style>
  <w:style w:type="paragraph" w:customStyle="1" w:styleId="EndNoteHeading">
    <w:name w:val="EndNoteHeading"/>
    <w:basedOn w:val="BillBasicHeading"/>
    <w:rsid w:val="00AF63D7"/>
    <w:pPr>
      <w:tabs>
        <w:tab w:val="left" w:pos="700"/>
      </w:tabs>
      <w:spacing w:before="160"/>
      <w:ind w:left="700" w:hanging="700"/>
    </w:pPr>
  </w:style>
  <w:style w:type="paragraph" w:customStyle="1" w:styleId="PenaltyHeading">
    <w:name w:val="PenaltyHeading"/>
    <w:basedOn w:val="Normal"/>
    <w:rsid w:val="00AF63D7"/>
    <w:pPr>
      <w:tabs>
        <w:tab w:val="left" w:pos="1100"/>
      </w:tabs>
      <w:spacing w:before="120"/>
      <w:ind w:left="1100" w:hanging="1100"/>
    </w:pPr>
    <w:rPr>
      <w:rFonts w:ascii="Arial" w:hAnsi="Arial"/>
      <w:b/>
      <w:sz w:val="20"/>
    </w:rPr>
  </w:style>
  <w:style w:type="paragraph" w:customStyle="1" w:styleId="05EndNote">
    <w:name w:val="05EndNote"/>
    <w:basedOn w:val="Normal"/>
    <w:rsid w:val="00AF63D7"/>
  </w:style>
  <w:style w:type="paragraph" w:customStyle="1" w:styleId="03Schedule">
    <w:name w:val="03Schedule"/>
    <w:basedOn w:val="Normal"/>
    <w:rsid w:val="00AF63D7"/>
  </w:style>
  <w:style w:type="paragraph" w:customStyle="1" w:styleId="ISched-heading">
    <w:name w:val="I Sched-heading"/>
    <w:basedOn w:val="BillBasicHeading"/>
    <w:next w:val="Normal"/>
    <w:rsid w:val="00AF63D7"/>
    <w:pPr>
      <w:spacing w:before="320"/>
      <w:ind w:left="2600" w:hanging="2600"/>
    </w:pPr>
    <w:rPr>
      <w:sz w:val="34"/>
    </w:rPr>
  </w:style>
  <w:style w:type="paragraph" w:customStyle="1" w:styleId="ISched-Part">
    <w:name w:val="I Sched-Part"/>
    <w:basedOn w:val="BillBasicHeading"/>
    <w:rsid w:val="00AF63D7"/>
    <w:pPr>
      <w:spacing w:before="380"/>
      <w:ind w:left="2600" w:hanging="2600"/>
    </w:pPr>
    <w:rPr>
      <w:sz w:val="32"/>
    </w:rPr>
  </w:style>
  <w:style w:type="paragraph" w:customStyle="1" w:styleId="ISched-form">
    <w:name w:val="I Sched-form"/>
    <w:basedOn w:val="BillBasicHeading"/>
    <w:rsid w:val="00AF63D7"/>
    <w:pPr>
      <w:tabs>
        <w:tab w:val="right" w:pos="7200"/>
      </w:tabs>
      <w:spacing w:before="240"/>
      <w:ind w:left="2600" w:hanging="2600"/>
    </w:pPr>
    <w:rPr>
      <w:sz w:val="28"/>
    </w:rPr>
  </w:style>
  <w:style w:type="paragraph" w:customStyle="1" w:styleId="ISchclauseheading">
    <w:name w:val="I Sch clause heading"/>
    <w:basedOn w:val="BillBasic"/>
    <w:rsid w:val="00AF63D7"/>
    <w:pPr>
      <w:keepNext/>
      <w:tabs>
        <w:tab w:val="left" w:pos="1100"/>
      </w:tabs>
      <w:spacing w:before="240"/>
      <w:ind w:left="1100" w:hanging="1100"/>
      <w:jc w:val="left"/>
    </w:pPr>
    <w:rPr>
      <w:rFonts w:ascii="Arial" w:hAnsi="Arial"/>
      <w:b/>
    </w:rPr>
  </w:style>
  <w:style w:type="paragraph" w:customStyle="1" w:styleId="IMain">
    <w:name w:val="I Main"/>
    <w:basedOn w:val="Amain"/>
    <w:rsid w:val="00AF63D7"/>
  </w:style>
  <w:style w:type="paragraph" w:customStyle="1" w:styleId="Ipara">
    <w:name w:val="I para"/>
    <w:basedOn w:val="Apara"/>
    <w:rsid w:val="00AF63D7"/>
    <w:pPr>
      <w:outlineLvl w:val="9"/>
    </w:pPr>
  </w:style>
  <w:style w:type="paragraph" w:customStyle="1" w:styleId="Isubpara">
    <w:name w:val="I subpara"/>
    <w:basedOn w:val="Asubpara"/>
    <w:rsid w:val="00AF63D7"/>
    <w:pPr>
      <w:tabs>
        <w:tab w:val="clear" w:pos="1900"/>
        <w:tab w:val="clear" w:pos="2100"/>
        <w:tab w:val="right" w:pos="1940"/>
        <w:tab w:val="left" w:pos="2140"/>
      </w:tabs>
      <w:ind w:left="2140" w:hanging="2140"/>
      <w:outlineLvl w:val="9"/>
    </w:pPr>
  </w:style>
  <w:style w:type="paragraph" w:customStyle="1" w:styleId="Isubsubpara">
    <w:name w:val="I subsubpara"/>
    <w:basedOn w:val="Asubsubpara"/>
    <w:rsid w:val="00AF63D7"/>
    <w:pPr>
      <w:tabs>
        <w:tab w:val="clear" w:pos="2400"/>
        <w:tab w:val="clear" w:pos="2600"/>
        <w:tab w:val="right" w:pos="2460"/>
        <w:tab w:val="left" w:pos="2660"/>
      </w:tabs>
      <w:ind w:left="2660" w:hanging="2660"/>
    </w:pPr>
  </w:style>
  <w:style w:type="character" w:customStyle="1" w:styleId="CharSectNo">
    <w:name w:val="CharSectNo"/>
    <w:basedOn w:val="DefaultParagraphFont"/>
    <w:rsid w:val="00AF63D7"/>
  </w:style>
  <w:style w:type="character" w:customStyle="1" w:styleId="CharDivNo">
    <w:name w:val="CharDivNo"/>
    <w:basedOn w:val="DefaultParagraphFont"/>
    <w:rsid w:val="00AF63D7"/>
  </w:style>
  <w:style w:type="character" w:customStyle="1" w:styleId="CharDivText">
    <w:name w:val="CharDivText"/>
    <w:basedOn w:val="DefaultParagraphFont"/>
    <w:rsid w:val="00AF63D7"/>
  </w:style>
  <w:style w:type="character" w:customStyle="1" w:styleId="CharPartNo">
    <w:name w:val="CharPartNo"/>
    <w:basedOn w:val="DefaultParagraphFont"/>
    <w:rsid w:val="00AF63D7"/>
  </w:style>
  <w:style w:type="paragraph" w:customStyle="1" w:styleId="Placeholder">
    <w:name w:val="Placeholder"/>
    <w:basedOn w:val="Normal"/>
    <w:rsid w:val="00AF63D7"/>
    <w:rPr>
      <w:sz w:val="10"/>
    </w:rPr>
  </w:style>
  <w:style w:type="paragraph" w:styleId="PlainText">
    <w:name w:val="Plain Text"/>
    <w:basedOn w:val="Normal"/>
    <w:rsid w:val="00AF63D7"/>
    <w:rPr>
      <w:rFonts w:ascii="Courier New" w:hAnsi="Courier New"/>
      <w:sz w:val="20"/>
    </w:rPr>
  </w:style>
  <w:style w:type="character" w:customStyle="1" w:styleId="CharChapNo">
    <w:name w:val="CharChapNo"/>
    <w:basedOn w:val="DefaultParagraphFont"/>
    <w:rsid w:val="00AF63D7"/>
  </w:style>
  <w:style w:type="character" w:customStyle="1" w:styleId="CharChapText">
    <w:name w:val="CharChapText"/>
    <w:basedOn w:val="DefaultParagraphFont"/>
    <w:rsid w:val="00AF63D7"/>
  </w:style>
  <w:style w:type="character" w:customStyle="1" w:styleId="CharPartText">
    <w:name w:val="CharPartText"/>
    <w:basedOn w:val="DefaultParagraphFont"/>
    <w:rsid w:val="00AF63D7"/>
  </w:style>
  <w:style w:type="paragraph" w:styleId="TOC1">
    <w:name w:val="toc 1"/>
    <w:basedOn w:val="Normal"/>
    <w:next w:val="Normal"/>
    <w:autoRedefine/>
    <w:rsid w:val="00AF63D7"/>
    <w:pPr>
      <w:keepNext/>
      <w:tabs>
        <w:tab w:val="left" w:pos="2000"/>
        <w:tab w:val="right" w:pos="7672"/>
      </w:tabs>
      <w:spacing w:before="480"/>
      <w:ind w:left="2000" w:right="440" w:hanging="2000"/>
    </w:pPr>
    <w:rPr>
      <w:rFonts w:ascii="Arial" w:hAnsi="Arial"/>
      <w:b/>
      <w:noProof/>
    </w:rPr>
  </w:style>
  <w:style w:type="paragraph" w:styleId="TOC3">
    <w:name w:val="toc 3"/>
    <w:basedOn w:val="Normal"/>
    <w:next w:val="Normal"/>
    <w:autoRedefine/>
    <w:rsid w:val="00AF63D7"/>
    <w:pPr>
      <w:keepNext/>
      <w:tabs>
        <w:tab w:val="left" w:pos="2000"/>
        <w:tab w:val="right" w:pos="7672"/>
      </w:tabs>
      <w:spacing w:before="100"/>
      <w:ind w:left="2000" w:right="440" w:hanging="2000"/>
    </w:pPr>
    <w:rPr>
      <w:rFonts w:ascii="Arial" w:hAnsi="Arial"/>
      <w:b/>
      <w:noProof/>
      <w:sz w:val="20"/>
    </w:rPr>
  </w:style>
  <w:style w:type="paragraph" w:styleId="TOC4">
    <w:name w:val="toc 4"/>
    <w:basedOn w:val="Normal"/>
    <w:next w:val="Normal"/>
    <w:autoRedefine/>
    <w:rsid w:val="00AF63D7"/>
    <w:pPr>
      <w:keepNext/>
      <w:tabs>
        <w:tab w:val="left" w:pos="2000"/>
        <w:tab w:val="right" w:pos="7672"/>
      </w:tabs>
      <w:spacing w:before="100"/>
      <w:ind w:left="2000" w:right="440" w:hanging="2000"/>
    </w:pPr>
    <w:rPr>
      <w:rFonts w:ascii="Arial" w:hAnsi="Arial"/>
      <w:b/>
      <w:noProof/>
      <w:sz w:val="20"/>
    </w:rPr>
  </w:style>
  <w:style w:type="paragraph" w:styleId="TOC5">
    <w:name w:val="toc 5"/>
    <w:basedOn w:val="Normal"/>
    <w:next w:val="Normal"/>
    <w:autoRedefine/>
    <w:rsid w:val="00AF63D7"/>
    <w:pPr>
      <w:tabs>
        <w:tab w:val="right" w:pos="400"/>
        <w:tab w:val="left" w:pos="1000"/>
        <w:tab w:val="right" w:pos="7672"/>
      </w:tabs>
      <w:spacing w:before="60"/>
      <w:ind w:left="1000" w:right="440" w:hanging="1000"/>
    </w:pPr>
    <w:rPr>
      <w:rFonts w:ascii="Arial" w:hAnsi="Arial"/>
      <w:noProof/>
      <w:sz w:val="20"/>
    </w:rPr>
  </w:style>
  <w:style w:type="paragraph" w:styleId="TOC6">
    <w:name w:val="toc 6"/>
    <w:basedOn w:val="TOC1"/>
    <w:next w:val="Normal"/>
    <w:autoRedefine/>
    <w:rsid w:val="00AF63D7"/>
  </w:style>
  <w:style w:type="paragraph" w:styleId="Title">
    <w:name w:val="Title"/>
    <w:basedOn w:val="Normal"/>
    <w:qFormat/>
    <w:rsid w:val="009927DF"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styleId="Signature">
    <w:name w:val="Signature"/>
    <w:basedOn w:val="Normal"/>
    <w:rsid w:val="00AF63D7"/>
    <w:pPr>
      <w:ind w:left="4252"/>
    </w:pPr>
  </w:style>
  <w:style w:type="paragraph" w:customStyle="1" w:styleId="ActNo">
    <w:name w:val="ActNo"/>
    <w:basedOn w:val="BillBasicHeading"/>
    <w:rsid w:val="00AF63D7"/>
    <w:pPr>
      <w:keepNext w:val="0"/>
      <w:tabs>
        <w:tab w:val="clear" w:pos="2600"/>
      </w:tabs>
      <w:spacing w:before="220"/>
    </w:pPr>
  </w:style>
  <w:style w:type="paragraph" w:customStyle="1" w:styleId="aParaNote">
    <w:name w:val="aParaNote"/>
    <w:basedOn w:val="BillBasic"/>
    <w:rsid w:val="00AF63D7"/>
    <w:pPr>
      <w:ind w:left="2840" w:hanging="1240"/>
    </w:pPr>
    <w:rPr>
      <w:sz w:val="20"/>
    </w:rPr>
  </w:style>
  <w:style w:type="paragraph" w:customStyle="1" w:styleId="aExamNum">
    <w:name w:val="aExamNum"/>
    <w:basedOn w:val="aExam"/>
    <w:rsid w:val="00AF63D7"/>
    <w:pPr>
      <w:ind w:left="1500" w:hanging="400"/>
    </w:pPr>
  </w:style>
  <w:style w:type="paragraph" w:customStyle="1" w:styleId="LongTitle">
    <w:name w:val="LongTitle"/>
    <w:basedOn w:val="BillBasic"/>
    <w:rsid w:val="00AF63D7"/>
    <w:pPr>
      <w:spacing w:before="300"/>
    </w:pPr>
  </w:style>
  <w:style w:type="paragraph" w:customStyle="1" w:styleId="Minister">
    <w:name w:val="Minister"/>
    <w:basedOn w:val="BillBasic"/>
    <w:rsid w:val="00AF63D7"/>
    <w:pPr>
      <w:spacing w:before="640"/>
      <w:jc w:val="right"/>
    </w:pPr>
    <w:rPr>
      <w:caps/>
    </w:rPr>
  </w:style>
  <w:style w:type="paragraph" w:customStyle="1" w:styleId="DateLine">
    <w:name w:val="DateLine"/>
    <w:basedOn w:val="BillBasic"/>
    <w:rsid w:val="00AF63D7"/>
    <w:pPr>
      <w:tabs>
        <w:tab w:val="left" w:pos="4320"/>
      </w:tabs>
    </w:pPr>
  </w:style>
  <w:style w:type="paragraph" w:customStyle="1" w:styleId="madeunder">
    <w:name w:val="made under"/>
    <w:basedOn w:val="BillBasic"/>
    <w:rsid w:val="00AF63D7"/>
    <w:pPr>
      <w:spacing w:before="240"/>
    </w:pPr>
  </w:style>
  <w:style w:type="paragraph" w:customStyle="1" w:styleId="EndNoteSubHeading">
    <w:name w:val="EndNoteSubHeading"/>
    <w:basedOn w:val="Normal"/>
    <w:next w:val="EndNoteText"/>
    <w:rsid w:val="00AF63D7"/>
    <w:pPr>
      <w:keepNext/>
      <w:tabs>
        <w:tab w:val="clear" w:pos="0"/>
        <w:tab w:val="left" w:pos="700"/>
      </w:tabs>
      <w:spacing w:before="240"/>
      <w:ind w:left="700" w:hanging="700"/>
    </w:pPr>
    <w:rPr>
      <w:rFonts w:ascii="Arial" w:hAnsi="Arial"/>
      <w:b/>
      <w:sz w:val="20"/>
    </w:rPr>
  </w:style>
  <w:style w:type="paragraph" w:customStyle="1" w:styleId="EndNoteText">
    <w:name w:val="EndNoteText"/>
    <w:basedOn w:val="BillBasic"/>
    <w:rsid w:val="00AF63D7"/>
    <w:pPr>
      <w:tabs>
        <w:tab w:val="left" w:pos="700"/>
        <w:tab w:val="right" w:pos="6160"/>
      </w:tabs>
      <w:spacing w:before="80"/>
      <w:ind w:left="700" w:hanging="700"/>
    </w:pPr>
    <w:rPr>
      <w:sz w:val="20"/>
    </w:rPr>
  </w:style>
  <w:style w:type="paragraph" w:customStyle="1" w:styleId="BillBasicItalics">
    <w:name w:val="BillBasicItalics"/>
    <w:basedOn w:val="BillBasic"/>
    <w:rsid w:val="00AF63D7"/>
    <w:rPr>
      <w:i/>
    </w:rPr>
  </w:style>
  <w:style w:type="paragraph" w:customStyle="1" w:styleId="00SigningPage">
    <w:name w:val="00SigningPage"/>
    <w:basedOn w:val="Normal"/>
    <w:rsid w:val="00AF63D7"/>
  </w:style>
  <w:style w:type="paragraph" w:customStyle="1" w:styleId="Aparareturn">
    <w:name w:val="A para return"/>
    <w:basedOn w:val="BillBasic"/>
    <w:rsid w:val="00AF63D7"/>
    <w:pPr>
      <w:ind w:left="1600"/>
    </w:pPr>
  </w:style>
  <w:style w:type="paragraph" w:customStyle="1" w:styleId="Asubparareturn">
    <w:name w:val="A subpara return"/>
    <w:basedOn w:val="BillBasic"/>
    <w:rsid w:val="00AF63D7"/>
    <w:pPr>
      <w:ind w:left="2100"/>
    </w:pPr>
  </w:style>
  <w:style w:type="paragraph" w:customStyle="1" w:styleId="CommentNum">
    <w:name w:val="CommentNum"/>
    <w:basedOn w:val="Comment"/>
    <w:rsid w:val="00AF63D7"/>
    <w:pPr>
      <w:ind w:left="1800" w:hanging="1800"/>
    </w:pPr>
  </w:style>
  <w:style w:type="paragraph" w:styleId="TOC8">
    <w:name w:val="toc 8"/>
    <w:basedOn w:val="TOC3"/>
    <w:next w:val="Normal"/>
    <w:autoRedefine/>
    <w:rsid w:val="00AF63D7"/>
    <w:pPr>
      <w:keepNext w:val="0"/>
      <w:spacing w:before="120"/>
    </w:pPr>
  </w:style>
  <w:style w:type="paragraph" w:customStyle="1" w:styleId="Judges">
    <w:name w:val="Judges"/>
    <w:basedOn w:val="Minister"/>
    <w:rsid w:val="00AF63D7"/>
    <w:pPr>
      <w:spacing w:before="180"/>
    </w:pPr>
  </w:style>
  <w:style w:type="paragraph" w:customStyle="1" w:styleId="BillFor">
    <w:name w:val="BillFor"/>
    <w:basedOn w:val="BillBasicHeading"/>
    <w:rsid w:val="00AF63D7"/>
    <w:pPr>
      <w:keepNext w:val="0"/>
      <w:spacing w:before="320"/>
      <w:jc w:val="both"/>
    </w:pPr>
    <w:rPr>
      <w:sz w:val="28"/>
    </w:rPr>
  </w:style>
  <w:style w:type="paragraph" w:customStyle="1" w:styleId="draft">
    <w:name w:val="draft"/>
    <w:basedOn w:val="Normal"/>
    <w:rsid w:val="00AF63D7"/>
    <w:pPr>
      <w:spacing w:before="600"/>
    </w:pPr>
    <w:rPr>
      <w:rFonts w:ascii="Arial" w:hAnsi="Arial"/>
      <w:sz w:val="4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Formula">
    <w:name w:val="Formula"/>
    <w:basedOn w:val="BillBasic"/>
    <w:rsid w:val="00AF63D7"/>
    <w:pPr>
      <w:spacing w:line="260" w:lineRule="atLeast"/>
      <w:jc w:val="center"/>
    </w:pPr>
  </w:style>
  <w:style w:type="paragraph" w:customStyle="1" w:styleId="Amainbullet">
    <w:name w:val="A main bullet"/>
    <w:basedOn w:val="BillBasic"/>
    <w:rsid w:val="00AF63D7"/>
    <w:pPr>
      <w:spacing w:before="60"/>
      <w:ind w:left="1500" w:hanging="400"/>
    </w:pPr>
  </w:style>
  <w:style w:type="paragraph" w:customStyle="1" w:styleId="Aparabullet">
    <w:name w:val="A para bullet"/>
    <w:basedOn w:val="BillBasic"/>
    <w:rsid w:val="00AF63D7"/>
    <w:pPr>
      <w:spacing w:before="60"/>
      <w:ind w:left="2000" w:hanging="400"/>
    </w:pPr>
  </w:style>
  <w:style w:type="paragraph" w:customStyle="1" w:styleId="Asubparabullet">
    <w:name w:val="A subpara bullet"/>
    <w:basedOn w:val="BillBasic"/>
    <w:rsid w:val="00AF63D7"/>
    <w:pPr>
      <w:spacing w:before="60"/>
      <w:ind w:left="2540" w:hanging="400"/>
    </w:pPr>
  </w:style>
  <w:style w:type="paragraph" w:customStyle="1" w:styleId="aDefpara">
    <w:name w:val="aDef para"/>
    <w:basedOn w:val="Apara"/>
    <w:rsid w:val="00AF63D7"/>
  </w:style>
  <w:style w:type="paragraph" w:customStyle="1" w:styleId="aDefsubpara">
    <w:name w:val="aDef subpara"/>
    <w:basedOn w:val="Asubpara"/>
    <w:rsid w:val="00AF63D7"/>
  </w:style>
  <w:style w:type="paragraph" w:customStyle="1" w:styleId="Idefpara">
    <w:name w:val="I def para"/>
    <w:basedOn w:val="Ipara"/>
    <w:rsid w:val="00AF63D7"/>
  </w:style>
  <w:style w:type="paragraph" w:customStyle="1" w:styleId="Idefsubpara">
    <w:name w:val="I def subpara"/>
    <w:basedOn w:val="Isubpara"/>
    <w:rsid w:val="00AF63D7"/>
  </w:style>
  <w:style w:type="paragraph" w:customStyle="1" w:styleId="Notified">
    <w:name w:val="Notified"/>
    <w:basedOn w:val="BillBasic"/>
    <w:rsid w:val="00AF63D7"/>
    <w:pPr>
      <w:spacing w:before="360"/>
      <w:jc w:val="right"/>
    </w:pPr>
    <w:rPr>
      <w:i/>
    </w:rPr>
  </w:style>
  <w:style w:type="paragraph" w:customStyle="1" w:styleId="03ScheduleLandscape">
    <w:name w:val="03ScheduleLandscape"/>
    <w:basedOn w:val="Normal"/>
    <w:rsid w:val="00AF63D7"/>
  </w:style>
  <w:style w:type="paragraph" w:customStyle="1" w:styleId="IDict-Heading">
    <w:name w:val="I Dict-Heading"/>
    <w:basedOn w:val="BillBasicHeading"/>
    <w:rsid w:val="00AF63D7"/>
    <w:pPr>
      <w:spacing w:before="320"/>
      <w:ind w:left="2600" w:hanging="2600"/>
      <w:jc w:val="both"/>
    </w:pPr>
    <w:rPr>
      <w:sz w:val="34"/>
    </w:rPr>
  </w:style>
  <w:style w:type="paragraph" w:customStyle="1" w:styleId="02TextLandscape">
    <w:name w:val="02TextLandscape"/>
    <w:basedOn w:val="Normal"/>
    <w:rsid w:val="00AF63D7"/>
  </w:style>
  <w:style w:type="paragraph" w:styleId="Salutation">
    <w:name w:val="Salutation"/>
    <w:basedOn w:val="Normal"/>
    <w:next w:val="Normal"/>
    <w:rsid w:val="009927DF"/>
  </w:style>
  <w:style w:type="paragraph" w:customStyle="1" w:styleId="aNoteBullet">
    <w:name w:val="aNoteBullet"/>
    <w:basedOn w:val="aNoteSymb"/>
    <w:rsid w:val="00AF63D7"/>
    <w:pPr>
      <w:tabs>
        <w:tab w:val="left" w:pos="2200"/>
      </w:tabs>
      <w:spacing w:before="60"/>
      <w:ind w:left="2600" w:hanging="700"/>
    </w:pPr>
  </w:style>
  <w:style w:type="paragraph" w:customStyle="1" w:styleId="aNotess">
    <w:name w:val="aNotess"/>
    <w:basedOn w:val="BillBasic"/>
    <w:rsid w:val="009927DF"/>
    <w:pPr>
      <w:ind w:left="1900" w:hanging="800"/>
    </w:pPr>
    <w:rPr>
      <w:sz w:val="20"/>
    </w:rPr>
  </w:style>
  <w:style w:type="paragraph" w:customStyle="1" w:styleId="aParaNoteBullet">
    <w:name w:val="aParaNoteBullet"/>
    <w:basedOn w:val="aParaNote"/>
    <w:rsid w:val="00AF63D7"/>
    <w:pPr>
      <w:tabs>
        <w:tab w:val="left" w:pos="2700"/>
      </w:tabs>
      <w:spacing w:before="60"/>
      <w:ind w:left="3100" w:hanging="700"/>
    </w:pPr>
  </w:style>
  <w:style w:type="paragraph" w:customStyle="1" w:styleId="aNotepar">
    <w:name w:val="aNotepar"/>
    <w:basedOn w:val="BillBasic"/>
    <w:next w:val="Normal"/>
    <w:rsid w:val="00AF63D7"/>
    <w:pPr>
      <w:ind w:left="2400" w:hanging="800"/>
    </w:pPr>
    <w:rPr>
      <w:sz w:val="20"/>
    </w:rPr>
  </w:style>
  <w:style w:type="paragraph" w:customStyle="1" w:styleId="aNoteTextpar">
    <w:name w:val="aNoteTextpar"/>
    <w:basedOn w:val="aNotepar"/>
    <w:rsid w:val="00AF63D7"/>
    <w:pPr>
      <w:spacing w:before="60"/>
      <w:ind w:firstLine="0"/>
    </w:pPr>
  </w:style>
  <w:style w:type="paragraph" w:customStyle="1" w:styleId="MinisterWord">
    <w:name w:val="MinisterWord"/>
    <w:basedOn w:val="Normal"/>
    <w:rsid w:val="00AF63D7"/>
    <w:pPr>
      <w:spacing w:before="60"/>
      <w:jc w:val="right"/>
    </w:pPr>
  </w:style>
  <w:style w:type="paragraph" w:customStyle="1" w:styleId="aExamPara">
    <w:name w:val="aExamPara"/>
    <w:basedOn w:val="aExam"/>
    <w:rsid w:val="00AF63D7"/>
    <w:pPr>
      <w:tabs>
        <w:tab w:val="right" w:pos="1720"/>
        <w:tab w:val="left" w:pos="2000"/>
        <w:tab w:val="left" w:pos="2300"/>
      </w:tabs>
      <w:ind w:left="2400" w:hanging="1300"/>
    </w:pPr>
  </w:style>
  <w:style w:type="paragraph" w:customStyle="1" w:styleId="aExamNumText">
    <w:name w:val="aExamNumText"/>
    <w:basedOn w:val="aExam"/>
    <w:rsid w:val="00AF63D7"/>
    <w:pPr>
      <w:ind w:left="1500"/>
    </w:pPr>
  </w:style>
  <w:style w:type="paragraph" w:customStyle="1" w:styleId="aExamBullet">
    <w:name w:val="aExamBullet"/>
    <w:basedOn w:val="aExam"/>
    <w:rsid w:val="00AF63D7"/>
    <w:pPr>
      <w:tabs>
        <w:tab w:val="left" w:pos="1500"/>
        <w:tab w:val="left" w:pos="2300"/>
      </w:tabs>
      <w:ind w:left="1900" w:hanging="800"/>
    </w:pPr>
  </w:style>
  <w:style w:type="paragraph" w:customStyle="1" w:styleId="aNotePara">
    <w:name w:val="aNotePara"/>
    <w:basedOn w:val="aNote"/>
    <w:rsid w:val="00AF63D7"/>
    <w:pPr>
      <w:tabs>
        <w:tab w:val="right" w:pos="2140"/>
        <w:tab w:val="left" w:pos="2400"/>
      </w:tabs>
      <w:spacing w:before="60"/>
      <w:ind w:left="2400" w:hanging="1300"/>
    </w:pPr>
  </w:style>
  <w:style w:type="paragraph" w:customStyle="1" w:styleId="aExplanHeading">
    <w:name w:val="aExplanHeading"/>
    <w:basedOn w:val="BillBasicHeading"/>
    <w:next w:val="Normal"/>
    <w:rsid w:val="00AF63D7"/>
    <w:rPr>
      <w:rFonts w:ascii="Arial (W1)" w:hAnsi="Arial (W1)"/>
      <w:sz w:val="18"/>
    </w:rPr>
  </w:style>
  <w:style w:type="paragraph" w:customStyle="1" w:styleId="aExplanText">
    <w:name w:val="aExplanText"/>
    <w:basedOn w:val="BillBasic"/>
    <w:rsid w:val="00AF63D7"/>
    <w:rPr>
      <w:sz w:val="20"/>
    </w:rPr>
  </w:style>
  <w:style w:type="paragraph" w:customStyle="1" w:styleId="aParaNotePara">
    <w:name w:val="aParaNotePara"/>
    <w:basedOn w:val="aNoteParaSymb"/>
    <w:rsid w:val="00AF63D7"/>
    <w:pPr>
      <w:tabs>
        <w:tab w:val="clear" w:pos="2140"/>
        <w:tab w:val="clear" w:pos="2400"/>
        <w:tab w:val="right" w:pos="2644"/>
      </w:tabs>
      <w:ind w:left="3320" w:hanging="1720"/>
    </w:pPr>
  </w:style>
  <w:style w:type="character" w:customStyle="1" w:styleId="charBold">
    <w:name w:val="charBold"/>
    <w:basedOn w:val="DefaultParagraphFont"/>
    <w:rsid w:val="00AF63D7"/>
    <w:rPr>
      <w:b/>
    </w:rPr>
  </w:style>
  <w:style w:type="character" w:customStyle="1" w:styleId="charBoldItals">
    <w:name w:val="charBoldItals"/>
    <w:basedOn w:val="DefaultParagraphFont"/>
    <w:rsid w:val="00AF63D7"/>
    <w:rPr>
      <w:b/>
      <w:i/>
    </w:rPr>
  </w:style>
  <w:style w:type="character" w:customStyle="1" w:styleId="charItals">
    <w:name w:val="charItals"/>
    <w:basedOn w:val="DefaultParagraphFont"/>
    <w:rsid w:val="00AF63D7"/>
    <w:rPr>
      <w:i/>
    </w:rPr>
  </w:style>
  <w:style w:type="character" w:customStyle="1" w:styleId="charUnderline">
    <w:name w:val="charUnderline"/>
    <w:basedOn w:val="DefaultParagraphFont"/>
    <w:rsid w:val="00AF63D7"/>
    <w:rPr>
      <w:u w:val="single"/>
    </w:rPr>
  </w:style>
  <w:style w:type="paragraph" w:customStyle="1" w:styleId="TableHd">
    <w:name w:val="TableHd"/>
    <w:basedOn w:val="Normal"/>
    <w:rsid w:val="00AF63D7"/>
    <w:pPr>
      <w:keepNext/>
      <w:spacing w:before="300"/>
      <w:ind w:left="1200" w:hanging="1200"/>
    </w:pPr>
    <w:rPr>
      <w:rFonts w:ascii="Arial" w:hAnsi="Arial"/>
      <w:b/>
      <w:sz w:val="20"/>
    </w:rPr>
  </w:style>
  <w:style w:type="paragraph" w:customStyle="1" w:styleId="TableColHd">
    <w:name w:val="TableColHd"/>
    <w:basedOn w:val="Normal"/>
    <w:rsid w:val="00AF63D7"/>
    <w:pPr>
      <w:keepNext/>
      <w:spacing w:after="60"/>
    </w:pPr>
    <w:rPr>
      <w:rFonts w:ascii="Arial" w:hAnsi="Arial"/>
      <w:b/>
      <w:sz w:val="18"/>
    </w:rPr>
  </w:style>
  <w:style w:type="paragraph" w:customStyle="1" w:styleId="PenaltyPara">
    <w:name w:val="PenaltyPara"/>
    <w:basedOn w:val="Normal"/>
    <w:rsid w:val="00AF63D7"/>
    <w:pPr>
      <w:tabs>
        <w:tab w:val="right" w:pos="1360"/>
      </w:tabs>
      <w:spacing w:before="60"/>
      <w:ind w:left="1600" w:hanging="1600"/>
      <w:jc w:val="both"/>
    </w:pPr>
  </w:style>
  <w:style w:type="paragraph" w:customStyle="1" w:styleId="tablepara">
    <w:name w:val="table para"/>
    <w:basedOn w:val="Normal"/>
    <w:rsid w:val="00AF63D7"/>
    <w:pPr>
      <w:tabs>
        <w:tab w:val="right" w:pos="800"/>
        <w:tab w:val="left" w:pos="1100"/>
      </w:tabs>
      <w:spacing w:before="80" w:after="60"/>
      <w:ind w:left="1100" w:hanging="1100"/>
    </w:pPr>
  </w:style>
  <w:style w:type="paragraph" w:customStyle="1" w:styleId="tablesubpara">
    <w:name w:val="table subpara"/>
    <w:basedOn w:val="Normal"/>
    <w:rsid w:val="00AF63D7"/>
    <w:pPr>
      <w:tabs>
        <w:tab w:val="right" w:pos="1500"/>
        <w:tab w:val="left" w:pos="1800"/>
      </w:tabs>
      <w:spacing w:before="80" w:after="60"/>
      <w:ind w:left="1800" w:hanging="1800"/>
    </w:pPr>
  </w:style>
  <w:style w:type="paragraph" w:customStyle="1" w:styleId="TableText">
    <w:name w:val="TableText"/>
    <w:basedOn w:val="Normal"/>
    <w:rsid w:val="00AF63D7"/>
    <w:pPr>
      <w:spacing w:before="60" w:after="60"/>
    </w:pPr>
  </w:style>
  <w:style w:type="paragraph" w:customStyle="1" w:styleId="IshadedH5Sec">
    <w:name w:val="I shaded H5 Sec"/>
    <w:basedOn w:val="AH5Sec"/>
    <w:rsid w:val="00AF63D7"/>
    <w:pPr>
      <w:shd w:val="pct25" w:color="auto" w:fill="auto"/>
      <w:outlineLvl w:val="9"/>
    </w:pPr>
  </w:style>
  <w:style w:type="paragraph" w:customStyle="1" w:styleId="IshadedSchClause">
    <w:name w:val="I shaded Sch Clause"/>
    <w:basedOn w:val="IshadedH5Sec"/>
    <w:rsid w:val="00AF63D7"/>
  </w:style>
  <w:style w:type="paragraph" w:customStyle="1" w:styleId="Penalty">
    <w:name w:val="Penalty"/>
    <w:basedOn w:val="Amainreturn"/>
    <w:rsid w:val="00AF63D7"/>
  </w:style>
  <w:style w:type="paragraph" w:customStyle="1" w:styleId="aNoteText">
    <w:name w:val="aNoteText"/>
    <w:basedOn w:val="aNoteSymb"/>
    <w:rsid w:val="00AF63D7"/>
    <w:pPr>
      <w:spacing w:before="60"/>
      <w:ind w:firstLine="0"/>
    </w:pPr>
  </w:style>
  <w:style w:type="paragraph" w:customStyle="1" w:styleId="aExamINum">
    <w:name w:val="aExamINum"/>
    <w:basedOn w:val="aExam"/>
    <w:rsid w:val="009927DF"/>
    <w:pPr>
      <w:tabs>
        <w:tab w:val="left" w:pos="1500"/>
      </w:tabs>
      <w:ind w:left="1500" w:hanging="400"/>
    </w:pPr>
  </w:style>
  <w:style w:type="paragraph" w:customStyle="1" w:styleId="AExamIPara">
    <w:name w:val="AExamIPara"/>
    <w:basedOn w:val="aExam"/>
    <w:rsid w:val="00AF63D7"/>
    <w:pPr>
      <w:tabs>
        <w:tab w:val="right" w:pos="1720"/>
        <w:tab w:val="left" w:pos="2000"/>
      </w:tabs>
      <w:ind w:left="2000" w:hanging="900"/>
    </w:pPr>
  </w:style>
  <w:style w:type="paragraph" w:customStyle="1" w:styleId="AH3sec">
    <w:name w:val="A H3 sec"/>
    <w:basedOn w:val="Normal"/>
    <w:next w:val="direction"/>
    <w:rsid w:val="009927DF"/>
    <w:pPr>
      <w:keepNext/>
      <w:keepLines/>
      <w:numPr>
        <w:numId w:val="2"/>
      </w:numPr>
      <w:pBdr>
        <w:top w:val="single" w:sz="4" w:space="1" w:color="auto"/>
      </w:pBdr>
      <w:tabs>
        <w:tab w:val="left" w:pos="284"/>
      </w:tabs>
      <w:spacing w:before="240"/>
      <w:ind w:left="0" w:firstLine="0"/>
    </w:pPr>
    <w:rPr>
      <w:rFonts w:ascii="Arial" w:hAnsi="Arial"/>
      <w:b/>
      <w:sz w:val="22"/>
    </w:rPr>
  </w:style>
  <w:style w:type="paragraph" w:customStyle="1" w:styleId="aExamHdgss">
    <w:name w:val="aExamHdgss"/>
    <w:basedOn w:val="BillBasicHeading"/>
    <w:next w:val="Normal"/>
    <w:rsid w:val="00AF63D7"/>
    <w:pPr>
      <w:tabs>
        <w:tab w:val="clear" w:pos="2600"/>
      </w:tabs>
      <w:ind w:left="1100"/>
    </w:pPr>
    <w:rPr>
      <w:sz w:val="18"/>
    </w:rPr>
  </w:style>
  <w:style w:type="paragraph" w:customStyle="1" w:styleId="aExamss">
    <w:name w:val="aExamss"/>
    <w:basedOn w:val="aNoteSymb"/>
    <w:rsid w:val="00AF63D7"/>
    <w:pPr>
      <w:spacing w:before="60"/>
      <w:ind w:left="1100" w:firstLine="0"/>
    </w:pPr>
  </w:style>
  <w:style w:type="paragraph" w:customStyle="1" w:styleId="aExamHdgpar">
    <w:name w:val="aExamHdgpar"/>
    <w:basedOn w:val="aExamHdgss"/>
    <w:next w:val="Normal"/>
    <w:rsid w:val="00AF63D7"/>
    <w:pPr>
      <w:ind w:left="1600"/>
    </w:pPr>
  </w:style>
  <w:style w:type="paragraph" w:customStyle="1" w:styleId="aExampar">
    <w:name w:val="aExampar"/>
    <w:basedOn w:val="aExamss"/>
    <w:rsid w:val="00AF63D7"/>
    <w:pPr>
      <w:ind w:left="1600"/>
    </w:pPr>
  </w:style>
  <w:style w:type="paragraph" w:customStyle="1" w:styleId="aExamINumss">
    <w:name w:val="aExamINumss"/>
    <w:basedOn w:val="aExamss"/>
    <w:rsid w:val="00AF63D7"/>
    <w:pPr>
      <w:tabs>
        <w:tab w:val="left" w:pos="1500"/>
      </w:tabs>
      <w:ind w:left="1500" w:hanging="400"/>
    </w:pPr>
  </w:style>
  <w:style w:type="paragraph" w:customStyle="1" w:styleId="aExamINumpar">
    <w:name w:val="aExamINumpar"/>
    <w:basedOn w:val="aExampar"/>
    <w:rsid w:val="00AF63D7"/>
    <w:pPr>
      <w:tabs>
        <w:tab w:val="left" w:pos="2000"/>
      </w:tabs>
      <w:ind w:left="2000" w:hanging="400"/>
    </w:pPr>
  </w:style>
  <w:style w:type="paragraph" w:customStyle="1" w:styleId="aExamNumTextss">
    <w:name w:val="aExamNumTextss"/>
    <w:basedOn w:val="aExamss"/>
    <w:rsid w:val="00AF63D7"/>
    <w:pPr>
      <w:ind w:left="1500"/>
    </w:pPr>
  </w:style>
  <w:style w:type="paragraph" w:customStyle="1" w:styleId="aExamNumTextpar">
    <w:name w:val="aExamNumTextpar"/>
    <w:basedOn w:val="aExampar"/>
    <w:rsid w:val="009927DF"/>
    <w:pPr>
      <w:ind w:left="2000"/>
    </w:pPr>
  </w:style>
  <w:style w:type="paragraph" w:customStyle="1" w:styleId="aExamBulletss">
    <w:name w:val="aExamBulletss"/>
    <w:basedOn w:val="aExamss"/>
    <w:rsid w:val="00AF63D7"/>
    <w:pPr>
      <w:ind w:left="1500" w:hanging="400"/>
    </w:pPr>
  </w:style>
  <w:style w:type="paragraph" w:customStyle="1" w:styleId="aExamBulletpar">
    <w:name w:val="aExamBulletpar"/>
    <w:basedOn w:val="aExampar"/>
    <w:rsid w:val="00AF63D7"/>
    <w:pPr>
      <w:ind w:left="2000" w:hanging="400"/>
    </w:pPr>
  </w:style>
  <w:style w:type="paragraph" w:customStyle="1" w:styleId="aExamHdgsubpar">
    <w:name w:val="aExamHdgsubpar"/>
    <w:basedOn w:val="aExamHdgss"/>
    <w:next w:val="Normal"/>
    <w:rsid w:val="00AF63D7"/>
    <w:pPr>
      <w:ind w:left="2140"/>
    </w:pPr>
  </w:style>
  <w:style w:type="paragraph" w:customStyle="1" w:styleId="aExamsubpar">
    <w:name w:val="aExamsubpar"/>
    <w:basedOn w:val="aExamss"/>
    <w:rsid w:val="00AF63D7"/>
    <w:pPr>
      <w:ind w:left="2140"/>
    </w:pPr>
  </w:style>
  <w:style w:type="paragraph" w:customStyle="1" w:styleId="aExamNumsubpar">
    <w:name w:val="aExamNumsubpar"/>
    <w:basedOn w:val="aExamsubpar"/>
    <w:rsid w:val="00AF63D7"/>
    <w:pPr>
      <w:tabs>
        <w:tab w:val="clear" w:pos="1100"/>
        <w:tab w:val="clear" w:pos="2381"/>
        <w:tab w:val="left" w:pos="2569"/>
      </w:tabs>
      <w:ind w:left="2569" w:hanging="403"/>
    </w:pPr>
  </w:style>
  <w:style w:type="paragraph" w:customStyle="1" w:styleId="aExamNumTextsubpar">
    <w:name w:val="aExamNumTextsubpar"/>
    <w:basedOn w:val="aExampar"/>
    <w:rsid w:val="009927DF"/>
    <w:pPr>
      <w:ind w:left="2540"/>
    </w:pPr>
  </w:style>
  <w:style w:type="paragraph" w:customStyle="1" w:styleId="aExamBulletsubpar">
    <w:name w:val="aExamBulletsubpar"/>
    <w:basedOn w:val="aExamsubpar"/>
    <w:rsid w:val="00AF63D7"/>
    <w:pPr>
      <w:numPr>
        <w:numId w:val="6"/>
      </w:numPr>
      <w:tabs>
        <w:tab w:val="clear" w:pos="1100"/>
        <w:tab w:val="clear" w:pos="2381"/>
        <w:tab w:val="left" w:pos="2569"/>
      </w:tabs>
      <w:ind w:left="2569" w:hanging="403"/>
    </w:pPr>
  </w:style>
  <w:style w:type="paragraph" w:customStyle="1" w:styleId="aNoteTextss">
    <w:name w:val="aNoteTextss"/>
    <w:basedOn w:val="Normal"/>
    <w:rsid w:val="00AF63D7"/>
    <w:pPr>
      <w:spacing w:before="60"/>
      <w:ind w:left="1900"/>
      <w:jc w:val="both"/>
    </w:pPr>
    <w:rPr>
      <w:sz w:val="20"/>
    </w:rPr>
  </w:style>
  <w:style w:type="paragraph" w:customStyle="1" w:styleId="aNoteParass">
    <w:name w:val="aNoteParass"/>
    <w:basedOn w:val="Normal"/>
    <w:rsid w:val="00AF63D7"/>
    <w:pPr>
      <w:tabs>
        <w:tab w:val="right" w:pos="2140"/>
        <w:tab w:val="left" w:pos="2400"/>
      </w:tabs>
      <w:spacing w:before="60"/>
      <w:ind w:left="2400" w:hanging="1300"/>
      <w:jc w:val="both"/>
    </w:pPr>
    <w:rPr>
      <w:sz w:val="20"/>
    </w:rPr>
  </w:style>
  <w:style w:type="paragraph" w:customStyle="1" w:styleId="aNoteParapar">
    <w:name w:val="aNoteParapar"/>
    <w:basedOn w:val="aNotepar"/>
    <w:rsid w:val="00AF63D7"/>
    <w:pPr>
      <w:tabs>
        <w:tab w:val="right" w:pos="2640"/>
      </w:tabs>
      <w:spacing w:before="60"/>
      <w:ind w:left="2920" w:hanging="1320"/>
    </w:pPr>
  </w:style>
  <w:style w:type="paragraph" w:customStyle="1" w:styleId="aNotesubpar">
    <w:name w:val="aNotesubpar"/>
    <w:basedOn w:val="BillBasic"/>
    <w:next w:val="Normal"/>
    <w:rsid w:val="00AF63D7"/>
    <w:pPr>
      <w:ind w:left="2940" w:hanging="800"/>
    </w:pPr>
    <w:rPr>
      <w:sz w:val="20"/>
    </w:rPr>
  </w:style>
  <w:style w:type="paragraph" w:customStyle="1" w:styleId="aNoteTextsubpar">
    <w:name w:val="aNoteTextsubpar"/>
    <w:basedOn w:val="aNotesubpar"/>
    <w:rsid w:val="00AF63D7"/>
    <w:pPr>
      <w:spacing w:before="60"/>
      <w:ind w:firstLine="0"/>
    </w:pPr>
  </w:style>
  <w:style w:type="paragraph" w:customStyle="1" w:styleId="aNoteParasubpar">
    <w:name w:val="aNoteParasubpar"/>
    <w:basedOn w:val="aNotesubpar"/>
    <w:rsid w:val="009927DF"/>
    <w:pPr>
      <w:tabs>
        <w:tab w:val="right" w:pos="3180"/>
      </w:tabs>
      <w:spacing w:before="60"/>
      <w:ind w:left="3460" w:hanging="1320"/>
    </w:pPr>
  </w:style>
  <w:style w:type="paragraph" w:customStyle="1" w:styleId="aNoteBulletsubpar">
    <w:name w:val="aNoteBulletsubpar"/>
    <w:basedOn w:val="aNotesubpar"/>
    <w:rsid w:val="00AF63D7"/>
    <w:pPr>
      <w:numPr>
        <w:numId w:val="3"/>
      </w:numPr>
      <w:tabs>
        <w:tab w:val="clear" w:pos="3300"/>
        <w:tab w:val="left" w:pos="3345"/>
      </w:tabs>
      <w:spacing w:before="60"/>
    </w:pPr>
  </w:style>
  <w:style w:type="paragraph" w:customStyle="1" w:styleId="aNoteBulletss">
    <w:name w:val="aNoteBulletss"/>
    <w:basedOn w:val="Normal"/>
    <w:rsid w:val="00AF63D7"/>
    <w:pPr>
      <w:spacing w:before="60"/>
      <w:ind w:left="2300" w:hanging="400"/>
      <w:jc w:val="both"/>
    </w:pPr>
    <w:rPr>
      <w:sz w:val="20"/>
    </w:rPr>
  </w:style>
  <w:style w:type="paragraph" w:customStyle="1" w:styleId="aNoteBulletpar">
    <w:name w:val="aNoteBulletpar"/>
    <w:basedOn w:val="aNotepar"/>
    <w:rsid w:val="00AF63D7"/>
    <w:pPr>
      <w:spacing w:before="60"/>
      <w:ind w:left="2800" w:hanging="400"/>
    </w:pPr>
  </w:style>
  <w:style w:type="paragraph" w:customStyle="1" w:styleId="aExplanBullet">
    <w:name w:val="aExplanBullet"/>
    <w:basedOn w:val="Normal"/>
    <w:rsid w:val="00AF63D7"/>
    <w:pPr>
      <w:spacing w:before="140"/>
      <w:ind w:left="400" w:hanging="400"/>
      <w:jc w:val="both"/>
    </w:pPr>
    <w:rPr>
      <w:snapToGrid w:val="0"/>
      <w:sz w:val="20"/>
    </w:rPr>
  </w:style>
  <w:style w:type="paragraph" w:customStyle="1" w:styleId="AuthLaw">
    <w:name w:val="AuthLaw"/>
    <w:basedOn w:val="BillBasic"/>
    <w:rsid w:val="00AF63D7"/>
    <w:rPr>
      <w:rFonts w:ascii="Arial" w:hAnsi="Arial"/>
      <w:b/>
      <w:sz w:val="20"/>
    </w:rPr>
  </w:style>
  <w:style w:type="paragraph" w:customStyle="1" w:styleId="aExamNumpar">
    <w:name w:val="aExamNumpar"/>
    <w:basedOn w:val="aExamINumss"/>
    <w:rsid w:val="009927DF"/>
    <w:pPr>
      <w:tabs>
        <w:tab w:val="clear" w:pos="1500"/>
        <w:tab w:val="left" w:pos="2000"/>
      </w:tabs>
      <w:ind w:left="2000"/>
    </w:pPr>
  </w:style>
  <w:style w:type="paragraph" w:customStyle="1" w:styleId="Schsectionheading">
    <w:name w:val="Sch section heading"/>
    <w:basedOn w:val="BillBasic"/>
    <w:next w:val="Amain"/>
    <w:rsid w:val="009927DF"/>
    <w:pPr>
      <w:spacing w:before="240"/>
      <w:jc w:val="left"/>
      <w:outlineLvl w:val="4"/>
    </w:pPr>
    <w:rPr>
      <w:rFonts w:ascii="Arial" w:hAnsi="Arial"/>
      <w:b/>
    </w:rPr>
  </w:style>
  <w:style w:type="paragraph" w:customStyle="1" w:styleId="SchAmain">
    <w:name w:val="Sch A main"/>
    <w:basedOn w:val="Amain"/>
    <w:rsid w:val="00AF63D7"/>
  </w:style>
  <w:style w:type="paragraph" w:customStyle="1" w:styleId="SchApara">
    <w:name w:val="Sch A para"/>
    <w:basedOn w:val="Apara"/>
    <w:rsid w:val="00AF63D7"/>
  </w:style>
  <w:style w:type="paragraph" w:customStyle="1" w:styleId="SchAsubpara">
    <w:name w:val="Sch A subpara"/>
    <w:basedOn w:val="Asubpara"/>
    <w:rsid w:val="00AF63D7"/>
  </w:style>
  <w:style w:type="paragraph" w:customStyle="1" w:styleId="SchAsubsubpara">
    <w:name w:val="Sch A subsubpara"/>
    <w:basedOn w:val="Asubsubpara"/>
    <w:rsid w:val="00AF63D7"/>
  </w:style>
  <w:style w:type="paragraph" w:customStyle="1" w:styleId="TOCOL1">
    <w:name w:val="TOCOL 1"/>
    <w:basedOn w:val="TOC1"/>
    <w:rsid w:val="00AF63D7"/>
  </w:style>
  <w:style w:type="paragraph" w:customStyle="1" w:styleId="TOCOL2">
    <w:name w:val="TOCOL 2"/>
    <w:basedOn w:val="TOC2"/>
    <w:rsid w:val="00AF63D7"/>
    <w:pPr>
      <w:keepNext w:val="0"/>
    </w:pPr>
  </w:style>
  <w:style w:type="paragraph" w:customStyle="1" w:styleId="TOCOL3">
    <w:name w:val="TOCOL 3"/>
    <w:basedOn w:val="TOC3"/>
    <w:rsid w:val="00AF63D7"/>
    <w:pPr>
      <w:keepNext w:val="0"/>
    </w:pPr>
  </w:style>
  <w:style w:type="paragraph" w:customStyle="1" w:styleId="TOCOL4">
    <w:name w:val="TOCOL 4"/>
    <w:basedOn w:val="TOC4"/>
    <w:rsid w:val="00AF63D7"/>
    <w:pPr>
      <w:keepNext w:val="0"/>
    </w:pPr>
  </w:style>
  <w:style w:type="paragraph" w:customStyle="1" w:styleId="TOCOL5">
    <w:name w:val="TOCOL 5"/>
    <w:basedOn w:val="TOC5"/>
    <w:rsid w:val="00AF63D7"/>
    <w:pPr>
      <w:tabs>
        <w:tab w:val="left" w:pos="400"/>
      </w:tabs>
    </w:pPr>
  </w:style>
  <w:style w:type="paragraph" w:customStyle="1" w:styleId="TOCOL6">
    <w:name w:val="TOCOL 6"/>
    <w:basedOn w:val="TOC6"/>
    <w:rsid w:val="00AF63D7"/>
    <w:pPr>
      <w:keepNext w:val="0"/>
    </w:pPr>
  </w:style>
  <w:style w:type="paragraph" w:customStyle="1" w:styleId="TOCOL7">
    <w:name w:val="TOCOL 7"/>
    <w:basedOn w:val="TOC7"/>
    <w:rsid w:val="00AF63D7"/>
  </w:style>
  <w:style w:type="paragraph" w:customStyle="1" w:styleId="TOCOL8">
    <w:name w:val="TOCOL 8"/>
    <w:basedOn w:val="TOC8"/>
    <w:rsid w:val="00AF63D7"/>
  </w:style>
  <w:style w:type="paragraph" w:customStyle="1" w:styleId="TOCOL9">
    <w:name w:val="TOCOL 9"/>
    <w:basedOn w:val="TOC9"/>
    <w:rsid w:val="00AF63D7"/>
    <w:pPr>
      <w:ind w:right="0"/>
    </w:pPr>
  </w:style>
  <w:style w:type="paragraph" w:styleId="TOC9">
    <w:name w:val="toc 9"/>
    <w:basedOn w:val="Normal"/>
    <w:next w:val="Normal"/>
    <w:autoRedefine/>
    <w:rsid w:val="00AF63D7"/>
    <w:pPr>
      <w:ind w:left="1920" w:right="600"/>
    </w:pPr>
  </w:style>
  <w:style w:type="paragraph" w:customStyle="1" w:styleId="Billname1">
    <w:name w:val="Billname1"/>
    <w:basedOn w:val="Normal"/>
    <w:rsid w:val="00AF63D7"/>
    <w:pPr>
      <w:tabs>
        <w:tab w:val="left" w:pos="2400"/>
      </w:tabs>
      <w:spacing w:before="1220"/>
    </w:pPr>
    <w:rPr>
      <w:rFonts w:ascii="Arial" w:hAnsi="Arial"/>
      <w:b/>
      <w:sz w:val="40"/>
    </w:rPr>
  </w:style>
  <w:style w:type="paragraph" w:customStyle="1" w:styleId="TableText10">
    <w:name w:val="TableText10"/>
    <w:basedOn w:val="TableText"/>
    <w:rsid w:val="00AF63D7"/>
    <w:rPr>
      <w:sz w:val="20"/>
    </w:rPr>
  </w:style>
  <w:style w:type="paragraph" w:customStyle="1" w:styleId="TablePara10">
    <w:name w:val="TablePara10"/>
    <w:basedOn w:val="tablepara"/>
    <w:rsid w:val="00AF63D7"/>
    <w:pPr>
      <w:tabs>
        <w:tab w:val="clear" w:pos="800"/>
        <w:tab w:val="clear" w:pos="1100"/>
        <w:tab w:val="right" w:pos="400"/>
        <w:tab w:val="left" w:pos="700"/>
      </w:tabs>
      <w:ind w:left="700" w:hanging="700"/>
    </w:pPr>
    <w:rPr>
      <w:sz w:val="20"/>
    </w:rPr>
  </w:style>
  <w:style w:type="paragraph" w:customStyle="1" w:styleId="TableSubPara10">
    <w:name w:val="TableSubPara10"/>
    <w:basedOn w:val="tablesubpara"/>
    <w:rsid w:val="00AF63D7"/>
    <w:pPr>
      <w:tabs>
        <w:tab w:val="clear" w:pos="1500"/>
        <w:tab w:val="clear" w:pos="1800"/>
        <w:tab w:val="right" w:pos="1100"/>
        <w:tab w:val="left" w:pos="1400"/>
      </w:tabs>
      <w:ind w:left="1400" w:hanging="1400"/>
    </w:pPr>
    <w:rPr>
      <w:sz w:val="20"/>
    </w:rPr>
  </w:style>
  <w:style w:type="character" w:customStyle="1" w:styleId="charContents">
    <w:name w:val="charContents"/>
    <w:basedOn w:val="DefaultParagraphFont"/>
    <w:rsid w:val="00AF63D7"/>
  </w:style>
  <w:style w:type="character" w:customStyle="1" w:styleId="charPage">
    <w:name w:val="charPage"/>
    <w:basedOn w:val="DefaultParagraphFont"/>
    <w:rsid w:val="00AF63D7"/>
  </w:style>
  <w:style w:type="character" w:styleId="PageNumber">
    <w:name w:val="page number"/>
    <w:basedOn w:val="DefaultParagraphFont"/>
    <w:rsid w:val="00AF63D7"/>
  </w:style>
  <w:style w:type="paragraph" w:customStyle="1" w:styleId="Letterhead">
    <w:name w:val="Letterhead"/>
    <w:rsid w:val="00AF63D7"/>
    <w:pPr>
      <w:widowControl w:val="0"/>
      <w:spacing w:after="180"/>
      <w:jc w:val="right"/>
    </w:pPr>
    <w:rPr>
      <w:rFonts w:ascii="Arial" w:hAnsi="Arial"/>
      <w:sz w:val="32"/>
      <w:lang w:eastAsia="en-US"/>
    </w:rPr>
  </w:style>
  <w:style w:type="paragraph" w:customStyle="1" w:styleId="IShadedschclause0">
    <w:name w:val="I Shaded sch clause"/>
    <w:basedOn w:val="IH5Sec"/>
    <w:rsid w:val="009927DF"/>
    <w:pPr>
      <w:shd w:val="pct15" w:color="auto" w:fill="FFFFFF"/>
      <w:tabs>
        <w:tab w:val="clear" w:pos="1100"/>
        <w:tab w:val="left" w:pos="700"/>
      </w:tabs>
      <w:ind w:left="700" w:hanging="700"/>
    </w:pPr>
  </w:style>
  <w:style w:type="paragraph" w:customStyle="1" w:styleId="Billfooter">
    <w:name w:val="Billfooter"/>
    <w:basedOn w:val="Normal"/>
    <w:rsid w:val="009927DF"/>
    <w:pPr>
      <w:tabs>
        <w:tab w:val="right" w:pos="7200"/>
      </w:tabs>
      <w:jc w:val="both"/>
    </w:pPr>
    <w:rPr>
      <w:sz w:val="18"/>
    </w:rPr>
  </w:style>
  <w:style w:type="paragraph" w:styleId="BalloonText">
    <w:name w:val="Balloon Text"/>
    <w:basedOn w:val="Normal"/>
    <w:link w:val="BalloonTextChar"/>
    <w:uiPriority w:val="99"/>
    <w:unhideWhenUsed/>
    <w:rsid w:val="00AF63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AF63D7"/>
    <w:rPr>
      <w:rFonts w:ascii="Tahoma" w:hAnsi="Tahoma" w:cs="Tahoma"/>
      <w:sz w:val="16"/>
      <w:szCs w:val="16"/>
      <w:lang w:eastAsia="en-US"/>
    </w:rPr>
  </w:style>
  <w:style w:type="paragraph" w:customStyle="1" w:styleId="00AssAm">
    <w:name w:val="00AssAm"/>
    <w:basedOn w:val="00SigningPage"/>
    <w:rsid w:val="009927DF"/>
  </w:style>
  <w:style w:type="character" w:customStyle="1" w:styleId="FooterChar">
    <w:name w:val="Footer Char"/>
    <w:basedOn w:val="DefaultParagraphFont"/>
    <w:link w:val="Footer"/>
    <w:rsid w:val="00AF63D7"/>
    <w:rPr>
      <w:rFonts w:ascii="Arial" w:hAnsi="Arial"/>
      <w:sz w:val="18"/>
      <w:lang w:eastAsia="en-US"/>
    </w:rPr>
  </w:style>
  <w:style w:type="character" w:customStyle="1" w:styleId="HeaderChar">
    <w:name w:val="Header Char"/>
    <w:basedOn w:val="DefaultParagraphFont"/>
    <w:link w:val="Header"/>
    <w:rsid w:val="00AF63D7"/>
    <w:rPr>
      <w:sz w:val="24"/>
      <w:lang w:eastAsia="en-US"/>
    </w:rPr>
  </w:style>
  <w:style w:type="paragraph" w:customStyle="1" w:styleId="01aPreamble">
    <w:name w:val="01aPreamble"/>
    <w:basedOn w:val="Normal"/>
    <w:qFormat/>
    <w:rsid w:val="00AF63D7"/>
  </w:style>
  <w:style w:type="paragraph" w:customStyle="1" w:styleId="TableBullet">
    <w:name w:val="TableBullet"/>
    <w:basedOn w:val="TableText10"/>
    <w:qFormat/>
    <w:rsid w:val="00AF63D7"/>
    <w:pPr>
      <w:numPr>
        <w:numId w:val="4"/>
      </w:numPr>
    </w:pPr>
  </w:style>
  <w:style w:type="paragraph" w:customStyle="1" w:styleId="BillCrest">
    <w:name w:val="Bill Crest"/>
    <w:basedOn w:val="Normal"/>
    <w:next w:val="Normal"/>
    <w:rsid w:val="00AF63D7"/>
    <w:pPr>
      <w:tabs>
        <w:tab w:val="center" w:pos="3160"/>
      </w:tabs>
      <w:spacing w:after="60"/>
    </w:pPr>
    <w:rPr>
      <w:sz w:val="216"/>
    </w:rPr>
  </w:style>
  <w:style w:type="paragraph" w:customStyle="1" w:styleId="BillNo">
    <w:name w:val="BillNo"/>
    <w:basedOn w:val="BillBasicHeading"/>
    <w:rsid w:val="00AF63D7"/>
    <w:pPr>
      <w:keepNext w:val="0"/>
      <w:spacing w:before="240"/>
      <w:jc w:val="both"/>
    </w:pPr>
  </w:style>
  <w:style w:type="paragraph" w:customStyle="1" w:styleId="aNoteBulletann">
    <w:name w:val="aNoteBulletann"/>
    <w:basedOn w:val="aNotess"/>
    <w:rsid w:val="009927DF"/>
    <w:pPr>
      <w:tabs>
        <w:tab w:val="left" w:pos="2200"/>
      </w:tabs>
      <w:spacing w:before="0"/>
      <w:ind w:left="0" w:firstLine="0"/>
    </w:pPr>
  </w:style>
  <w:style w:type="paragraph" w:customStyle="1" w:styleId="aNoteBulletparann">
    <w:name w:val="aNoteBulletparann"/>
    <w:basedOn w:val="aNotepar"/>
    <w:rsid w:val="009927DF"/>
    <w:pPr>
      <w:tabs>
        <w:tab w:val="left" w:pos="2700"/>
      </w:tabs>
      <w:spacing w:before="0"/>
      <w:ind w:left="0" w:firstLine="0"/>
    </w:pPr>
  </w:style>
  <w:style w:type="paragraph" w:customStyle="1" w:styleId="TableNumbered">
    <w:name w:val="TableNumbered"/>
    <w:basedOn w:val="TableText10"/>
    <w:qFormat/>
    <w:rsid w:val="00AF63D7"/>
    <w:pPr>
      <w:numPr>
        <w:numId w:val="5"/>
      </w:numPr>
    </w:pPr>
  </w:style>
  <w:style w:type="paragraph" w:customStyle="1" w:styleId="ISchMain">
    <w:name w:val="I Sch Main"/>
    <w:basedOn w:val="BillBasic"/>
    <w:rsid w:val="00AF63D7"/>
    <w:pPr>
      <w:tabs>
        <w:tab w:val="right" w:pos="900"/>
        <w:tab w:val="left" w:pos="1100"/>
      </w:tabs>
      <w:ind w:left="1100" w:hanging="1100"/>
    </w:pPr>
  </w:style>
  <w:style w:type="paragraph" w:customStyle="1" w:styleId="ISchpara">
    <w:name w:val="I Sch para"/>
    <w:basedOn w:val="BillBasic"/>
    <w:rsid w:val="00AF63D7"/>
    <w:pPr>
      <w:tabs>
        <w:tab w:val="right" w:pos="1400"/>
        <w:tab w:val="left" w:pos="1600"/>
      </w:tabs>
      <w:ind w:left="1600" w:hanging="1600"/>
    </w:pPr>
  </w:style>
  <w:style w:type="paragraph" w:customStyle="1" w:styleId="ISchsubpara">
    <w:name w:val="I Sch subpara"/>
    <w:basedOn w:val="BillBasic"/>
    <w:rsid w:val="00AF63D7"/>
    <w:pPr>
      <w:tabs>
        <w:tab w:val="right" w:pos="1940"/>
        <w:tab w:val="left" w:pos="2140"/>
      </w:tabs>
      <w:ind w:left="2140" w:hanging="2140"/>
    </w:pPr>
  </w:style>
  <w:style w:type="paragraph" w:customStyle="1" w:styleId="ISchsubsubpara">
    <w:name w:val="I Sch subsubpara"/>
    <w:basedOn w:val="BillBasic"/>
    <w:rsid w:val="00AF63D7"/>
    <w:pPr>
      <w:tabs>
        <w:tab w:val="right" w:pos="2460"/>
        <w:tab w:val="left" w:pos="2660"/>
      </w:tabs>
      <w:ind w:left="2660" w:hanging="2660"/>
    </w:pPr>
  </w:style>
  <w:style w:type="character" w:customStyle="1" w:styleId="aNoteChar">
    <w:name w:val="aNote Char"/>
    <w:basedOn w:val="DefaultParagraphFont"/>
    <w:link w:val="aNote"/>
    <w:locked/>
    <w:rsid w:val="00AF63D7"/>
    <w:rPr>
      <w:lang w:eastAsia="en-US"/>
    </w:rPr>
  </w:style>
  <w:style w:type="character" w:customStyle="1" w:styleId="charCitHyperlinkAbbrev">
    <w:name w:val="charCitHyperlinkAbbrev"/>
    <w:basedOn w:val="Hyperlink"/>
    <w:uiPriority w:val="1"/>
    <w:rsid w:val="00AF63D7"/>
    <w:rPr>
      <w:color w:val="0000FF" w:themeColor="hyperlink"/>
      <w:u w:val="none"/>
    </w:rPr>
  </w:style>
  <w:style w:type="character" w:styleId="Hyperlink">
    <w:name w:val="Hyperlink"/>
    <w:basedOn w:val="DefaultParagraphFont"/>
    <w:uiPriority w:val="99"/>
    <w:unhideWhenUsed/>
    <w:rsid w:val="00AF63D7"/>
    <w:rPr>
      <w:color w:val="0000FF" w:themeColor="hyperlink"/>
      <w:u w:val="single"/>
    </w:rPr>
  </w:style>
  <w:style w:type="character" w:customStyle="1" w:styleId="charCitHyperlinkItal">
    <w:name w:val="charCitHyperlinkItal"/>
    <w:basedOn w:val="Hyperlink"/>
    <w:uiPriority w:val="1"/>
    <w:rsid w:val="00AF63D7"/>
    <w:rPr>
      <w:i/>
      <w:color w:val="0000FF" w:themeColor="hyperlink"/>
      <w:u w:val="none"/>
    </w:rPr>
  </w:style>
  <w:style w:type="character" w:customStyle="1" w:styleId="AH5SecChar">
    <w:name w:val="A H5 Sec Char"/>
    <w:basedOn w:val="DefaultParagraphFont"/>
    <w:link w:val="AH5Sec"/>
    <w:locked/>
    <w:rsid w:val="00AF63D7"/>
    <w:rPr>
      <w:rFonts w:ascii="Arial" w:hAnsi="Arial"/>
      <w:b/>
      <w:sz w:val="24"/>
      <w:lang w:eastAsia="en-US"/>
    </w:rPr>
  </w:style>
  <w:style w:type="character" w:customStyle="1" w:styleId="BillBasicChar">
    <w:name w:val="BillBasic Char"/>
    <w:basedOn w:val="DefaultParagraphFont"/>
    <w:link w:val="BillBasic"/>
    <w:locked/>
    <w:rsid w:val="00AF63D7"/>
    <w:rPr>
      <w:sz w:val="24"/>
      <w:lang w:eastAsia="en-US"/>
    </w:rPr>
  </w:style>
  <w:style w:type="paragraph" w:customStyle="1" w:styleId="Status">
    <w:name w:val="Status"/>
    <w:basedOn w:val="Normal"/>
    <w:rsid w:val="00AF63D7"/>
    <w:pPr>
      <w:spacing w:before="280"/>
      <w:jc w:val="center"/>
    </w:pPr>
    <w:rPr>
      <w:rFonts w:ascii="Arial" w:hAnsi="Arial"/>
      <w:sz w:val="14"/>
    </w:rPr>
  </w:style>
  <w:style w:type="paragraph" w:customStyle="1" w:styleId="FooterInfoCentre">
    <w:name w:val="FooterInfoCentre"/>
    <w:basedOn w:val="FooterInfo"/>
    <w:rsid w:val="00AF63D7"/>
    <w:pPr>
      <w:spacing w:before="60"/>
      <w:jc w:val="center"/>
    </w:pPr>
  </w:style>
  <w:style w:type="paragraph" w:customStyle="1" w:styleId="00AssAmLandscape">
    <w:name w:val="00AssAmLandscape"/>
    <w:basedOn w:val="02TextLandscape"/>
    <w:qFormat/>
    <w:rsid w:val="009927DF"/>
  </w:style>
  <w:style w:type="character" w:styleId="CommentReference">
    <w:name w:val="annotation reference"/>
    <w:basedOn w:val="DefaultParagraphFont"/>
    <w:uiPriority w:val="99"/>
    <w:semiHidden/>
    <w:unhideWhenUsed/>
    <w:rsid w:val="00B53179"/>
    <w:rPr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41619F"/>
    <w:rPr>
      <w:color w:val="605E5C"/>
      <w:shd w:val="clear" w:color="auto" w:fill="E1DFDD"/>
    </w:rPr>
  </w:style>
  <w:style w:type="paragraph" w:styleId="CommentText">
    <w:name w:val="annotation text"/>
    <w:basedOn w:val="Normal"/>
    <w:link w:val="CommentTextChar"/>
    <w:uiPriority w:val="99"/>
    <w:unhideWhenUsed/>
    <w:rsid w:val="00673CD8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73CD8"/>
    <w:rPr>
      <w:lang w:eastAsia="en-US"/>
    </w:rPr>
  </w:style>
  <w:style w:type="paragraph" w:customStyle="1" w:styleId="Default">
    <w:name w:val="Default"/>
    <w:rsid w:val="0001419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674FCE"/>
    <w:pPr>
      <w:ind w:left="720"/>
      <w:contextualSpacing/>
    </w:pPr>
  </w:style>
  <w:style w:type="paragraph" w:customStyle="1" w:styleId="00Spine">
    <w:name w:val="00Spine"/>
    <w:basedOn w:val="Normal"/>
    <w:rsid w:val="00AF63D7"/>
  </w:style>
  <w:style w:type="paragraph" w:customStyle="1" w:styleId="05Endnote0">
    <w:name w:val="05Endnote"/>
    <w:basedOn w:val="Normal"/>
    <w:rsid w:val="00AF63D7"/>
  </w:style>
  <w:style w:type="paragraph" w:customStyle="1" w:styleId="06Copyright">
    <w:name w:val="06Copyright"/>
    <w:basedOn w:val="Normal"/>
    <w:rsid w:val="00AF63D7"/>
  </w:style>
  <w:style w:type="paragraph" w:customStyle="1" w:styleId="RepubNo">
    <w:name w:val="RepubNo"/>
    <w:basedOn w:val="BillBasicHeading"/>
    <w:rsid w:val="00AF63D7"/>
    <w:pPr>
      <w:keepNext w:val="0"/>
      <w:spacing w:before="600"/>
      <w:jc w:val="both"/>
    </w:pPr>
    <w:rPr>
      <w:sz w:val="26"/>
    </w:rPr>
  </w:style>
  <w:style w:type="paragraph" w:customStyle="1" w:styleId="EffectiveDate">
    <w:name w:val="EffectiveDate"/>
    <w:basedOn w:val="Normal"/>
    <w:rsid w:val="00AF63D7"/>
    <w:pPr>
      <w:spacing w:before="120"/>
    </w:pPr>
    <w:rPr>
      <w:rFonts w:ascii="Arial" w:hAnsi="Arial"/>
      <w:b/>
      <w:sz w:val="26"/>
    </w:rPr>
  </w:style>
  <w:style w:type="paragraph" w:customStyle="1" w:styleId="CoverInForce">
    <w:name w:val="CoverInForce"/>
    <w:basedOn w:val="BillBasicHeading"/>
    <w:rsid w:val="00AF63D7"/>
    <w:pPr>
      <w:keepNext w:val="0"/>
      <w:spacing w:before="400"/>
    </w:pPr>
    <w:rPr>
      <w:b w:val="0"/>
    </w:rPr>
  </w:style>
  <w:style w:type="paragraph" w:customStyle="1" w:styleId="CoverHeading">
    <w:name w:val="CoverHeading"/>
    <w:basedOn w:val="Normal"/>
    <w:rsid w:val="00AF63D7"/>
    <w:rPr>
      <w:rFonts w:ascii="Arial" w:hAnsi="Arial"/>
      <w:b/>
    </w:rPr>
  </w:style>
  <w:style w:type="paragraph" w:customStyle="1" w:styleId="CoverSubHdg">
    <w:name w:val="CoverSubHdg"/>
    <w:basedOn w:val="CoverHeading"/>
    <w:rsid w:val="00AF63D7"/>
    <w:pPr>
      <w:spacing w:before="120"/>
    </w:pPr>
    <w:rPr>
      <w:sz w:val="20"/>
    </w:rPr>
  </w:style>
  <w:style w:type="paragraph" w:customStyle="1" w:styleId="CoverActName">
    <w:name w:val="CoverActName"/>
    <w:basedOn w:val="BillBasicHeading"/>
    <w:rsid w:val="00AF63D7"/>
    <w:pPr>
      <w:keepNext w:val="0"/>
      <w:spacing w:before="260"/>
    </w:pPr>
  </w:style>
  <w:style w:type="paragraph" w:customStyle="1" w:styleId="CoverText">
    <w:name w:val="CoverText"/>
    <w:basedOn w:val="Normal"/>
    <w:uiPriority w:val="99"/>
    <w:rsid w:val="00AF63D7"/>
    <w:pPr>
      <w:spacing w:before="100"/>
      <w:jc w:val="both"/>
    </w:pPr>
    <w:rPr>
      <w:sz w:val="20"/>
    </w:rPr>
  </w:style>
  <w:style w:type="paragraph" w:customStyle="1" w:styleId="CoverTextPara">
    <w:name w:val="CoverTextPara"/>
    <w:basedOn w:val="CoverText"/>
    <w:rsid w:val="00AF63D7"/>
    <w:pPr>
      <w:tabs>
        <w:tab w:val="right" w:pos="600"/>
        <w:tab w:val="left" w:pos="840"/>
      </w:tabs>
      <w:ind w:left="840" w:hanging="840"/>
    </w:pPr>
  </w:style>
  <w:style w:type="paragraph" w:customStyle="1" w:styleId="AH1ChapterSymb">
    <w:name w:val="A H1 Chapter Symb"/>
    <w:basedOn w:val="AH1Chapter"/>
    <w:next w:val="AH2Part"/>
    <w:rsid w:val="00AF63D7"/>
    <w:pPr>
      <w:tabs>
        <w:tab w:val="clear" w:pos="2600"/>
        <w:tab w:val="left" w:pos="0"/>
      </w:tabs>
      <w:ind w:left="2480" w:hanging="2960"/>
    </w:pPr>
  </w:style>
  <w:style w:type="paragraph" w:customStyle="1" w:styleId="AH2PartSymb">
    <w:name w:val="A H2 Part Symb"/>
    <w:basedOn w:val="AH2Part"/>
    <w:next w:val="AH3Div"/>
    <w:rsid w:val="00AF63D7"/>
    <w:pPr>
      <w:tabs>
        <w:tab w:val="clear" w:pos="2600"/>
        <w:tab w:val="left" w:pos="0"/>
      </w:tabs>
      <w:ind w:left="2480" w:hanging="2960"/>
    </w:pPr>
  </w:style>
  <w:style w:type="paragraph" w:customStyle="1" w:styleId="AH3DivSymb">
    <w:name w:val="A H3 Div Symb"/>
    <w:basedOn w:val="AH3Div"/>
    <w:next w:val="AH5Sec"/>
    <w:rsid w:val="00AF63D7"/>
    <w:pPr>
      <w:tabs>
        <w:tab w:val="clear" w:pos="2600"/>
        <w:tab w:val="left" w:pos="0"/>
      </w:tabs>
      <w:ind w:left="2480" w:hanging="2960"/>
    </w:pPr>
  </w:style>
  <w:style w:type="paragraph" w:customStyle="1" w:styleId="AH4SubDivSymb">
    <w:name w:val="A H4 SubDiv Symb"/>
    <w:basedOn w:val="AH4SubDiv"/>
    <w:next w:val="AH5Sec"/>
    <w:rsid w:val="00AF63D7"/>
    <w:pPr>
      <w:tabs>
        <w:tab w:val="clear" w:pos="2600"/>
        <w:tab w:val="left" w:pos="0"/>
      </w:tabs>
      <w:ind w:left="2480" w:hanging="2960"/>
    </w:pPr>
  </w:style>
  <w:style w:type="paragraph" w:customStyle="1" w:styleId="AH5SecSymb">
    <w:name w:val="A H5 Sec Symb"/>
    <w:basedOn w:val="AH5Sec"/>
    <w:next w:val="Amain"/>
    <w:rsid w:val="00AF63D7"/>
    <w:pPr>
      <w:tabs>
        <w:tab w:val="clear" w:pos="1100"/>
        <w:tab w:val="left" w:pos="0"/>
      </w:tabs>
      <w:ind w:hanging="1580"/>
    </w:pPr>
  </w:style>
  <w:style w:type="paragraph" w:customStyle="1" w:styleId="AmainSymb">
    <w:name w:val="A main Symb"/>
    <w:basedOn w:val="Amain"/>
    <w:rsid w:val="00AF63D7"/>
    <w:pPr>
      <w:tabs>
        <w:tab w:val="left" w:pos="0"/>
      </w:tabs>
      <w:ind w:left="1120" w:hanging="1600"/>
    </w:pPr>
  </w:style>
  <w:style w:type="paragraph" w:customStyle="1" w:styleId="AparaSymb">
    <w:name w:val="A para Symb"/>
    <w:basedOn w:val="Apara"/>
    <w:rsid w:val="00AF63D7"/>
    <w:pPr>
      <w:tabs>
        <w:tab w:val="right" w:pos="0"/>
      </w:tabs>
      <w:ind w:hanging="2080"/>
    </w:pPr>
  </w:style>
  <w:style w:type="paragraph" w:customStyle="1" w:styleId="Assectheading">
    <w:name w:val="A ssect heading"/>
    <w:basedOn w:val="Amain"/>
    <w:rsid w:val="00AF63D7"/>
    <w:pPr>
      <w:keepNext/>
      <w:tabs>
        <w:tab w:val="clear" w:pos="900"/>
        <w:tab w:val="clear" w:pos="1100"/>
      </w:tabs>
      <w:spacing w:before="300"/>
      <w:ind w:left="0" w:firstLine="0"/>
      <w:outlineLvl w:val="9"/>
    </w:pPr>
    <w:rPr>
      <w:i/>
    </w:rPr>
  </w:style>
  <w:style w:type="paragraph" w:customStyle="1" w:styleId="AsubparaSymb">
    <w:name w:val="A subpara Symb"/>
    <w:basedOn w:val="Asubpara"/>
    <w:rsid w:val="00AF63D7"/>
    <w:pPr>
      <w:tabs>
        <w:tab w:val="left" w:pos="0"/>
      </w:tabs>
      <w:ind w:left="2098" w:hanging="2580"/>
    </w:pPr>
  </w:style>
  <w:style w:type="paragraph" w:customStyle="1" w:styleId="Actdetails">
    <w:name w:val="Act details"/>
    <w:basedOn w:val="Normal"/>
    <w:rsid w:val="00AF63D7"/>
    <w:pPr>
      <w:spacing w:before="20"/>
      <w:ind w:left="1400"/>
    </w:pPr>
    <w:rPr>
      <w:rFonts w:ascii="Arial" w:hAnsi="Arial"/>
      <w:sz w:val="20"/>
    </w:rPr>
  </w:style>
  <w:style w:type="paragraph" w:customStyle="1" w:styleId="AmdtsEntriesDefL2">
    <w:name w:val="AmdtsEntriesDefL2"/>
    <w:basedOn w:val="Normal"/>
    <w:rsid w:val="00AF63D7"/>
    <w:pPr>
      <w:tabs>
        <w:tab w:val="left" w:pos="3000"/>
      </w:tabs>
      <w:ind w:left="3100" w:hanging="2000"/>
    </w:pPr>
    <w:rPr>
      <w:rFonts w:ascii="Arial" w:hAnsi="Arial"/>
      <w:sz w:val="18"/>
    </w:rPr>
  </w:style>
  <w:style w:type="paragraph" w:customStyle="1" w:styleId="AmdtsEntries">
    <w:name w:val="AmdtsEntries"/>
    <w:basedOn w:val="BillBasicHeading"/>
    <w:rsid w:val="00AF63D7"/>
    <w:pPr>
      <w:keepNext w:val="0"/>
      <w:tabs>
        <w:tab w:val="clear" w:pos="2600"/>
        <w:tab w:val="left" w:pos="2700"/>
      </w:tabs>
      <w:spacing w:before="0"/>
      <w:ind w:left="2800" w:hanging="1700"/>
    </w:pPr>
    <w:rPr>
      <w:b w:val="0"/>
      <w:sz w:val="18"/>
    </w:rPr>
  </w:style>
  <w:style w:type="paragraph" w:customStyle="1" w:styleId="AmdtsEntryHd">
    <w:name w:val="AmdtsEntryHd"/>
    <w:basedOn w:val="BillBasicHeading"/>
    <w:next w:val="AmdtsEntries"/>
    <w:rsid w:val="00AF63D7"/>
    <w:pPr>
      <w:tabs>
        <w:tab w:val="clear" w:pos="2600"/>
      </w:tabs>
      <w:spacing w:before="120"/>
      <w:ind w:left="1100"/>
    </w:pPr>
    <w:rPr>
      <w:sz w:val="18"/>
    </w:rPr>
  </w:style>
  <w:style w:type="paragraph" w:customStyle="1" w:styleId="Asamby">
    <w:name w:val="As am by"/>
    <w:basedOn w:val="Normal"/>
    <w:next w:val="Normal"/>
    <w:rsid w:val="00AF63D7"/>
    <w:pPr>
      <w:spacing w:before="240"/>
      <w:ind w:left="1100"/>
    </w:pPr>
    <w:rPr>
      <w:rFonts w:ascii="Arial" w:hAnsi="Arial"/>
      <w:sz w:val="20"/>
    </w:rPr>
  </w:style>
  <w:style w:type="character" w:customStyle="1" w:styleId="charSymb">
    <w:name w:val="charSymb"/>
    <w:basedOn w:val="DefaultParagraphFont"/>
    <w:rsid w:val="00AF63D7"/>
    <w:rPr>
      <w:rFonts w:ascii="Arial" w:hAnsi="Arial"/>
      <w:sz w:val="24"/>
      <w:bdr w:val="single" w:sz="4" w:space="0" w:color="auto"/>
    </w:rPr>
  </w:style>
  <w:style w:type="character" w:customStyle="1" w:styleId="charTableNo">
    <w:name w:val="charTableNo"/>
    <w:basedOn w:val="DefaultParagraphFont"/>
    <w:rsid w:val="00AF63D7"/>
  </w:style>
  <w:style w:type="character" w:customStyle="1" w:styleId="charTableText">
    <w:name w:val="charTableText"/>
    <w:basedOn w:val="DefaultParagraphFont"/>
    <w:rsid w:val="00AF63D7"/>
  </w:style>
  <w:style w:type="paragraph" w:customStyle="1" w:styleId="Dict-HeadingSymb">
    <w:name w:val="Dict-Heading Symb"/>
    <w:basedOn w:val="Dict-Heading"/>
    <w:rsid w:val="00AF63D7"/>
    <w:pPr>
      <w:tabs>
        <w:tab w:val="left" w:pos="0"/>
      </w:tabs>
      <w:ind w:left="2480" w:hanging="2960"/>
    </w:pPr>
  </w:style>
  <w:style w:type="paragraph" w:customStyle="1" w:styleId="EarlierRepubEntries">
    <w:name w:val="EarlierRepubEntries"/>
    <w:basedOn w:val="Normal"/>
    <w:rsid w:val="00AF63D7"/>
    <w:pPr>
      <w:spacing w:before="60" w:after="60"/>
    </w:pPr>
    <w:rPr>
      <w:rFonts w:ascii="Arial" w:hAnsi="Arial"/>
      <w:sz w:val="18"/>
    </w:rPr>
  </w:style>
  <w:style w:type="paragraph" w:customStyle="1" w:styleId="EarlierRepubHdg">
    <w:name w:val="EarlierRepubHdg"/>
    <w:basedOn w:val="Normal"/>
    <w:rsid w:val="00AF63D7"/>
    <w:pPr>
      <w:keepNext/>
    </w:pPr>
    <w:rPr>
      <w:rFonts w:ascii="Arial" w:hAnsi="Arial"/>
      <w:b/>
      <w:sz w:val="20"/>
    </w:rPr>
  </w:style>
  <w:style w:type="paragraph" w:customStyle="1" w:styleId="Endnote20">
    <w:name w:val="Endnote2"/>
    <w:basedOn w:val="Normal"/>
    <w:rsid w:val="00AF63D7"/>
    <w:pPr>
      <w:keepNext/>
      <w:tabs>
        <w:tab w:val="left" w:pos="1100"/>
      </w:tabs>
      <w:spacing w:before="360"/>
    </w:pPr>
    <w:rPr>
      <w:rFonts w:ascii="Arial" w:hAnsi="Arial"/>
      <w:b/>
    </w:rPr>
  </w:style>
  <w:style w:type="paragraph" w:customStyle="1" w:styleId="Endnote3">
    <w:name w:val="Endnote3"/>
    <w:basedOn w:val="Normal"/>
    <w:rsid w:val="00AF63D7"/>
    <w:pPr>
      <w:keepNext/>
      <w:tabs>
        <w:tab w:val="left" w:pos="1100"/>
      </w:tabs>
      <w:spacing w:before="320"/>
      <w:ind w:left="1100" w:hanging="1100"/>
    </w:pPr>
    <w:rPr>
      <w:rFonts w:ascii="Arial" w:hAnsi="Arial"/>
      <w:b/>
      <w:color w:val="000000"/>
      <w:sz w:val="22"/>
    </w:rPr>
  </w:style>
  <w:style w:type="paragraph" w:customStyle="1" w:styleId="Endnote4">
    <w:name w:val="Endnote4"/>
    <w:basedOn w:val="Endnote20"/>
    <w:rsid w:val="00AF63D7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100" w:hanging="1100"/>
    </w:pPr>
  </w:style>
  <w:style w:type="paragraph" w:customStyle="1" w:styleId="EndNoteTextEPS">
    <w:name w:val="EndNoteTextEPS"/>
    <w:basedOn w:val="Normal"/>
    <w:rsid w:val="00AF63D7"/>
    <w:pPr>
      <w:spacing w:before="60"/>
      <w:ind w:left="1100"/>
      <w:jc w:val="both"/>
    </w:pPr>
    <w:rPr>
      <w:sz w:val="20"/>
    </w:rPr>
  </w:style>
  <w:style w:type="paragraph" w:customStyle="1" w:styleId="EndNoteParas">
    <w:name w:val="EndNoteParas"/>
    <w:basedOn w:val="EndNoteTextEPS"/>
    <w:rsid w:val="00AF63D7"/>
    <w:pPr>
      <w:tabs>
        <w:tab w:val="right" w:pos="1432"/>
      </w:tabs>
      <w:ind w:left="1840" w:hanging="1840"/>
    </w:pPr>
  </w:style>
  <w:style w:type="paragraph" w:customStyle="1" w:styleId="EndnotesAbbrev">
    <w:name w:val="EndnotesAbbrev"/>
    <w:basedOn w:val="Normal"/>
    <w:rsid w:val="00AF63D7"/>
    <w:pPr>
      <w:spacing w:before="20"/>
    </w:pPr>
    <w:rPr>
      <w:rFonts w:ascii="Arial" w:hAnsi="Arial"/>
      <w:color w:val="000000"/>
      <w:sz w:val="16"/>
    </w:rPr>
  </w:style>
  <w:style w:type="paragraph" w:customStyle="1" w:styleId="EPSCoverTop">
    <w:name w:val="EPSCoverTop"/>
    <w:basedOn w:val="Normal"/>
    <w:rsid w:val="00AF63D7"/>
    <w:pPr>
      <w:jc w:val="right"/>
    </w:pPr>
    <w:rPr>
      <w:rFonts w:ascii="Arial" w:hAnsi="Arial"/>
      <w:sz w:val="20"/>
    </w:rPr>
  </w:style>
  <w:style w:type="paragraph" w:customStyle="1" w:styleId="LegHistNote">
    <w:name w:val="LegHistNote"/>
    <w:basedOn w:val="Actdetails"/>
    <w:rsid w:val="00AF63D7"/>
    <w:pPr>
      <w:spacing w:before="60"/>
      <w:ind w:left="2700" w:right="-60" w:hanging="1300"/>
    </w:pPr>
    <w:rPr>
      <w:sz w:val="18"/>
    </w:rPr>
  </w:style>
  <w:style w:type="paragraph" w:customStyle="1" w:styleId="LongTitleSymb">
    <w:name w:val="LongTitleSymb"/>
    <w:basedOn w:val="LongTitle"/>
    <w:rsid w:val="00AF63D7"/>
    <w:pPr>
      <w:ind w:hanging="480"/>
    </w:pPr>
  </w:style>
  <w:style w:type="paragraph" w:styleId="MacroText">
    <w:name w:val="macro"/>
    <w:link w:val="MacroTextChar"/>
    <w:semiHidden/>
    <w:rsid w:val="00AF63D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en-US"/>
    </w:rPr>
  </w:style>
  <w:style w:type="character" w:customStyle="1" w:styleId="MacroTextChar">
    <w:name w:val="Macro Text Char"/>
    <w:basedOn w:val="DefaultParagraphFont"/>
    <w:link w:val="MacroText"/>
    <w:semiHidden/>
    <w:rsid w:val="00AF63D7"/>
    <w:rPr>
      <w:rFonts w:ascii="Courier New" w:hAnsi="Courier New" w:cs="Courier New"/>
      <w:lang w:eastAsia="en-US"/>
    </w:rPr>
  </w:style>
  <w:style w:type="paragraph" w:customStyle="1" w:styleId="NewAct">
    <w:name w:val="New Act"/>
    <w:basedOn w:val="Normal"/>
    <w:next w:val="Actdetails"/>
    <w:rsid w:val="00AF63D7"/>
    <w:pPr>
      <w:keepNext/>
      <w:spacing w:before="180"/>
      <w:ind w:left="1100"/>
    </w:pPr>
    <w:rPr>
      <w:rFonts w:ascii="Arial" w:hAnsi="Arial"/>
      <w:b/>
      <w:sz w:val="20"/>
    </w:rPr>
  </w:style>
  <w:style w:type="paragraph" w:customStyle="1" w:styleId="NewReg">
    <w:name w:val="New Reg"/>
    <w:basedOn w:val="NewAct"/>
    <w:next w:val="Actdetails"/>
    <w:rsid w:val="00AF63D7"/>
  </w:style>
  <w:style w:type="paragraph" w:customStyle="1" w:styleId="RenumProvEntries">
    <w:name w:val="RenumProvEntries"/>
    <w:basedOn w:val="Normal"/>
    <w:rsid w:val="00AF63D7"/>
    <w:pPr>
      <w:spacing w:before="60"/>
    </w:pPr>
    <w:rPr>
      <w:rFonts w:ascii="Arial" w:hAnsi="Arial"/>
      <w:sz w:val="20"/>
    </w:rPr>
  </w:style>
  <w:style w:type="paragraph" w:customStyle="1" w:styleId="RenumProvHdg">
    <w:name w:val="RenumProvHdg"/>
    <w:basedOn w:val="Normal"/>
    <w:rsid w:val="00AF63D7"/>
    <w:rPr>
      <w:rFonts w:ascii="Arial" w:hAnsi="Arial"/>
      <w:b/>
      <w:sz w:val="22"/>
    </w:rPr>
  </w:style>
  <w:style w:type="paragraph" w:customStyle="1" w:styleId="RenumProvHeader">
    <w:name w:val="RenumProvHeader"/>
    <w:basedOn w:val="Normal"/>
    <w:rsid w:val="00AF63D7"/>
    <w:rPr>
      <w:rFonts w:ascii="Arial" w:hAnsi="Arial"/>
      <w:b/>
      <w:sz w:val="22"/>
    </w:rPr>
  </w:style>
  <w:style w:type="paragraph" w:customStyle="1" w:styleId="RenumProvSubsectEntries">
    <w:name w:val="RenumProvSubsectEntries"/>
    <w:basedOn w:val="RenumProvEntries"/>
    <w:rsid w:val="00AF63D7"/>
    <w:pPr>
      <w:ind w:left="252"/>
    </w:pPr>
  </w:style>
  <w:style w:type="paragraph" w:customStyle="1" w:styleId="RenumTableHdg">
    <w:name w:val="RenumTableHdg"/>
    <w:basedOn w:val="Normal"/>
    <w:rsid w:val="00AF63D7"/>
    <w:pPr>
      <w:spacing w:before="120"/>
    </w:pPr>
    <w:rPr>
      <w:rFonts w:ascii="Arial" w:hAnsi="Arial"/>
      <w:b/>
      <w:sz w:val="20"/>
    </w:rPr>
  </w:style>
  <w:style w:type="paragraph" w:customStyle="1" w:styleId="SchclauseheadingSymb">
    <w:name w:val="Sch clause heading Symb"/>
    <w:basedOn w:val="Schclauseheading"/>
    <w:rsid w:val="00AF63D7"/>
    <w:pPr>
      <w:tabs>
        <w:tab w:val="left" w:pos="0"/>
      </w:tabs>
      <w:ind w:left="980" w:hanging="1460"/>
    </w:pPr>
  </w:style>
  <w:style w:type="paragraph" w:customStyle="1" w:styleId="SchSubClause">
    <w:name w:val="Sch SubClause"/>
    <w:basedOn w:val="Schclauseheading"/>
    <w:rsid w:val="00AF63D7"/>
    <w:rPr>
      <w:b w:val="0"/>
    </w:rPr>
  </w:style>
  <w:style w:type="paragraph" w:customStyle="1" w:styleId="Sched-FormSymb">
    <w:name w:val="Sched-Form Symb"/>
    <w:basedOn w:val="Sched-Form"/>
    <w:rsid w:val="00AF63D7"/>
    <w:pPr>
      <w:tabs>
        <w:tab w:val="left" w:pos="0"/>
      </w:tabs>
      <w:ind w:left="2480" w:hanging="2960"/>
    </w:pPr>
  </w:style>
  <w:style w:type="paragraph" w:customStyle="1" w:styleId="Sched-headingSymb">
    <w:name w:val="Sched-heading Symb"/>
    <w:basedOn w:val="Sched-heading"/>
    <w:rsid w:val="00AF63D7"/>
    <w:pPr>
      <w:tabs>
        <w:tab w:val="left" w:pos="0"/>
      </w:tabs>
      <w:ind w:left="2480" w:hanging="2960"/>
    </w:pPr>
  </w:style>
  <w:style w:type="paragraph" w:customStyle="1" w:styleId="Sched-PartSymb">
    <w:name w:val="Sched-Part Symb"/>
    <w:basedOn w:val="Sched-Part"/>
    <w:rsid w:val="00AF63D7"/>
    <w:pPr>
      <w:tabs>
        <w:tab w:val="left" w:pos="0"/>
      </w:tabs>
      <w:ind w:left="2480" w:hanging="2960"/>
    </w:pPr>
  </w:style>
  <w:style w:type="paragraph" w:styleId="Subtitle">
    <w:name w:val="Subtitle"/>
    <w:basedOn w:val="Normal"/>
    <w:link w:val="SubtitleChar"/>
    <w:qFormat/>
    <w:rsid w:val="00AF63D7"/>
    <w:pPr>
      <w:spacing w:after="60"/>
      <w:jc w:val="center"/>
      <w:outlineLvl w:val="1"/>
    </w:pPr>
    <w:rPr>
      <w:rFonts w:ascii="Arial" w:hAnsi="Arial"/>
    </w:rPr>
  </w:style>
  <w:style w:type="character" w:customStyle="1" w:styleId="SubtitleChar">
    <w:name w:val="Subtitle Char"/>
    <w:basedOn w:val="DefaultParagraphFont"/>
    <w:link w:val="Subtitle"/>
    <w:rsid w:val="00AF63D7"/>
    <w:rPr>
      <w:rFonts w:ascii="Arial" w:hAnsi="Arial"/>
      <w:sz w:val="24"/>
      <w:lang w:eastAsia="en-US"/>
    </w:rPr>
  </w:style>
  <w:style w:type="paragraph" w:customStyle="1" w:styleId="TLegEntries">
    <w:name w:val="TLegEntries"/>
    <w:basedOn w:val="Normal"/>
    <w:rsid w:val="00AF63D7"/>
    <w:pPr>
      <w:tabs>
        <w:tab w:val="left" w:pos="1100"/>
      </w:tabs>
      <w:spacing w:before="40"/>
      <w:ind w:left="600" w:hanging="600"/>
    </w:pPr>
    <w:rPr>
      <w:rFonts w:ascii="Arial" w:hAnsi="Arial"/>
      <w:color w:val="000000"/>
      <w:sz w:val="16"/>
    </w:rPr>
  </w:style>
  <w:style w:type="paragraph" w:customStyle="1" w:styleId="TLegAsAmBy">
    <w:name w:val="TLegAsAmBy"/>
    <w:basedOn w:val="TLegEntries"/>
    <w:rsid w:val="00AF63D7"/>
    <w:pPr>
      <w:ind w:firstLine="0"/>
    </w:pPr>
    <w:rPr>
      <w:b/>
    </w:rPr>
  </w:style>
  <w:style w:type="paragraph" w:customStyle="1" w:styleId="EndNoteTextPub">
    <w:name w:val="EndNoteTextPub"/>
    <w:basedOn w:val="Normal"/>
    <w:rsid w:val="00AF63D7"/>
    <w:pPr>
      <w:spacing w:before="60"/>
      <w:ind w:left="1100"/>
      <w:jc w:val="both"/>
    </w:pPr>
    <w:rPr>
      <w:sz w:val="20"/>
    </w:rPr>
  </w:style>
  <w:style w:type="paragraph" w:customStyle="1" w:styleId="TOC10">
    <w:name w:val="TOC 10"/>
    <w:basedOn w:val="TOC5"/>
    <w:rsid w:val="00AF63D7"/>
    <w:rPr>
      <w:szCs w:val="24"/>
    </w:rPr>
  </w:style>
  <w:style w:type="character" w:customStyle="1" w:styleId="charNotBold">
    <w:name w:val="charNotBold"/>
    <w:basedOn w:val="DefaultParagraphFont"/>
    <w:rsid w:val="00AF63D7"/>
    <w:rPr>
      <w:rFonts w:ascii="Arial" w:hAnsi="Arial"/>
      <w:sz w:val="20"/>
    </w:rPr>
  </w:style>
  <w:style w:type="paragraph" w:customStyle="1" w:styleId="ShadedSchClauseSymb">
    <w:name w:val="Shaded Sch Clause Symb"/>
    <w:basedOn w:val="ShadedSchClause"/>
    <w:rsid w:val="00AF63D7"/>
    <w:pPr>
      <w:tabs>
        <w:tab w:val="left" w:pos="0"/>
      </w:tabs>
      <w:ind w:left="975" w:hanging="1457"/>
    </w:pPr>
  </w:style>
  <w:style w:type="paragraph" w:customStyle="1" w:styleId="CoverTextBullet">
    <w:name w:val="CoverTextBullet"/>
    <w:basedOn w:val="CoverText"/>
    <w:qFormat/>
    <w:rsid w:val="00AF63D7"/>
    <w:pPr>
      <w:numPr>
        <w:numId w:val="7"/>
      </w:numPr>
    </w:pPr>
    <w:rPr>
      <w:color w:val="000000"/>
    </w:rPr>
  </w:style>
  <w:style w:type="character" w:customStyle="1" w:styleId="Heading3Char">
    <w:name w:val="Heading 3 Char"/>
    <w:aliases w:val="h3 Char,sec Char"/>
    <w:basedOn w:val="DefaultParagraphFont"/>
    <w:link w:val="Heading3"/>
    <w:rsid w:val="00AF63D7"/>
    <w:rPr>
      <w:b/>
      <w:sz w:val="24"/>
      <w:lang w:eastAsia="en-US"/>
    </w:rPr>
  </w:style>
  <w:style w:type="paragraph" w:customStyle="1" w:styleId="Sched-Form-18Space">
    <w:name w:val="Sched-Form-18Space"/>
    <w:basedOn w:val="Normal"/>
    <w:rsid w:val="00AF63D7"/>
    <w:pPr>
      <w:spacing w:before="360" w:after="60"/>
    </w:pPr>
    <w:rPr>
      <w:sz w:val="22"/>
    </w:rPr>
  </w:style>
  <w:style w:type="paragraph" w:customStyle="1" w:styleId="FormRule">
    <w:name w:val="FormRule"/>
    <w:basedOn w:val="Normal"/>
    <w:rsid w:val="00AF63D7"/>
    <w:pPr>
      <w:pBdr>
        <w:top w:val="single" w:sz="4" w:space="1" w:color="auto"/>
      </w:pBdr>
      <w:spacing w:before="160" w:after="40"/>
      <w:ind w:left="3220" w:right="3260"/>
    </w:pPr>
    <w:rPr>
      <w:sz w:val="8"/>
    </w:rPr>
  </w:style>
  <w:style w:type="paragraph" w:customStyle="1" w:styleId="OldAmdtsEntries">
    <w:name w:val="OldAmdtsEntries"/>
    <w:basedOn w:val="BillBasicHeading"/>
    <w:rsid w:val="00AF63D7"/>
    <w:pPr>
      <w:tabs>
        <w:tab w:val="clear" w:pos="2600"/>
        <w:tab w:val="left" w:leader="dot" w:pos="2700"/>
      </w:tabs>
      <w:ind w:left="2700" w:hanging="2000"/>
    </w:pPr>
    <w:rPr>
      <w:sz w:val="18"/>
    </w:rPr>
  </w:style>
  <w:style w:type="paragraph" w:customStyle="1" w:styleId="OldAmdt2ndLine">
    <w:name w:val="OldAmdt2ndLine"/>
    <w:basedOn w:val="OldAmdtsEntries"/>
    <w:rsid w:val="00AF63D7"/>
    <w:pPr>
      <w:tabs>
        <w:tab w:val="left" w:pos="2700"/>
      </w:tabs>
      <w:spacing w:before="0"/>
    </w:pPr>
  </w:style>
  <w:style w:type="paragraph" w:customStyle="1" w:styleId="parainpara">
    <w:name w:val="para in para"/>
    <w:rsid w:val="00AF63D7"/>
    <w:pPr>
      <w:tabs>
        <w:tab w:val="right" w:pos="1500"/>
      </w:tabs>
      <w:spacing w:before="80" w:after="80"/>
      <w:ind w:left="1800" w:hanging="1800"/>
      <w:jc w:val="both"/>
    </w:pPr>
    <w:rPr>
      <w:rFonts w:ascii="Times" w:hAnsi="Times"/>
      <w:sz w:val="24"/>
      <w:lang w:eastAsia="en-US"/>
    </w:rPr>
  </w:style>
  <w:style w:type="paragraph" w:customStyle="1" w:styleId="Billcrest0">
    <w:name w:val="Billcrest"/>
    <w:basedOn w:val="Normal"/>
    <w:rsid w:val="00AF63D7"/>
    <w:pPr>
      <w:spacing w:after="60"/>
      <w:ind w:left="2800"/>
    </w:pPr>
    <w:rPr>
      <w:rFonts w:ascii="ACTCrest" w:hAnsi="ACTCrest"/>
      <w:sz w:val="216"/>
    </w:rPr>
  </w:style>
  <w:style w:type="paragraph" w:customStyle="1" w:styleId="Actbullet">
    <w:name w:val="Act bullet"/>
    <w:basedOn w:val="Normal"/>
    <w:uiPriority w:val="99"/>
    <w:rsid w:val="00AF63D7"/>
    <w:pPr>
      <w:numPr>
        <w:numId w:val="8"/>
      </w:numPr>
      <w:tabs>
        <w:tab w:val="left" w:pos="900"/>
      </w:tabs>
      <w:spacing w:before="20"/>
      <w:ind w:right="-60"/>
    </w:pPr>
    <w:rPr>
      <w:rFonts w:ascii="Arial" w:hAnsi="Arial"/>
      <w:sz w:val="18"/>
    </w:rPr>
  </w:style>
  <w:style w:type="paragraph" w:customStyle="1" w:styleId="AuthorisedBlock">
    <w:name w:val="AuthorisedBlock"/>
    <w:basedOn w:val="Normal"/>
    <w:rsid w:val="00AF63D7"/>
    <w:pPr>
      <w:pBdr>
        <w:top w:val="single" w:sz="12" w:space="1" w:color="auto"/>
        <w:bottom w:val="single" w:sz="12" w:space="1" w:color="auto"/>
      </w:pBdr>
      <w:spacing w:before="120" w:after="120"/>
      <w:ind w:left="1680" w:right="1547"/>
      <w:jc w:val="center"/>
    </w:pPr>
    <w:rPr>
      <w:b/>
    </w:rPr>
  </w:style>
  <w:style w:type="paragraph" w:customStyle="1" w:styleId="AFHdg">
    <w:name w:val="AFHdg"/>
    <w:basedOn w:val="BillBasicHeading"/>
    <w:rsid w:val="00AF63D7"/>
    <w:rPr>
      <w:b w:val="0"/>
      <w:sz w:val="32"/>
    </w:rPr>
  </w:style>
  <w:style w:type="paragraph" w:customStyle="1" w:styleId="MH1Chapter">
    <w:name w:val="M H1 Chapter"/>
    <w:basedOn w:val="AH1Chapter"/>
    <w:rsid w:val="00AF63D7"/>
    <w:pPr>
      <w:tabs>
        <w:tab w:val="clear" w:pos="2600"/>
        <w:tab w:val="left" w:pos="2720"/>
      </w:tabs>
      <w:ind w:left="4000" w:hanging="3300"/>
    </w:pPr>
  </w:style>
  <w:style w:type="paragraph" w:customStyle="1" w:styleId="ModH1Chapter">
    <w:name w:val="Mod H1 Chapter"/>
    <w:basedOn w:val="IH1ChapSymb"/>
    <w:rsid w:val="00AF63D7"/>
    <w:pPr>
      <w:tabs>
        <w:tab w:val="clear" w:pos="2600"/>
        <w:tab w:val="left" w:pos="3300"/>
      </w:tabs>
      <w:ind w:left="3300"/>
    </w:pPr>
  </w:style>
  <w:style w:type="paragraph" w:customStyle="1" w:styleId="ModH2Part">
    <w:name w:val="Mod H2 Part"/>
    <w:basedOn w:val="IH2PartSymb"/>
    <w:rsid w:val="00AF63D7"/>
    <w:pPr>
      <w:tabs>
        <w:tab w:val="clear" w:pos="2600"/>
        <w:tab w:val="left" w:pos="3300"/>
      </w:tabs>
      <w:ind w:left="3300"/>
    </w:pPr>
  </w:style>
  <w:style w:type="paragraph" w:customStyle="1" w:styleId="ModH3Div">
    <w:name w:val="Mod H3 Div"/>
    <w:basedOn w:val="IH3DivSymb"/>
    <w:rsid w:val="00AF63D7"/>
    <w:pPr>
      <w:tabs>
        <w:tab w:val="clear" w:pos="2600"/>
        <w:tab w:val="left" w:pos="3300"/>
      </w:tabs>
      <w:ind w:left="3300"/>
    </w:pPr>
  </w:style>
  <w:style w:type="paragraph" w:customStyle="1" w:styleId="ModH4SubDiv">
    <w:name w:val="Mod H4 SubDiv"/>
    <w:basedOn w:val="IH4SubDivSymb"/>
    <w:rsid w:val="00AF63D7"/>
    <w:pPr>
      <w:tabs>
        <w:tab w:val="clear" w:pos="2600"/>
        <w:tab w:val="left" w:pos="3300"/>
      </w:tabs>
      <w:ind w:left="3300"/>
    </w:pPr>
  </w:style>
  <w:style w:type="paragraph" w:customStyle="1" w:styleId="ModH5Sec">
    <w:name w:val="Mod H5 Sec"/>
    <w:basedOn w:val="IH5SecSymb"/>
    <w:rsid w:val="00AF63D7"/>
    <w:pPr>
      <w:tabs>
        <w:tab w:val="clear" w:pos="1100"/>
        <w:tab w:val="left" w:pos="1800"/>
      </w:tabs>
      <w:ind w:left="2200"/>
    </w:pPr>
  </w:style>
  <w:style w:type="paragraph" w:customStyle="1" w:styleId="Modmain">
    <w:name w:val="Mod main"/>
    <w:basedOn w:val="Amain"/>
    <w:rsid w:val="00AF63D7"/>
    <w:pPr>
      <w:tabs>
        <w:tab w:val="clear" w:pos="900"/>
        <w:tab w:val="clear" w:pos="1100"/>
        <w:tab w:val="right" w:pos="1600"/>
        <w:tab w:val="left" w:pos="1800"/>
      </w:tabs>
      <w:ind w:left="2200"/>
    </w:pPr>
  </w:style>
  <w:style w:type="paragraph" w:customStyle="1" w:styleId="Modpara">
    <w:name w:val="Mod para"/>
    <w:basedOn w:val="BillBasic"/>
    <w:rsid w:val="00AF63D7"/>
    <w:pPr>
      <w:tabs>
        <w:tab w:val="right" w:pos="2100"/>
        <w:tab w:val="left" w:pos="2300"/>
      </w:tabs>
      <w:ind w:left="2700" w:hanging="1600"/>
      <w:outlineLvl w:val="6"/>
    </w:pPr>
  </w:style>
  <w:style w:type="paragraph" w:customStyle="1" w:styleId="Modsubpara">
    <w:name w:val="Mod subpara"/>
    <w:basedOn w:val="Asubpara"/>
    <w:rsid w:val="00AF63D7"/>
    <w:pPr>
      <w:tabs>
        <w:tab w:val="clear" w:pos="1900"/>
        <w:tab w:val="clear" w:pos="2100"/>
        <w:tab w:val="right" w:pos="2640"/>
        <w:tab w:val="left" w:pos="2840"/>
      </w:tabs>
      <w:ind w:left="3240" w:hanging="2140"/>
    </w:pPr>
  </w:style>
  <w:style w:type="paragraph" w:customStyle="1" w:styleId="Modsubsubpara">
    <w:name w:val="Mod subsubpara"/>
    <w:basedOn w:val="AsubsubparaSymb"/>
    <w:rsid w:val="00AF63D7"/>
    <w:pPr>
      <w:tabs>
        <w:tab w:val="clear" w:pos="2400"/>
        <w:tab w:val="clear" w:pos="2600"/>
        <w:tab w:val="right" w:pos="3160"/>
        <w:tab w:val="left" w:pos="3360"/>
      </w:tabs>
      <w:ind w:left="3760" w:hanging="2660"/>
    </w:pPr>
  </w:style>
  <w:style w:type="paragraph" w:customStyle="1" w:styleId="Modmainreturn">
    <w:name w:val="Mod main return"/>
    <w:basedOn w:val="AmainreturnSymb"/>
    <w:rsid w:val="00AF63D7"/>
    <w:pPr>
      <w:ind w:left="1800"/>
    </w:pPr>
  </w:style>
  <w:style w:type="paragraph" w:customStyle="1" w:styleId="Modparareturn">
    <w:name w:val="Mod para return"/>
    <w:basedOn w:val="AparareturnSymb"/>
    <w:rsid w:val="00AF63D7"/>
    <w:pPr>
      <w:ind w:left="2300"/>
    </w:pPr>
  </w:style>
  <w:style w:type="paragraph" w:customStyle="1" w:styleId="Modsubparareturn">
    <w:name w:val="Mod subpara return"/>
    <w:basedOn w:val="AsubparareturnSymb"/>
    <w:rsid w:val="00AF63D7"/>
    <w:pPr>
      <w:ind w:left="3040"/>
    </w:pPr>
  </w:style>
  <w:style w:type="paragraph" w:customStyle="1" w:styleId="Modref">
    <w:name w:val="Mod ref"/>
    <w:basedOn w:val="refSymb"/>
    <w:rsid w:val="00AF63D7"/>
    <w:pPr>
      <w:ind w:left="1100"/>
    </w:pPr>
  </w:style>
  <w:style w:type="paragraph" w:customStyle="1" w:styleId="ModaNote">
    <w:name w:val="Mod aNote"/>
    <w:basedOn w:val="aNoteSymb"/>
    <w:rsid w:val="00AF63D7"/>
    <w:pPr>
      <w:tabs>
        <w:tab w:val="left" w:pos="2600"/>
      </w:tabs>
      <w:ind w:left="2600"/>
    </w:pPr>
  </w:style>
  <w:style w:type="paragraph" w:customStyle="1" w:styleId="ModNote">
    <w:name w:val="Mod Note"/>
    <w:basedOn w:val="aNoteSymb"/>
    <w:rsid w:val="00AF63D7"/>
    <w:pPr>
      <w:tabs>
        <w:tab w:val="left" w:pos="2600"/>
      </w:tabs>
      <w:ind w:left="2600"/>
    </w:pPr>
  </w:style>
  <w:style w:type="paragraph" w:customStyle="1" w:styleId="ApprFormHd">
    <w:name w:val="ApprFormHd"/>
    <w:basedOn w:val="Sched-heading"/>
    <w:rsid w:val="00AF63D7"/>
    <w:pPr>
      <w:ind w:left="0" w:firstLine="0"/>
    </w:pPr>
  </w:style>
  <w:style w:type="paragraph" w:customStyle="1" w:styleId="AmdtEntries">
    <w:name w:val="AmdtEntries"/>
    <w:basedOn w:val="BillBasicHeading"/>
    <w:rsid w:val="00AF63D7"/>
    <w:pPr>
      <w:keepNext w:val="0"/>
      <w:tabs>
        <w:tab w:val="clear" w:pos="2600"/>
      </w:tabs>
      <w:spacing w:before="0"/>
      <w:ind w:left="3200" w:hanging="2100"/>
    </w:pPr>
    <w:rPr>
      <w:sz w:val="18"/>
    </w:rPr>
  </w:style>
  <w:style w:type="paragraph" w:customStyle="1" w:styleId="AmdtEntriesDefL2">
    <w:name w:val="AmdtEntriesDefL2"/>
    <w:basedOn w:val="AmdtEntries"/>
    <w:rsid w:val="00AF63D7"/>
    <w:pPr>
      <w:tabs>
        <w:tab w:val="left" w:pos="3000"/>
      </w:tabs>
      <w:ind w:left="3600" w:hanging="2500"/>
    </w:pPr>
  </w:style>
  <w:style w:type="paragraph" w:customStyle="1" w:styleId="Actdetailsnote">
    <w:name w:val="Act details note"/>
    <w:basedOn w:val="Actdetails"/>
    <w:uiPriority w:val="99"/>
    <w:rsid w:val="00AF63D7"/>
    <w:pPr>
      <w:ind w:left="1620" w:right="-60" w:hanging="720"/>
    </w:pPr>
    <w:rPr>
      <w:sz w:val="18"/>
    </w:rPr>
  </w:style>
  <w:style w:type="paragraph" w:customStyle="1" w:styleId="DetailsNo">
    <w:name w:val="Details No"/>
    <w:basedOn w:val="Actdetails"/>
    <w:uiPriority w:val="99"/>
    <w:rsid w:val="00AF63D7"/>
    <w:pPr>
      <w:ind w:left="0"/>
    </w:pPr>
    <w:rPr>
      <w:sz w:val="18"/>
    </w:rPr>
  </w:style>
  <w:style w:type="paragraph" w:customStyle="1" w:styleId="AssectheadingSymb">
    <w:name w:val="A ssect heading Symb"/>
    <w:basedOn w:val="Amain"/>
    <w:rsid w:val="00AF63D7"/>
    <w:pPr>
      <w:keepNext/>
      <w:tabs>
        <w:tab w:val="clear" w:pos="900"/>
        <w:tab w:val="clear" w:pos="1100"/>
        <w:tab w:val="left" w:pos="0"/>
      </w:tabs>
      <w:spacing w:before="300"/>
      <w:ind w:left="0" w:hanging="480"/>
      <w:outlineLvl w:val="9"/>
    </w:pPr>
    <w:rPr>
      <w:i/>
    </w:rPr>
  </w:style>
  <w:style w:type="paragraph" w:customStyle="1" w:styleId="AsubsubparaSymb">
    <w:name w:val="A subsubpara Symb"/>
    <w:basedOn w:val="BillBasic"/>
    <w:rsid w:val="00AF63D7"/>
    <w:pPr>
      <w:tabs>
        <w:tab w:val="left" w:pos="0"/>
        <w:tab w:val="right" w:pos="2400"/>
        <w:tab w:val="left" w:pos="2600"/>
      </w:tabs>
      <w:ind w:left="2602" w:hanging="3084"/>
      <w:outlineLvl w:val="8"/>
    </w:pPr>
  </w:style>
  <w:style w:type="paragraph" w:customStyle="1" w:styleId="AmainreturnSymb">
    <w:name w:val="A main return Symb"/>
    <w:basedOn w:val="BillBasic"/>
    <w:rsid w:val="00AF63D7"/>
    <w:pPr>
      <w:tabs>
        <w:tab w:val="left" w:pos="1582"/>
      </w:tabs>
      <w:ind w:left="1100" w:hanging="1582"/>
    </w:pPr>
  </w:style>
  <w:style w:type="paragraph" w:customStyle="1" w:styleId="AparareturnSymb">
    <w:name w:val="A para return Symb"/>
    <w:basedOn w:val="BillBasic"/>
    <w:rsid w:val="00AF63D7"/>
    <w:pPr>
      <w:tabs>
        <w:tab w:val="left" w:pos="2081"/>
      </w:tabs>
      <w:ind w:left="1599" w:hanging="2081"/>
    </w:pPr>
  </w:style>
  <w:style w:type="paragraph" w:customStyle="1" w:styleId="AsubparareturnSymb">
    <w:name w:val="A subpara return Symb"/>
    <w:basedOn w:val="BillBasic"/>
    <w:rsid w:val="00AF63D7"/>
    <w:pPr>
      <w:tabs>
        <w:tab w:val="left" w:pos="2580"/>
      </w:tabs>
      <w:ind w:left="2098" w:hanging="2580"/>
    </w:pPr>
  </w:style>
  <w:style w:type="paragraph" w:customStyle="1" w:styleId="aDefSymb">
    <w:name w:val="aDef Symb"/>
    <w:basedOn w:val="BillBasic"/>
    <w:rsid w:val="00AF63D7"/>
    <w:pPr>
      <w:tabs>
        <w:tab w:val="left" w:pos="1582"/>
      </w:tabs>
      <w:ind w:left="1100" w:hanging="1582"/>
    </w:pPr>
  </w:style>
  <w:style w:type="paragraph" w:customStyle="1" w:styleId="aDefparaSymb">
    <w:name w:val="aDef para Symb"/>
    <w:basedOn w:val="Apara"/>
    <w:rsid w:val="00AF63D7"/>
    <w:pPr>
      <w:tabs>
        <w:tab w:val="clear" w:pos="1600"/>
        <w:tab w:val="left" w:pos="0"/>
        <w:tab w:val="left" w:pos="1599"/>
      </w:tabs>
      <w:ind w:left="1599" w:hanging="2081"/>
    </w:pPr>
  </w:style>
  <w:style w:type="paragraph" w:customStyle="1" w:styleId="aDefsubparaSymb">
    <w:name w:val="aDef subpara Symb"/>
    <w:basedOn w:val="Asubpara"/>
    <w:rsid w:val="00AF63D7"/>
    <w:pPr>
      <w:tabs>
        <w:tab w:val="left" w:pos="0"/>
      </w:tabs>
      <w:ind w:left="2098" w:hanging="2580"/>
    </w:pPr>
  </w:style>
  <w:style w:type="paragraph" w:customStyle="1" w:styleId="SchAmainSymb">
    <w:name w:val="Sch A main Symb"/>
    <w:basedOn w:val="Amain"/>
    <w:rsid w:val="00AF63D7"/>
    <w:pPr>
      <w:tabs>
        <w:tab w:val="left" w:pos="0"/>
      </w:tabs>
      <w:ind w:hanging="1580"/>
    </w:pPr>
  </w:style>
  <w:style w:type="paragraph" w:customStyle="1" w:styleId="SchAparaSymb">
    <w:name w:val="Sch A para Symb"/>
    <w:basedOn w:val="Apara"/>
    <w:rsid w:val="00AF63D7"/>
    <w:pPr>
      <w:tabs>
        <w:tab w:val="left" w:pos="0"/>
      </w:tabs>
      <w:ind w:hanging="2080"/>
    </w:pPr>
  </w:style>
  <w:style w:type="paragraph" w:customStyle="1" w:styleId="SchAsubparaSymb">
    <w:name w:val="Sch A subpara Symb"/>
    <w:basedOn w:val="Asubpara"/>
    <w:rsid w:val="00AF63D7"/>
    <w:pPr>
      <w:tabs>
        <w:tab w:val="left" w:pos="0"/>
      </w:tabs>
      <w:ind w:hanging="2580"/>
    </w:pPr>
  </w:style>
  <w:style w:type="paragraph" w:customStyle="1" w:styleId="SchAsubsubparaSymb">
    <w:name w:val="Sch A subsubpara Symb"/>
    <w:basedOn w:val="AsubsubparaSymb"/>
    <w:rsid w:val="00AF63D7"/>
  </w:style>
  <w:style w:type="paragraph" w:customStyle="1" w:styleId="refSymb">
    <w:name w:val="ref Symb"/>
    <w:basedOn w:val="BillBasic"/>
    <w:next w:val="Normal"/>
    <w:rsid w:val="00AF63D7"/>
    <w:pPr>
      <w:tabs>
        <w:tab w:val="left" w:pos="-480"/>
      </w:tabs>
      <w:spacing w:before="60"/>
      <w:ind w:hanging="480"/>
    </w:pPr>
    <w:rPr>
      <w:sz w:val="18"/>
    </w:rPr>
  </w:style>
  <w:style w:type="paragraph" w:customStyle="1" w:styleId="IshadedH5SecSymb">
    <w:name w:val="I shaded H5 Sec Symb"/>
    <w:basedOn w:val="AH5Sec"/>
    <w:rsid w:val="00AF63D7"/>
    <w:pPr>
      <w:shd w:val="pct25" w:color="auto" w:fill="auto"/>
      <w:tabs>
        <w:tab w:val="left" w:pos="-1580"/>
        <w:tab w:val="left" w:pos="0"/>
      </w:tabs>
      <w:ind w:hanging="1580"/>
      <w:outlineLvl w:val="9"/>
    </w:pPr>
  </w:style>
  <w:style w:type="paragraph" w:customStyle="1" w:styleId="IshadedSchClauseSymb">
    <w:name w:val="I shaded Sch Clause Symb"/>
    <w:basedOn w:val="IshadedH5SecSymb"/>
    <w:rsid w:val="00AF63D7"/>
    <w:pPr>
      <w:tabs>
        <w:tab w:val="clear" w:pos="-1580"/>
      </w:tabs>
      <w:ind w:left="975" w:hanging="1457"/>
    </w:pPr>
  </w:style>
  <w:style w:type="paragraph" w:customStyle="1" w:styleId="IH1ChapSymb">
    <w:name w:val="I H1 Chap Symb"/>
    <w:basedOn w:val="BillBasicHeading"/>
    <w:next w:val="Normal"/>
    <w:rsid w:val="00AF63D7"/>
    <w:pPr>
      <w:tabs>
        <w:tab w:val="left" w:pos="-3080"/>
        <w:tab w:val="left" w:pos="0"/>
      </w:tabs>
      <w:spacing w:before="320"/>
      <w:ind w:left="2600" w:hanging="3080"/>
    </w:pPr>
    <w:rPr>
      <w:sz w:val="34"/>
    </w:rPr>
  </w:style>
  <w:style w:type="paragraph" w:customStyle="1" w:styleId="IH2PartSymb">
    <w:name w:val="I H2 Part Symb"/>
    <w:basedOn w:val="BillBasicHeading"/>
    <w:next w:val="Normal"/>
    <w:rsid w:val="00AF63D7"/>
    <w:pPr>
      <w:tabs>
        <w:tab w:val="left" w:pos="-3080"/>
        <w:tab w:val="left" w:pos="0"/>
      </w:tabs>
      <w:spacing w:before="380"/>
      <w:ind w:left="2600" w:hanging="3080"/>
    </w:pPr>
    <w:rPr>
      <w:sz w:val="32"/>
    </w:rPr>
  </w:style>
  <w:style w:type="paragraph" w:customStyle="1" w:styleId="IH3DivSymb">
    <w:name w:val="I H3 Div Symb"/>
    <w:basedOn w:val="BillBasicHeading"/>
    <w:next w:val="Normal"/>
    <w:rsid w:val="00AF63D7"/>
    <w:pPr>
      <w:tabs>
        <w:tab w:val="left" w:pos="-3080"/>
        <w:tab w:val="left" w:pos="0"/>
      </w:tabs>
      <w:spacing w:before="240"/>
      <w:ind w:left="2600" w:hanging="3080"/>
    </w:pPr>
    <w:rPr>
      <w:sz w:val="28"/>
    </w:rPr>
  </w:style>
  <w:style w:type="paragraph" w:customStyle="1" w:styleId="IH4SubDivSymb">
    <w:name w:val="I H4 SubDiv Symb"/>
    <w:basedOn w:val="BillBasicHeading"/>
    <w:next w:val="Normal"/>
    <w:rsid w:val="00AF63D7"/>
    <w:pPr>
      <w:tabs>
        <w:tab w:val="left" w:pos="-3080"/>
        <w:tab w:val="left" w:pos="0"/>
      </w:tabs>
      <w:spacing w:before="240"/>
      <w:ind w:left="2600" w:hanging="3080"/>
      <w:jc w:val="both"/>
    </w:pPr>
    <w:rPr>
      <w:sz w:val="26"/>
    </w:rPr>
  </w:style>
  <w:style w:type="paragraph" w:customStyle="1" w:styleId="IH5SecSymb">
    <w:name w:val="I H5 Sec Symb"/>
    <w:basedOn w:val="BillBasicHeading"/>
    <w:next w:val="Normal"/>
    <w:rsid w:val="00AF63D7"/>
    <w:pPr>
      <w:tabs>
        <w:tab w:val="clear" w:pos="2600"/>
        <w:tab w:val="left" w:pos="-1580"/>
        <w:tab w:val="left" w:pos="0"/>
        <w:tab w:val="left" w:pos="1100"/>
      </w:tabs>
      <w:spacing w:before="240"/>
      <w:ind w:left="1100" w:hanging="1580"/>
    </w:pPr>
  </w:style>
  <w:style w:type="paragraph" w:customStyle="1" w:styleId="IMainSymb">
    <w:name w:val="I Main Symb"/>
    <w:basedOn w:val="Amain"/>
    <w:rsid w:val="00AF63D7"/>
    <w:pPr>
      <w:tabs>
        <w:tab w:val="left" w:pos="0"/>
      </w:tabs>
      <w:ind w:hanging="1580"/>
    </w:pPr>
  </w:style>
  <w:style w:type="paragraph" w:customStyle="1" w:styleId="IparaSymb">
    <w:name w:val="I para Symb"/>
    <w:basedOn w:val="Apara"/>
    <w:rsid w:val="00AF63D7"/>
    <w:pPr>
      <w:tabs>
        <w:tab w:val="left" w:pos="0"/>
      </w:tabs>
      <w:ind w:hanging="2080"/>
      <w:outlineLvl w:val="9"/>
    </w:pPr>
  </w:style>
  <w:style w:type="paragraph" w:customStyle="1" w:styleId="IsubparaSymb">
    <w:name w:val="I subpara Symb"/>
    <w:basedOn w:val="Asubpara"/>
    <w:rsid w:val="00AF63D7"/>
    <w:pPr>
      <w:tabs>
        <w:tab w:val="clear" w:pos="1900"/>
        <w:tab w:val="clear" w:pos="2100"/>
        <w:tab w:val="left" w:pos="0"/>
        <w:tab w:val="right" w:pos="1940"/>
        <w:tab w:val="left" w:pos="2140"/>
      </w:tabs>
      <w:ind w:left="2140" w:hanging="2620"/>
      <w:outlineLvl w:val="9"/>
    </w:pPr>
  </w:style>
  <w:style w:type="paragraph" w:customStyle="1" w:styleId="IsubsubparaSymb">
    <w:name w:val="I subsubpara Symb"/>
    <w:basedOn w:val="AsubsubparaSymb"/>
    <w:rsid w:val="00AF63D7"/>
    <w:pPr>
      <w:tabs>
        <w:tab w:val="clear" w:pos="2400"/>
        <w:tab w:val="clear" w:pos="2600"/>
        <w:tab w:val="right" w:pos="2460"/>
        <w:tab w:val="left" w:pos="2660"/>
      </w:tabs>
      <w:ind w:left="2660" w:hanging="3140"/>
    </w:pPr>
  </w:style>
  <w:style w:type="paragraph" w:customStyle="1" w:styleId="IdefparaSymb">
    <w:name w:val="I def para Symb"/>
    <w:basedOn w:val="IparaSymb"/>
    <w:rsid w:val="00AF63D7"/>
    <w:pPr>
      <w:ind w:left="1599" w:hanging="2081"/>
    </w:pPr>
  </w:style>
  <w:style w:type="paragraph" w:customStyle="1" w:styleId="IdefsubparaSymb">
    <w:name w:val="I def subpara Symb"/>
    <w:basedOn w:val="IsubparaSymb"/>
    <w:rsid w:val="00AF63D7"/>
    <w:pPr>
      <w:ind w:left="2138"/>
    </w:pPr>
  </w:style>
  <w:style w:type="paragraph" w:customStyle="1" w:styleId="ISched-headingSymb">
    <w:name w:val="I Sched-heading Symb"/>
    <w:basedOn w:val="BillBasicHeading"/>
    <w:next w:val="Normal"/>
    <w:rsid w:val="00AF63D7"/>
    <w:pPr>
      <w:tabs>
        <w:tab w:val="left" w:pos="-3080"/>
        <w:tab w:val="left" w:pos="0"/>
      </w:tabs>
      <w:spacing w:before="320"/>
      <w:ind w:left="2600" w:hanging="3080"/>
    </w:pPr>
    <w:rPr>
      <w:sz w:val="34"/>
    </w:rPr>
  </w:style>
  <w:style w:type="paragraph" w:customStyle="1" w:styleId="ISched-PartSymb">
    <w:name w:val="I Sched-Part Symb"/>
    <w:basedOn w:val="BillBasicHeading"/>
    <w:rsid w:val="00AF63D7"/>
    <w:pPr>
      <w:tabs>
        <w:tab w:val="left" w:pos="-3080"/>
        <w:tab w:val="left" w:pos="0"/>
      </w:tabs>
      <w:spacing w:before="380"/>
      <w:ind w:left="2600" w:hanging="3080"/>
    </w:pPr>
    <w:rPr>
      <w:sz w:val="32"/>
    </w:rPr>
  </w:style>
  <w:style w:type="paragraph" w:customStyle="1" w:styleId="ISched-formSymb">
    <w:name w:val="I Sched-form Symb"/>
    <w:basedOn w:val="BillBasicHeading"/>
    <w:rsid w:val="00AF63D7"/>
    <w:pPr>
      <w:tabs>
        <w:tab w:val="left" w:pos="0"/>
        <w:tab w:val="right" w:pos="7200"/>
      </w:tabs>
      <w:spacing w:before="240"/>
      <w:ind w:left="2600" w:hanging="3080"/>
    </w:pPr>
    <w:rPr>
      <w:sz w:val="28"/>
    </w:rPr>
  </w:style>
  <w:style w:type="paragraph" w:customStyle="1" w:styleId="ISchclauseheadingSymb">
    <w:name w:val="I Sch clause heading Symb"/>
    <w:basedOn w:val="BillBasic"/>
    <w:rsid w:val="00AF63D7"/>
    <w:pPr>
      <w:keepNext/>
      <w:tabs>
        <w:tab w:val="left" w:pos="-1580"/>
        <w:tab w:val="left" w:pos="0"/>
        <w:tab w:val="left" w:pos="1100"/>
      </w:tabs>
      <w:spacing w:before="240"/>
      <w:ind w:left="1100" w:hanging="1580"/>
      <w:jc w:val="left"/>
    </w:pPr>
    <w:rPr>
      <w:rFonts w:ascii="Arial" w:hAnsi="Arial"/>
      <w:b/>
    </w:rPr>
  </w:style>
  <w:style w:type="paragraph" w:customStyle="1" w:styleId="IDict-HeadingSymb">
    <w:name w:val="I Dict-Heading Symb"/>
    <w:basedOn w:val="BillBasicHeading"/>
    <w:rsid w:val="00AF63D7"/>
    <w:pPr>
      <w:tabs>
        <w:tab w:val="left" w:pos="-3080"/>
        <w:tab w:val="left" w:pos="0"/>
      </w:tabs>
      <w:spacing w:before="320"/>
      <w:ind w:left="2600" w:hanging="3080"/>
      <w:jc w:val="both"/>
    </w:pPr>
    <w:rPr>
      <w:sz w:val="34"/>
    </w:rPr>
  </w:style>
  <w:style w:type="paragraph" w:customStyle="1" w:styleId="AmainbulletSymb">
    <w:name w:val="A main bullet Symb"/>
    <w:basedOn w:val="BillBasic"/>
    <w:rsid w:val="00AF63D7"/>
    <w:pPr>
      <w:tabs>
        <w:tab w:val="left" w:pos="1100"/>
      </w:tabs>
      <w:spacing w:before="60"/>
      <w:ind w:left="1500" w:hanging="1986"/>
    </w:pPr>
  </w:style>
  <w:style w:type="paragraph" w:customStyle="1" w:styleId="aExamHdgssSymb">
    <w:name w:val="aExamHdgss Symb"/>
    <w:basedOn w:val="BillBasicHeading"/>
    <w:next w:val="Normal"/>
    <w:rsid w:val="00AF63D7"/>
    <w:pPr>
      <w:tabs>
        <w:tab w:val="clear" w:pos="2600"/>
        <w:tab w:val="left" w:pos="1582"/>
      </w:tabs>
      <w:ind w:left="1100" w:hanging="1582"/>
    </w:pPr>
    <w:rPr>
      <w:sz w:val="18"/>
    </w:rPr>
  </w:style>
  <w:style w:type="paragraph" w:customStyle="1" w:styleId="aExamssSymb">
    <w:name w:val="aExamss Symb"/>
    <w:basedOn w:val="aNote"/>
    <w:rsid w:val="00AF63D7"/>
    <w:pPr>
      <w:tabs>
        <w:tab w:val="left" w:pos="1582"/>
      </w:tabs>
      <w:spacing w:before="60"/>
      <w:ind w:left="1100" w:hanging="1582"/>
    </w:pPr>
  </w:style>
  <w:style w:type="paragraph" w:customStyle="1" w:styleId="aExamINumssSymb">
    <w:name w:val="aExamINumss Symb"/>
    <w:basedOn w:val="aExamssSymb"/>
    <w:rsid w:val="00AF63D7"/>
    <w:pPr>
      <w:tabs>
        <w:tab w:val="left" w:pos="1100"/>
      </w:tabs>
      <w:ind w:left="1500" w:hanging="1986"/>
    </w:pPr>
  </w:style>
  <w:style w:type="paragraph" w:customStyle="1" w:styleId="aExamNumTextssSymb">
    <w:name w:val="aExamNumTextss Symb"/>
    <w:basedOn w:val="aExamssSymb"/>
    <w:rsid w:val="00AF63D7"/>
    <w:pPr>
      <w:tabs>
        <w:tab w:val="clear" w:pos="1582"/>
        <w:tab w:val="left" w:pos="1985"/>
      </w:tabs>
      <w:ind w:left="1503" w:hanging="1985"/>
    </w:pPr>
  </w:style>
  <w:style w:type="paragraph" w:customStyle="1" w:styleId="AExamIParaSymb">
    <w:name w:val="AExamIPara Symb"/>
    <w:basedOn w:val="aExam"/>
    <w:rsid w:val="00AF63D7"/>
    <w:pPr>
      <w:tabs>
        <w:tab w:val="right" w:pos="1718"/>
      </w:tabs>
      <w:ind w:left="1984" w:hanging="2466"/>
    </w:pPr>
  </w:style>
  <w:style w:type="paragraph" w:customStyle="1" w:styleId="aExamBulletssSymb">
    <w:name w:val="aExamBulletss Symb"/>
    <w:basedOn w:val="aExamssSymb"/>
    <w:rsid w:val="00AF63D7"/>
    <w:pPr>
      <w:tabs>
        <w:tab w:val="left" w:pos="1100"/>
      </w:tabs>
      <w:ind w:left="1500" w:hanging="1986"/>
    </w:pPr>
  </w:style>
  <w:style w:type="paragraph" w:customStyle="1" w:styleId="aNoteSymb">
    <w:name w:val="aNote Symb"/>
    <w:basedOn w:val="BillBasic"/>
    <w:rsid w:val="00AF63D7"/>
    <w:pPr>
      <w:tabs>
        <w:tab w:val="left" w:pos="1100"/>
        <w:tab w:val="left" w:pos="2381"/>
      </w:tabs>
      <w:ind w:left="1899" w:hanging="2381"/>
    </w:pPr>
    <w:rPr>
      <w:sz w:val="20"/>
    </w:rPr>
  </w:style>
  <w:style w:type="paragraph" w:customStyle="1" w:styleId="aNoteTextssSymb">
    <w:name w:val="aNoteTextss Symb"/>
    <w:basedOn w:val="Normal"/>
    <w:rsid w:val="00AF63D7"/>
    <w:pPr>
      <w:tabs>
        <w:tab w:val="clear" w:pos="0"/>
        <w:tab w:val="left" w:pos="1418"/>
      </w:tabs>
      <w:spacing w:before="60"/>
      <w:ind w:left="1417" w:hanging="1899"/>
      <w:jc w:val="both"/>
    </w:pPr>
    <w:rPr>
      <w:sz w:val="20"/>
    </w:rPr>
  </w:style>
  <w:style w:type="paragraph" w:customStyle="1" w:styleId="aNoteParaSymb">
    <w:name w:val="aNotePara Symb"/>
    <w:basedOn w:val="aNoteSymb"/>
    <w:rsid w:val="00AF63D7"/>
    <w:pPr>
      <w:tabs>
        <w:tab w:val="clear" w:pos="1100"/>
        <w:tab w:val="clear" w:pos="2381"/>
        <w:tab w:val="left" w:pos="0"/>
        <w:tab w:val="right" w:pos="2140"/>
        <w:tab w:val="left" w:pos="2400"/>
      </w:tabs>
      <w:spacing w:before="60"/>
      <w:ind w:left="2410" w:hanging="2892"/>
    </w:pPr>
  </w:style>
  <w:style w:type="paragraph" w:customStyle="1" w:styleId="aNoteBulletssSymb">
    <w:name w:val="aNoteBulletss Symb"/>
    <w:basedOn w:val="Normal"/>
    <w:rsid w:val="00AF63D7"/>
    <w:pPr>
      <w:tabs>
        <w:tab w:val="clear" w:pos="0"/>
        <w:tab w:val="left" w:pos="1899"/>
      </w:tabs>
      <w:spacing w:before="60"/>
      <w:ind w:left="2296" w:hanging="2778"/>
      <w:jc w:val="both"/>
    </w:pPr>
    <w:rPr>
      <w:sz w:val="20"/>
    </w:rPr>
  </w:style>
  <w:style w:type="paragraph" w:customStyle="1" w:styleId="AparabulletSymb">
    <w:name w:val="A para bullet Symb"/>
    <w:basedOn w:val="BillBasic"/>
    <w:rsid w:val="00AF63D7"/>
    <w:pPr>
      <w:tabs>
        <w:tab w:val="left" w:pos="1616"/>
        <w:tab w:val="left" w:pos="2495"/>
      </w:tabs>
      <w:spacing w:before="60"/>
      <w:ind w:left="2013" w:hanging="2495"/>
    </w:pPr>
  </w:style>
  <w:style w:type="paragraph" w:customStyle="1" w:styleId="aExamHdgparSymb">
    <w:name w:val="aExamHdgpar Symb"/>
    <w:basedOn w:val="aExamHdgssSymb"/>
    <w:next w:val="Normal"/>
    <w:rsid w:val="00AF63D7"/>
    <w:pPr>
      <w:tabs>
        <w:tab w:val="clear" w:pos="1582"/>
        <w:tab w:val="left" w:pos="1599"/>
      </w:tabs>
      <w:ind w:left="1599" w:hanging="2081"/>
    </w:pPr>
  </w:style>
  <w:style w:type="paragraph" w:customStyle="1" w:styleId="aExamparSymb">
    <w:name w:val="aExampar Symb"/>
    <w:basedOn w:val="aExamssSymb"/>
    <w:rsid w:val="00AF63D7"/>
    <w:pPr>
      <w:tabs>
        <w:tab w:val="clear" w:pos="1582"/>
        <w:tab w:val="left" w:pos="1599"/>
      </w:tabs>
      <w:ind w:left="1599" w:hanging="2081"/>
    </w:pPr>
  </w:style>
  <w:style w:type="paragraph" w:customStyle="1" w:styleId="aExamINumparSymb">
    <w:name w:val="aExamINumpar Symb"/>
    <w:basedOn w:val="aExamparSymb"/>
    <w:rsid w:val="00AF63D7"/>
    <w:pPr>
      <w:tabs>
        <w:tab w:val="left" w:pos="2000"/>
      </w:tabs>
      <w:ind w:left="2041" w:hanging="2495"/>
    </w:pPr>
  </w:style>
  <w:style w:type="paragraph" w:customStyle="1" w:styleId="aExamBulletparSymb">
    <w:name w:val="aExamBulletpar Symb"/>
    <w:basedOn w:val="aExamparSymb"/>
    <w:rsid w:val="00AF63D7"/>
    <w:pPr>
      <w:tabs>
        <w:tab w:val="clear" w:pos="1599"/>
        <w:tab w:val="left" w:pos="1616"/>
        <w:tab w:val="left" w:pos="2495"/>
      </w:tabs>
      <w:ind w:left="2013" w:hanging="2495"/>
    </w:pPr>
  </w:style>
  <w:style w:type="paragraph" w:customStyle="1" w:styleId="aNoteparSymb">
    <w:name w:val="aNotepar Symb"/>
    <w:basedOn w:val="BillBasic"/>
    <w:next w:val="Normal"/>
    <w:rsid w:val="00AF63D7"/>
    <w:pPr>
      <w:tabs>
        <w:tab w:val="left" w:pos="1599"/>
        <w:tab w:val="left" w:pos="2398"/>
      </w:tabs>
      <w:ind w:left="2410" w:hanging="2892"/>
    </w:pPr>
    <w:rPr>
      <w:sz w:val="20"/>
    </w:rPr>
  </w:style>
  <w:style w:type="paragraph" w:customStyle="1" w:styleId="aNoteTextparSymb">
    <w:name w:val="aNoteTextpar Symb"/>
    <w:basedOn w:val="aNoteparSymb"/>
    <w:rsid w:val="00AF63D7"/>
    <w:pPr>
      <w:tabs>
        <w:tab w:val="clear" w:pos="1599"/>
        <w:tab w:val="clear" w:pos="2398"/>
        <w:tab w:val="left" w:pos="2880"/>
      </w:tabs>
      <w:spacing w:before="60"/>
      <w:ind w:left="2398" w:hanging="2880"/>
    </w:pPr>
  </w:style>
  <w:style w:type="paragraph" w:customStyle="1" w:styleId="aNoteParaparSymb">
    <w:name w:val="aNoteParapar Symb"/>
    <w:basedOn w:val="aNoteparSymb"/>
    <w:rsid w:val="00AF63D7"/>
    <w:pPr>
      <w:tabs>
        <w:tab w:val="right" w:pos="2640"/>
      </w:tabs>
      <w:spacing w:before="60"/>
      <w:ind w:left="2920" w:hanging="3402"/>
    </w:pPr>
  </w:style>
  <w:style w:type="paragraph" w:customStyle="1" w:styleId="aNoteBulletparSymb">
    <w:name w:val="aNoteBulletpar Symb"/>
    <w:basedOn w:val="aNoteparSymb"/>
    <w:rsid w:val="00AF63D7"/>
    <w:pPr>
      <w:tabs>
        <w:tab w:val="clear" w:pos="1599"/>
        <w:tab w:val="left" w:pos="3289"/>
      </w:tabs>
      <w:spacing w:before="60"/>
      <w:ind w:left="2807" w:hanging="3289"/>
    </w:pPr>
  </w:style>
  <w:style w:type="paragraph" w:customStyle="1" w:styleId="AsubparabulletSymb">
    <w:name w:val="A subpara bullet Symb"/>
    <w:basedOn w:val="BillBasic"/>
    <w:rsid w:val="00AF63D7"/>
    <w:pPr>
      <w:tabs>
        <w:tab w:val="left" w:pos="2138"/>
        <w:tab w:val="left" w:pos="3005"/>
      </w:tabs>
      <w:spacing w:before="60"/>
      <w:ind w:left="2523" w:hanging="3005"/>
    </w:pPr>
  </w:style>
  <w:style w:type="paragraph" w:customStyle="1" w:styleId="aExamHdgsubparSymb">
    <w:name w:val="aExamHdgsubpar Symb"/>
    <w:basedOn w:val="aExamHdgssSymb"/>
    <w:next w:val="Normal"/>
    <w:rsid w:val="00AF63D7"/>
    <w:pPr>
      <w:tabs>
        <w:tab w:val="clear" w:pos="1582"/>
        <w:tab w:val="left" w:pos="2620"/>
      </w:tabs>
      <w:ind w:left="2138" w:hanging="2620"/>
    </w:pPr>
  </w:style>
  <w:style w:type="paragraph" w:customStyle="1" w:styleId="aExamsubparSymb">
    <w:name w:val="aExamsubpar Symb"/>
    <w:basedOn w:val="aExamssSymb"/>
    <w:rsid w:val="00AF63D7"/>
    <w:pPr>
      <w:tabs>
        <w:tab w:val="clear" w:pos="1582"/>
        <w:tab w:val="left" w:pos="2620"/>
      </w:tabs>
      <w:ind w:left="2138" w:hanging="2620"/>
    </w:pPr>
  </w:style>
  <w:style w:type="paragraph" w:customStyle="1" w:styleId="aNotesubparSymb">
    <w:name w:val="aNotesubpar Symb"/>
    <w:basedOn w:val="BillBasic"/>
    <w:next w:val="Normal"/>
    <w:rsid w:val="00AF63D7"/>
    <w:pPr>
      <w:tabs>
        <w:tab w:val="left" w:pos="2138"/>
        <w:tab w:val="left" w:pos="2937"/>
      </w:tabs>
      <w:ind w:left="2455" w:hanging="2937"/>
    </w:pPr>
    <w:rPr>
      <w:sz w:val="20"/>
    </w:rPr>
  </w:style>
  <w:style w:type="paragraph" w:customStyle="1" w:styleId="aNoteTextsubparSymb">
    <w:name w:val="aNoteTextsubpar Symb"/>
    <w:basedOn w:val="aNotesubparSymb"/>
    <w:rsid w:val="00AF63D7"/>
    <w:pPr>
      <w:tabs>
        <w:tab w:val="clear" w:pos="2138"/>
        <w:tab w:val="clear" w:pos="2937"/>
        <w:tab w:val="left" w:pos="2943"/>
      </w:tabs>
      <w:spacing w:before="60"/>
      <w:ind w:left="2943" w:hanging="3425"/>
    </w:pPr>
  </w:style>
  <w:style w:type="paragraph" w:customStyle="1" w:styleId="PenaltySymb">
    <w:name w:val="Penalty Symb"/>
    <w:basedOn w:val="AmainreturnSymb"/>
    <w:rsid w:val="00AF63D7"/>
  </w:style>
  <w:style w:type="paragraph" w:customStyle="1" w:styleId="PenaltyParaSymb">
    <w:name w:val="PenaltyPara Symb"/>
    <w:basedOn w:val="Normal"/>
    <w:rsid w:val="00AF63D7"/>
    <w:pPr>
      <w:tabs>
        <w:tab w:val="right" w:pos="1360"/>
      </w:tabs>
      <w:spacing w:before="60"/>
      <w:ind w:left="1599" w:hanging="2081"/>
      <w:jc w:val="both"/>
    </w:pPr>
  </w:style>
  <w:style w:type="paragraph" w:customStyle="1" w:styleId="FormulaSymb">
    <w:name w:val="Formula Symb"/>
    <w:basedOn w:val="BillBasic"/>
    <w:rsid w:val="00AF63D7"/>
    <w:pPr>
      <w:tabs>
        <w:tab w:val="left" w:pos="-480"/>
      </w:tabs>
      <w:spacing w:line="260" w:lineRule="atLeast"/>
      <w:ind w:hanging="480"/>
      <w:jc w:val="center"/>
    </w:pPr>
  </w:style>
  <w:style w:type="paragraph" w:customStyle="1" w:styleId="NormalSymb">
    <w:name w:val="Normal Symb"/>
    <w:basedOn w:val="Normal"/>
    <w:qFormat/>
    <w:rsid w:val="00AF63D7"/>
    <w:pPr>
      <w:ind w:hanging="482"/>
    </w:pPr>
  </w:style>
  <w:style w:type="character" w:styleId="PlaceholderText">
    <w:name w:val="Placeholder Text"/>
    <w:basedOn w:val="DefaultParagraphFont"/>
    <w:uiPriority w:val="99"/>
    <w:semiHidden/>
    <w:rsid w:val="00AF63D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81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9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2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hyperlink" Target="http://www.legislation.act.gov.au/ni/2023-540/" TargetMode="External"/><Relationship Id="rId39" Type="http://schemas.openxmlformats.org/officeDocument/2006/relationships/header" Target="header9.xml"/><Relationship Id="rId21" Type="http://schemas.openxmlformats.org/officeDocument/2006/relationships/hyperlink" Target="http://www.legislation.act.gov.au/a/2001-14" TargetMode="External"/><Relationship Id="rId34" Type="http://schemas.openxmlformats.org/officeDocument/2006/relationships/footer" Target="footer8.xml"/><Relationship Id="rId42" Type="http://schemas.openxmlformats.org/officeDocument/2006/relationships/header" Target="header10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9" Type="http://schemas.openxmlformats.org/officeDocument/2006/relationships/hyperlink" Target="http://www.legislation.act.gov.au/ni/2023-540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hyperlink" Target="http://www.legislation.act.gov.au/sl/2023-20" TargetMode="External"/><Relationship Id="rId32" Type="http://schemas.openxmlformats.org/officeDocument/2006/relationships/header" Target="header7.xml"/><Relationship Id="rId37" Type="http://schemas.openxmlformats.org/officeDocument/2006/relationships/hyperlink" Target="http://www.legislation.act.gov.au/" TargetMode="External"/><Relationship Id="rId40" Type="http://schemas.openxmlformats.org/officeDocument/2006/relationships/footer" Target="footer10.xml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hyperlink" Target="https://legislation.nsw.gov.au/view/html/repealed/current/act-1989-006" TargetMode="External"/><Relationship Id="rId28" Type="http://schemas.openxmlformats.org/officeDocument/2006/relationships/hyperlink" Target="http://www.legislation.act.gov.au/ni/2023-540/" TargetMode="External"/><Relationship Id="rId36" Type="http://schemas.openxmlformats.org/officeDocument/2006/relationships/hyperlink" Target="http://www.legislation.act.gov.au/a/2001-14" TargetMode="Externa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31" Type="http://schemas.openxmlformats.org/officeDocument/2006/relationships/header" Target="header6.xml"/><Relationship Id="rId44" Type="http://schemas.openxmlformats.org/officeDocument/2006/relationships/header" Target="header12.xml"/><Relationship Id="rId4" Type="http://schemas.openxmlformats.org/officeDocument/2006/relationships/settings" Target="settings.xml"/><Relationship Id="rId9" Type="http://schemas.openxmlformats.org/officeDocument/2006/relationships/hyperlink" Target="http://www.legislation.act.gov.au/a/1997-92" TargetMode="External"/><Relationship Id="rId14" Type="http://schemas.openxmlformats.org/officeDocument/2006/relationships/header" Target="header3.xml"/><Relationship Id="rId22" Type="http://schemas.openxmlformats.org/officeDocument/2006/relationships/hyperlink" Target="http://www.legislation.act.gov.au/sl/2005-38" TargetMode="External"/><Relationship Id="rId27" Type="http://schemas.openxmlformats.org/officeDocument/2006/relationships/hyperlink" Target="http://www.legislation.act.gov.au/ni/2023-540/" TargetMode="External"/><Relationship Id="rId30" Type="http://schemas.openxmlformats.org/officeDocument/2006/relationships/hyperlink" Target="http://www.legislation.act.gov.au/ni/2023-540/" TargetMode="External"/><Relationship Id="rId35" Type="http://schemas.openxmlformats.org/officeDocument/2006/relationships/footer" Target="footer9.xml"/><Relationship Id="rId43" Type="http://schemas.openxmlformats.org/officeDocument/2006/relationships/header" Target="header11.xml"/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hyperlink" Target="https://www.legislation.act.gov.au/a/1997-92/" TargetMode="External"/><Relationship Id="rId33" Type="http://schemas.openxmlformats.org/officeDocument/2006/relationships/footer" Target="footer7.xml"/><Relationship Id="rId38" Type="http://schemas.openxmlformats.org/officeDocument/2006/relationships/header" Target="header8.xml"/><Relationship Id="rId46" Type="http://schemas.openxmlformats.org/officeDocument/2006/relationships/theme" Target="theme/theme1.xml"/><Relationship Id="rId20" Type="http://schemas.openxmlformats.org/officeDocument/2006/relationships/footer" Target="footer6.xml"/><Relationship Id="rId41" Type="http://schemas.openxmlformats.org/officeDocument/2006/relationships/footer" Target="footer1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2C50D1-BB3A-4042-A133-6DD989821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1210</Words>
  <Characters>5718</Characters>
  <Application>Microsoft Office Word</Application>
  <DocSecurity>0</DocSecurity>
  <Lines>303</Lines>
  <Paragraphs>187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Environment Protection Amendment Regulation 2023 (No )</vt:lpstr>
    </vt:vector>
  </TitlesOfParts>
  <Manager>Regulation</Manager>
  <Company>Section</Company>
  <LinksUpToDate>false</LinksUpToDate>
  <CharactersWithSpaces>6782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Environment Protection Amendment Regulation 2023 (No )</dc:title>
  <dc:subject>Environment Protection Regulation 2005</dc:subject>
  <dc:creator>ACT Government</dc:creator>
  <cp:keywords>N01</cp:keywords>
  <dc:description>J2023-1365</dc:description>
  <cp:lastModifiedBy>PCODCS</cp:lastModifiedBy>
  <cp:revision>4</cp:revision>
  <cp:lastPrinted>2009-02-26T04:04:00Z</cp:lastPrinted>
  <dcterms:created xsi:type="dcterms:W3CDTF">2024-08-15T00:20:00Z</dcterms:created>
  <dcterms:modified xsi:type="dcterms:W3CDTF">2024-08-15T00:20:00Z</dcterms:modified>
  <cp:category>SL2024-17</cp:category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ecurity">
    <vt:lpwstr/>
  </property>
  <property fmtid="{D5CDD505-2E9C-101B-9397-08002B2CF9AE}" pid="3" name="DrafterName">
    <vt:lpwstr>Clare Steller</vt:lpwstr>
  </property>
  <property fmtid="{D5CDD505-2E9C-101B-9397-08002B2CF9AE}" pid="4" name="DrafterEmail">
    <vt:lpwstr>clare.steller@act.gov.au</vt:lpwstr>
  </property>
  <property fmtid="{D5CDD505-2E9C-101B-9397-08002B2CF9AE}" pid="5" name="DrafterPh">
    <vt:lpwstr>62054731</vt:lpwstr>
  </property>
  <property fmtid="{D5CDD505-2E9C-101B-9397-08002B2CF9AE}" pid="6" name="SettlerName">
    <vt:lpwstr>Sue Erickson</vt:lpwstr>
  </property>
  <property fmtid="{D5CDD505-2E9C-101B-9397-08002B2CF9AE}" pid="7" name="SettlerEmail">
    <vt:lpwstr>Sue.Erickson@act.gov.au</vt:lpwstr>
  </property>
  <property fmtid="{D5CDD505-2E9C-101B-9397-08002B2CF9AE}" pid="8" name="SettlerPh">
    <vt:lpwstr>(02) 6207 9578</vt:lpwstr>
  </property>
  <property fmtid="{D5CDD505-2E9C-101B-9397-08002B2CF9AE}" pid="9" name="Client">
    <vt:lpwstr>Chief Minister, Treasury and Economic Development Directorate</vt:lpwstr>
  </property>
  <property fmtid="{D5CDD505-2E9C-101B-9397-08002B2CF9AE}" pid="10" name="ClientName1">
    <vt:lpwstr>Fiona Chesworth</vt:lpwstr>
  </property>
  <property fmtid="{D5CDD505-2E9C-101B-9397-08002B2CF9AE}" pid="11" name="ClientEmail1">
    <vt:lpwstr>Fiona.Chesworth@act.gov.au</vt:lpwstr>
  </property>
  <property fmtid="{D5CDD505-2E9C-101B-9397-08002B2CF9AE}" pid="12" name="ClientPh1">
    <vt:lpwstr>62071125</vt:lpwstr>
  </property>
  <property fmtid="{D5CDD505-2E9C-101B-9397-08002B2CF9AE}" pid="13" name="ClientName2">
    <vt:lpwstr>Graham Chadwick</vt:lpwstr>
  </property>
  <property fmtid="{D5CDD505-2E9C-101B-9397-08002B2CF9AE}" pid="14" name="ClientEmail2">
    <vt:lpwstr>Graham.Chadwick@act.gov.au</vt:lpwstr>
  </property>
  <property fmtid="{D5CDD505-2E9C-101B-9397-08002B2CF9AE}" pid="15" name="ClientPh2">
    <vt:lpwstr>62054614</vt:lpwstr>
  </property>
  <property fmtid="{D5CDD505-2E9C-101B-9397-08002B2CF9AE}" pid="16" name="jobType">
    <vt:lpwstr>Drafting</vt:lpwstr>
  </property>
  <property fmtid="{D5CDD505-2E9C-101B-9397-08002B2CF9AE}" pid="17" name="DMSID">
    <vt:lpwstr>13047102</vt:lpwstr>
  </property>
  <property fmtid="{D5CDD505-2E9C-101B-9397-08002B2CF9AE}" pid="18" name="JMSREQUIREDCHECKIN">
    <vt:lpwstr/>
  </property>
  <property fmtid="{D5CDD505-2E9C-101B-9397-08002B2CF9AE}" pid="19" name="CHECKEDOUTFROMJMS">
    <vt:lpwstr/>
  </property>
  <property fmtid="{D5CDD505-2E9C-101B-9397-08002B2CF9AE}" pid="20" name="Citation">
    <vt:lpwstr>Environment Protection Amendment Regulation 2024 (No )</vt:lpwstr>
  </property>
  <property fmtid="{D5CDD505-2E9C-101B-9397-08002B2CF9AE}" pid="21" name="ActName">
    <vt:lpwstr>Environment Protection Act 1997</vt:lpwstr>
  </property>
  <property fmtid="{D5CDD505-2E9C-101B-9397-08002B2CF9AE}" pid="22" name="MSIP_Label_69af8531-eb46-4968-8cb3-105d2f5ea87e_Enabled">
    <vt:lpwstr>true</vt:lpwstr>
  </property>
  <property fmtid="{D5CDD505-2E9C-101B-9397-08002B2CF9AE}" pid="23" name="MSIP_Label_69af8531-eb46-4968-8cb3-105d2f5ea87e_SetDate">
    <vt:lpwstr>2024-05-01T04:33:24Z</vt:lpwstr>
  </property>
  <property fmtid="{D5CDD505-2E9C-101B-9397-08002B2CF9AE}" pid="24" name="MSIP_Label_69af8531-eb46-4968-8cb3-105d2f5ea87e_Method">
    <vt:lpwstr>Standard</vt:lpwstr>
  </property>
  <property fmtid="{D5CDD505-2E9C-101B-9397-08002B2CF9AE}" pid="25" name="MSIP_Label_69af8531-eb46-4968-8cb3-105d2f5ea87e_Name">
    <vt:lpwstr>Official - No Marking</vt:lpwstr>
  </property>
  <property fmtid="{D5CDD505-2E9C-101B-9397-08002B2CF9AE}" pid="26" name="MSIP_Label_69af8531-eb46-4968-8cb3-105d2f5ea87e_SiteId">
    <vt:lpwstr>b46c1908-0334-4236-b978-585ee88e4199</vt:lpwstr>
  </property>
  <property fmtid="{D5CDD505-2E9C-101B-9397-08002B2CF9AE}" pid="27" name="MSIP_Label_69af8531-eb46-4968-8cb3-105d2f5ea87e_ActionId">
    <vt:lpwstr>2445c4f3-a23b-4a6a-8016-ba8088cfd0ea</vt:lpwstr>
  </property>
  <property fmtid="{D5CDD505-2E9C-101B-9397-08002B2CF9AE}" pid="28" name="MSIP_Label_69af8531-eb46-4968-8cb3-105d2f5ea87e_ContentBits">
    <vt:lpwstr>0</vt:lpwstr>
  </property>
  <property fmtid="{D5CDD505-2E9C-101B-9397-08002B2CF9AE}" pid="29" name="Status">
    <vt:lpwstr> </vt:lpwstr>
  </property>
  <property fmtid="{D5CDD505-2E9C-101B-9397-08002B2CF9AE}" pid="30" name="Eff">
    <vt:lpwstr> </vt:lpwstr>
  </property>
  <property fmtid="{D5CDD505-2E9C-101B-9397-08002B2CF9AE}" pid="31" name="EndDt">
    <vt:lpwstr>  </vt:lpwstr>
  </property>
  <property fmtid="{D5CDD505-2E9C-101B-9397-08002B2CF9AE}" pid="32" name="RepubDt">
    <vt:lpwstr>  </vt:lpwstr>
  </property>
  <property fmtid="{D5CDD505-2E9C-101B-9397-08002B2CF9AE}" pid="33" name="StartDt">
    <vt:lpwstr>  </vt:lpwstr>
  </property>
</Properties>
</file>