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2EC5" w14:textId="77777777" w:rsidR="00DE477A" w:rsidRDefault="00DE477A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0242DDDE" wp14:editId="5A464EAF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F3F676" w14:textId="77777777" w:rsidR="00DE477A" w:rsidRDefault="00DE477A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FB02B7F" w14:textId="61DD91AF" w:rsidR="00A86BCE" w:rsidRDefault="00A86BCE" w:rsidP="00AB3E20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ED1444">
        <w:t>Planning (General) Amendment Regulation 2024 (No 1)</w:t>
      </w:r>
      <w:r>
        <w:fldChar w:fldCharType="end"/>
      </w:r>
    </w:p>
    <w:p w14:paraId="14818540" w14:textId="5F21944F" w:rsidR="00A86BCE" w:rsidRDefault="00A86BCE">
      <w:pPr>
        <w:pStyle w:val="ActNo"/>
      </w:pPr>
      <w:r>
        <w:t xml:space="preserve">Subordinate Law </w:t>
      </w:r>
      <w:r w:rsidR="00F13BD6">
        <w:fldChar w:fldCharType="begin"/>
      </w:r>
      <w:r w:rsidR="00F13BD6">
        <w:instrText xml:space="preserve"> DOCPROPERTY "Category"  \* MERGEFORMAT </w:instrText>
      </w:r>
      <w:r w:rsidR="00F13BD6">
        <w:fldChar w:fldCharType="separate"/>
      </w:r>
      <w:r w:rsidR="00ED1444">
        <w:t>SL2024-21</w:t>
      </w:r>
      <w:r w:rsidR="00F13BD6">
        <w:fldChar w:fldCharType="end"/>
      </w:r>
    </w:p>
    <w:p w14:paraId="47E1A11F" w14:textId="77777777" w:rsidR="00A86BCE" w:rsidRDefault="00A86BCE">
      <w:pPr>
        <w:pStyle w:val="N-line3"/>
      </w:pPr>
    </w:p>
    <w:p w14:paraId="35EEF6EE" w14:textId="05677D79" w:rsidR="00A86BCE" w:rsidRDefault="00A86BCE">
      <w:pPr>
        <w:pStyle w:val="EnactingWords"/>
      </w:pPr>
      <w:r>
        <w:t xml:space="preserve">The Australian Capital Territory Executive makes the following regulation under the </w:t>
      </w:r>
      <w:hyperlink r:id="rId9" w:tooltip="A2023-18" w:history="1">
        <w:r w:rsidR="00F6673F" w:rsidRPr="00F6673F">
          <w:rPr>
            <w:rStyle w:val="charCitHyperlinkItal"/>
          </w:rPr>
          <w:t>Planning Act 2023</w:t>
        </w:r>
      </w:hyperlink>
      <w:r>
        <w:t>.</w:t>
      </w:r>
    </w:p>
    <w:p w14:paraId="2B83EC0B" w14:textId="25A6DDEC" w:rsidR="00A86BCE" w:rsidRDefault="00A86BCE">
      <w:pPr>
        <w:pStyle w:val="DateLine"/>
      </w:pPr>
      <w:r>
        <w:t xml:space="preserve">Dated </w:t>
      </w:r>
      <w:r w:rsidR="00DE477A">
        <w:t>22 August 2024</w:t>
      </w:r>
      <w:r>
        <w:t>.</w:t>
      </w:r>
    </w:p>
    <w:p w14:paraId="7F0324D4" w14:textId="0D9C7530" w:rsidR="00A86BCE" w:rsidRDefault="00DE477A">
      <w:pPr>
        <w:pStyle w:val="Minister"/>
      </w:pPr>
      <w:r>
        <w:t>Andrew Barr</w:t>
      </w:r>
    </w:p>
    <w:p w14:paraId="36A8DA1E" w14:textId="77777777" w:rsidR="00A86BCE" w:rsidRDefault="00A86BCE">
      <w:pPr>
        <w:pStyle w:val="MinisterWord"/>
      </w:pPr>
      <w:r>
        <w:t>Chief Minister</w:t>
      </w:r>
    </w:p>
    <w:p w14:paraId="06C4898B" w14:textId="46486CBB" w:rsidR="00A86BCE" w:rsidRDefault="00DE477A">
      <w:pPr>
        <w:pStyle w:val="Minister"/>
      </w:pPr>
      <w:r>
        <w:t>Chris Steel</w:t>
      </w:r>
    </w:p>
    <w:p w14:paraId="3CDD4867" w14:textId="77777777" w:rsidR="00A86BCE" w:rsidRDefault="00A86BCE">
      <w:pPr>
        <w:pStyle w:val="MinisterWord"/>
      </w:pPr>
      <w:r>
        <w:t>Minister</w:t>
      </w:r>
    </w:p>
    <w:p w14:paraId="102F6605" w14:textId="77777777" w:rsidR="00A86BCE" w:rsidRDefault="00A86BCE">
      <w:pPr>
        <w:pStyle w:val="N-line3"/>
      </w:pPr>
    </w:p>
    <w:p w14:paraId="04862A9F" w14:textId="77777777" w:rsidR="000D777C" w:rsidRDefault="000D777C">
      <w:pPr>
        <w:pStyle w:val="00SigningPage"/>
        <w:sectPr w:rsidR="000D777C" w:rsidSect="000D77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5879529C" w14:textId="77777777" w:rsidR="00DE477A" w:rsidRDefault="00DE477A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114BC943" wp14:editId="2374C55D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6315E5" w14:textId="77777777" w:rsidR="00DE477A" w:rsidRDefault="00DE477A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0998835C" w14:textId="00026AA6" w:rsidR="00A86BCE" w:rsidRDefault="00DE477A" w:rsidP="00AB3E20">
      <w:pPr>
        <w:pStyle w:val="Billname"/>
      </w:pPr>
      <w:bookmarkStart w:id="0" w:name="Citation"/>
      <w:r>
        <w:t>Planning (General) Amendment Regulation 2024 (No 1)</w:t>
      </w:r>
      <w:bookmarkEnd w:id="0"/>
    </w:p>
    <w:p w14:paraId="3AF414C3" w14:textId="0C533285" w:rsidR="00A86BCE" w:rsidRDefault="00A86BCE">
      <w:pPr>
        <w:pStyle w:val="ActNo"/>
      </w:pPr>
      <w:r>
        <w:t xml:space="preserve">Subordinate Law </w:t>
      </w:r>
      <w:r w:rsidR="00F13BD6">
        <w:fldChar w:fldCharType="begin"/>
      </w:r>
      <w:r w:rsidR="00F13BD6">
        <w:instrText xml:space="preserve"> DOCPROPERTY "Category"  \* MERGEFORMAT </w:instrText>
      </w:r>
      <w:r w:rsidR="00F13BD6">
        <w:fldChar w:fldCharType="separate"/>
      </w:r>
      <w:r w:rsidR="00ED1444">
        <w:t>SL2024-21</w:t>
      </w:r>
      <w:r w:rsidR="00F13BD6">
        <w:fldChar w:fldCharType="end"/>
      </w:r>
    </w:p>
    <w:p w14:paraId="40CD3EBD" w14:textId="77777777" w:rsidR="00A86BCE" w:rsidRDefault="00A86BCE">
      <w:pPr>
        <w:pStyle w:val="madeunder"/>
      </w:pPr>
      <w:r>
        <w:t>made under the</w:t>
      </w:r>
    </w:p>
    <w:bookmarkStart w:id="1" w:name="ActName"/>
    <w:p w14:paraId="1CECBC2B" w14:textId="380D9B0D" w:rsidR="00A86BCE" w:rsidRDefault="00F6673F">
      <w:pPr>
        <w:pStyle w:val="AuthLaw"/>
      </w:pPr>
      <w:r w:rsidRPr="00F6673F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"http://www.legislation.act.gov.au/a/2023-18" \o "A2023-18"</w:instrText>
      </w:r>
      <w:r w:rsidRPr="00F6673F">
        <w:rPr>
          <w:rStyle w:val="charCitHyperlinkAbbrev"/>
        </w:rPr>
      </w:r>
      <w:r w:rsidRPr="00F6673F">
        <w:rPr>
          <w:rStyle w:val="charCitHyperlinkAbbrev"/>
        </w:rPr>
        <w:fldChar w:fldCharType="separate"/>
      </w:r>
      <w:r w:rsidRPr="00F6673F">
        <w:rPr>
          <w:rStyle w:val="charCitHyperlinkAbbrev"/>
        </w:rPr>
        <w:t>Planning Act 2023</w:t>
      </w:r>
      <w:r w:rsidRPr="00F6673F">
        <w:rPr>
          <w:rStyle w:val="charCitHyperlinkAbbrev"/>
        </w:rPr>
        <w:fldChar w:fldCharType="end"/>
      </w:r>
      <w:bookmarkEnd w:id="1"/>
    </w:p>
    <w:p w14:paraId="40FB797D" w14:textId="77777777" w:rsidR="00A86BCE" w:rsidRDefault="00A86BCE">
      <w:pPr>
        <w:pStyle w:val="Placeholder"/>
      </w:pPr>
      <w:r>
        <w:rPr>
          <w:rStyle w:val="CharChapNo"/>
        </w:rPr>
        <w:t xml:space="preserve">  </w:t>
      </w:r>
      <w:r>
        <w:rPr>
          <w:rStyle w:val="CharChapText"/>
        </w:rPr>
        <w:t xml:space="preserve">  </w:t>
      </w:r>
    </w:p>
    <w:p w14:paraId="0A708F46" w14:textId="77777777" w:rsidR="00A86BCE" w:rsidRDefault="00A86BCE">
      <w:pPr>
        <w:pStyle w:val="Placeholder"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1B352242" w14:textId="77777777" w:rsidR="00A86BCE" w:rsidRDefault="00A86BCE">
      <w:pPr>
        <w:pStyle w:val="Placeholder"/>
      </w:pPr>
      <w:r>
        <w:rPr>
          <w:rStyle w:val="CharDivNo"/>
        </w:rPr>
        <w:t xml:space="preserve">  </w:t>
      </w:r>
      <w:r>
        <w:rPr>
          <w:rStyle w:val="CharDivText"/>
        </w:rPr>
        <w:t xml:space="preserve">  </w:t>
      </w:r>
    </w:p>
    <w:p w14:paraId="60700FCC" w14:textId="77777777" w:rsidR="00A86BCE" w:rsidRDefault="00A86BCE">
      <w:pPr>
        <w:pStyle w:val="Placeholder"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575674FC" w14:textId="61396A8E" w:rsidR="00A86BCE" w:rsidRDefault="00A86BCE" w:rsidP="00833DF9">
      <w:pPr>
        <w:pStyle w:val="N-line3"/>
      </w:pPr>
    </w:p>
    <w:p w14:paraId="74EF8680" w14:textId="0DA816FA" w:rsidR="00A86BCE" w:rsidRDefault="000D777C" w:rsidP="000D777C">
      <w:pPr>
        <w:pStyle w:val="AH5Sec"/>
        <w:shd w:val="pct25" w:color="auto" w:fill="auto"/>
      </w:pPr>
      <w:r w:rsidRPr="000D777C">
        <w:rPr>
          <w:rStyle w:val="CharSectNo"/>
        </w:rPr>
        <w:t>1</w:t>
      </w:r>
      <w:r>
        <w:tab/>
      </w:r>
      <w:r w:rsidR="00A86BCE">
        <w:t>Name of regulation</w:t>
      </w:r>
    </w:p>
    <w:p w14:paraId="2407DB21" w14:textId="05D77DAD" w:rsidR="00A86BCE" w:rsidRDefault="00A86BCE">
      <w:pPr>
        <w:pStyle w:val="Amainreturn"/>
      </w:pPr>
      <w:r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\*charformat </w:instrText>
      </w:r>
      <w:r>
        <w:rPr>
          <w:i/>
        </w:rPr>
        <w:fldChar w:fldCharType="separate"/>
      </w:r>
      <w:r w:rsidR="00ED1444" w:rsidRPr="00ED1444">
        <w:rPr>
          <w:i/>
        </w:rPr>
        <w:t>Planning (General) Amendment Regulation 2024 (No 1)</w:t>
      </w:r>
      <w:r>
        <w:rPr>
          <w:i/>
        </w:rPr>
        <w:fldChar w:fldCharType="end"/>
      </w:r>
      <w:r>
        <w:rPr>
          <w:iCs/>
        </w:rPr>
        <w:t>.</w:t>
      </w:r>
    </w:p>
    <w:p w14:paraId="5C6E59ED" w14:textId="2E299E3B" w:rsidR="00A86BCE" w:rsidRDefault="000D777C" w:rsidP="000D777C">
      <w:pPr>
        <w:pStyle w:val="AH5Sec"/>
        <w:shd w:val="pct25" w:color="auto" w:fill="auto"/>
      </w:pPr>
      <w:r w:rsidRPr="000D777C">
        <w:rPr>
          <w:rStyle w:val="CharSectNo"/>
        </w:rPr>
        <w:t>2</w:t>
      </w:r>
      <w:r>
        <w:tab/>
      </w:r>
      <w:r w:rsidR="00A86BCE">
        <w:t>Commencement</w:t>
      </w:r>
    </w:p>
    <w:p w14:paraId="107CCA3E" w14:textId="77777777" w:rsidR="00A86BCE" w:rsidRDefault="00A86BCE">
      <w:pPr>
        <w:pStyle w:val="Amainreturn"/>
      </w:pPr>
      <w:r>
        <w:t>This regulation commences on the day after its notification day.</w:t>
      </w:r>
    </w:p>
    <w:p w14:paraId="1E676AA4" w14:textId="21A6C5FE" w:rsidR="00A86BCE" w:rsidRDefault="00A86BCE">
      <w:pPr>
        <w:pStyle w:val="aNote"/>
      </w:pPr>
      <w:r w:rsidRPr="00F6673F">
        <w:rPr>
          <w:rStyle w:val="charItals"/>
        </w:rPr>
        <w:t>Note</w:t>
      </w:r>
      <w:r w:rsidRPr="00F6673F">
        <w:rPr>
          <w:rStyle w:val="charItals"/>
        </w:rPr>
        <w:tab/>
      </w:r>
      <w:r>
        <w:t xml:space="preserve">The naming and commencement provisions automatically commence on the notification day (see </w:t>
      </w:r>
      <w:hyperlink r:id="rId16" w:tooltip="A2001-14" w:history="1">
        <w:r w:rsidR="00F6673F" w:rsidRPr="00F6673F">
          <w:rPr>
            <w:rStyle w:val="charCitHyperlinkAbbrev"/>
          </w:rPr>
          <w:t>Legislation Act</w:t>
        </w:r>
      </w:hyperlink>
      <w:r>
        <w:t>, s</w:t>
      </w:r>
      <w:r w:rsidR="004F4167">
        <w:t xml:space="preserve"> </w:t>
      </w:r>
      <w:r>
        <w:t>75 (1)).</w:t>
      </w:r>
    </w:p>
    <w:p w14:paraId="30A19CDF" w14:textId="142A19BA" w:rsidR="00A86BCE" w:rsidRDefault="000D777C" w:rsidP="000D777C">
      <w:pPr>
        <w:pStyle w:val="AH5Sec"/>
        <w:shd w:val="pct25" w:color="auto" w:fill="auto"/>
      </w:pPr>
      <w:r w:rsidRPr="000D777C">
        <w:rPr>
          <w:rStyle w:val="CharSectNo"/>
        </w:rPr>
        <w:lastRenderedPageBreak/>
        <w:t>3</w:t>
      </w:r>
      <w:r>
        <w:tab/>
      </w:r>
      <w:r w:rsidR="00A86BCE">
        <w:t>Legislation amended</w:t>
      </w:r>
    </w:p>
    <w:p w14:paraId="430BE157" w14:textId="10F8C15C" w:rsidR="00A86BCE" w:rsidRDefault="00A86BCE">
      <w:pPr>
        <w:pStyle w:val="Amainreturn"/>
      </w:pPr>
      <w:r>
        <w:t xml:space="preserve">This regulation amends the </w:t>
      </w:r>
      <w:hyperlink r:id="rId17" w:tooltip="SL2023-20" w:history="1">
        <w:r w:rsidR="00F6673F" w:rsidRPr="00F6673F">
          <w:rPr>
            <w:rStyle w:val="charCitHyperlinkItal"/>
          </w:rPr>
          <w:t>Planning (General) Regulation 2023</w:t>
        </w:r>
      </w:hyperlink>
      <w:r>
        <w:t>.</w:t>
      </w:r>
    </w:p>
    <w:p w14:paraId="55D56E04" w14:textId="0F2B88C1" w:rsidR="00254284" w:rsidRDefault="000D777C" w:rsidP="000D777C">
      <w:pPr>
        <w:pStyle w:val="AH5Sec"/>
        <w:shd w:val="pct25" w:color="auto" w:fill="auto"/>
      </w:pPr>
      <w:r w:rsidRPr="000D777C">
        <w:rPr>
          <w:rStyle w:val="CharSectNo"/>
        </w:rPr>
        <w:t>4</w:t>
      </w:r>
      <w:r>
        <w:tab/>
      </w:r>
      <w:r w:rsidR="007763EF">
        <w:t xml:space="preserve">New </w:t>
      </w:r>
      <w:r w:rsidR="00EE4EB3">
        <w:t>division 16.1</w:t>
      </w:r>
      <w:r w:rsidR="00833DF9">
        <w:t xml:space="preserve"> and division 16.2 heading</w:t>
      </w:r>
    </w:p>
    <w:p w14:paraId="6D9A5C57" w14:textId="7FE098C3" w:rsidR="00254284" w:rsidRDefault="00184F7F" w:rsidP="007763EF">
      <w:pPr>
        <w:pStyle w:val="direction"/>
      </w:pPr>
      <w:r>
        <w:t>insert</w:t>
      </w:r>
    </w:p>
    <w:p w14:paraId="58F6ACC3" w14:textId="24DABA64" w:rsidR="00EE4EB3" w:rsidRDefault="00EE4EB3" w:rsidP="00EE4EB3">
      <w:pPr>
        <w:pStyle w:val="IH3Div"/>
      </w:pPr>
      <w:r>
        <w:t>Division 16.1</w:t>
      </w:r>
      <w:r>
        <w:tab/>
        <w:t>Unclean leaseholds</w:t>
      </w:r>
    </w:p>
    <w:p w14:paraId="42CEFBA9" w14:textId="3870CE07" w:rsidR="00EE4EB3" w:rsidRDefault="00EE4EB3" w:rsidP="00EE4EB3">
      <w:pPr>
        <w:pStyle w:val="IH5Sec"/>
      </w:pPr>
      <w:r>
        <w:t>105A</w:t>
      </w:r>
      <w:r>
        <w:tab/>
        <w:t>Application</w:t>
      </w:r>
      <w:r w:rsidR="00833DF9">
        <w:t>—div 16.</w:t>
      </w:r>
      <w:r w:rsidR="005D2284">
        <w:t>1</w:t>
      </w:r>
    </w:p>
    <w:p w14:paraId="76390AC3" w14:textId="0B7A2531" w:rsidR="00EE4EB3" w:rsidRDefault="00EE4EB3" w:rsidP="00EE4EB3">
      <w:pPr>
        <w:pStyle w:val="Amainreturn"/>
      </w:pPr>
      <w:r>
        <w:t>This division applies if—</w:t>
      </w:r>
    </w:p>
    <w:p w14:paraId="055EE0D1" w14:textId="599B8E64" w:rsidR="00EE4EB3" w:rsidRDefault="00EE4EB3" w:rsidP="00EE4EB3">
      <w:pPr>
        <w:pStyle w:val="Ipara"/>
      </w:pPr>
      <w:r>
        <w:tab/>
        <w:t>(a)</w:t>
      </w:r>
      <w:r>
        <w:tab/>
        <w:t xml:space="preserve">a person has made a complaint to the territory planning authority in accordance with </w:t>
      </w:r>
      <w:r w:rsidR="00634A2E">
        <w:t xml:space="preserve">the </w:t>
      </w:r>
      <w:hyperlink r:id="rId18" w:tooltip="Planning Act 2023" w:history="1">
        <w:r w:rsidR="00432A92" w:rsidRPr="00432A92">
          <w:rPr>
            <w:rStyle w:val="charCitHyperlinkAbbrev"/>
          </w:rPr>
          <w:t>Act</w:t>
        </w:r>
      </w:hyperlink>
      <w:r w:rsidR="00634A2E">
        <w:t xml:space="preserve">, </w:t>
      </w:r>
      <w:r>
        <w:t>section 414 (Form of complaints); and</w:t>
      </w:r>
    </w:p>
    <w:p w14:paraId="23E35CB6" w14:textId="77777777" w:rsidR="00EE4EB3" w:rsidRDefault="00EE4EB3" w:rsidP="00EE4EB3">
      <w:pPr>
        <w:pStyle w:val="Ipara"/>
      </w:pPr>
      <w:r>
        <w:tab/>
        <w:t>(b)</w:t>
      </w:r>
      <w:r>
        <w:tab/>
        <w:t>the controlled activity to which the complaint relates is that another person was, is or will be failing to keep a leasehold clean.</w:t>
      </w:r>
    </w:p>
    <w:p w14:paraId="2513DDE9" w14:textId="37B1EAC8" w:rsidR="007763EF" w:rsidRPr="007763EF" w:rsidRDefault="007763EF" w:rsidP="007763EF">
      <w:pPr>
        <w:pStyle w:val="IH5Sec"/>
      </w:pPr>
      <w:r>
        <w:t>105</w:t>
      </w:r>
      <w:r w:rsidR="000F0FB1">
        <w:t>B</w:t>
      </w:r>
      <w:r>
        <w:tab/>
        <w:t>Investigation of complaint about unclean leasehold</w:t>
      </w:r>
    </w:p>
    <w:p w14:paraId="2F33A2B9" w14:textId="3D50C3BF" w:rsidR="00254284" w:rsidRDefault="007A3C20" w:rsidP="007A3C20">
      <w:pPr>
        <w:pStyle w:val="IMain"/>
      </w:pPr>
      <w:r>
        <w:tab/>
        <w:t>(</w:t>
      </w:r>
      <w:r w:rsidR="00EE4EB3">
        <w:t>1</w:t>
      </w:r>
      <w:r>
        <w:t>)</w:t>
      </w:r>
      <w:r>
        <w:tab/>
      </w:r>
      <w:r w:rsidR="008B6C91">
        <w:t>When</w:t>
      </w:r>
      <w:r w:rsidR="00254284">
        <w:t xml:space="preserve"> investigating </w:t>
      </w:r>
      <w:r w:rsidR="00634A2E">
        <w:t>a</w:t>
      </w:r>
      <w:r w:rsidR="00254284">
        <w:t xml:space="preserve"> complaint</w:t>
      </w:r>
      <w:r w:rsidR="000F0FB1">
        <w:t xml:space="preserve"> under </w:t>
      </w:r>
      <w:r w:rsidR="00432A92">
        <w:t xml:space="preserve">the </w:t>
      </w:r>
      <w:hyperlink r:id="rId19" w:tooltip="Planning Act 2023" w:history="1">
        <w:r w:rsidR="00432A92" w:rsidRPr="00432A92">
          <w:rPr>
            <w:rStyle w:val="charCitHyperlinkAbbrev"/>
          </w:rPr>
          <w:t>Act</w:t>
        </w:r>
      </w:hyperlink>
      <w:r w:rsidR="000F0FB1">
        <w:t>, section 417</w:t>
      </w:r>
      <w:r w:rsidR="00634A2E">
        <w:t xml:space="preserve">, </w:t>
      </w:r>
      <w:r w:rsidR="00254284">
        <w:t xml:space="preserve">the </w:t>
      </w:r>
      <w:r w:rsidR="002A5D00">
        <w:t>territory planning authority</w:t>
      </w:r>
      <w:r w:rsidR="00254284">
        <w:t xml:space="preserve"> </w:t>
      </w:r>
      <w:r w:rsidR="002A5D00">
        <w:t>may</w:t>
      </w:r>
      <w:r w:rsidR="00254284">
        <w:t xml:space="preserve"> undertake </w:t>
      </w:r>
      <w:r w:rsidR="008C7682">
        <w:t xml:space="preserve">any of </w:t>
      </w:r>
      <w:r w:rsidR="00254284">
        <w:t>the following steps:</w:t>
      </w:r>
    </w:p>
    <w:p w14:paraId="62021A13" w14:textId="0DF015C2" w:rsidR="00A60909" w:rsidRDefault="00B7417F" w:rsidP="00B7417F">
      <w:pPr>
        <w:pStyle w:val="Ipara"/>
      </w:pPr>
      <w:r>
        <w:tab/>
        <w:t>(a)</w:t>
      </w:r>
      <w:r>
        <w:tab/>
      </w:r>
      <w:r w:rsidR="00A60909">
        <w:t xml:space="preserve">view the leasehold from </w:t>
      </w:r>
      <w:r w:rsidR="003F5963">
        <w:t>a public place</w:t>
      </w:r>
      <w:r w:rsidR="006D1B24">
        <w:t xml:space="preserve"> near the leasehold</w:t>
      </w:r>
      <w:r w:rsidR="00A60909">
        <w:t>;</w:t>
      </w:r>
    </w:p>
    <w:p w14:paraId="241A04E2" w14:textId="26420B34" w:rsidR="003F5963" w:rsidRDefault="00A60909" w:rsidP="00B7417F">
      <w:pPr>
        <w:pStyle w:val="Ipara"/>
      </w:pPr>
      <w:r>
        <w:tab/>
        <w:t>(b)</w:t>
      </w:r>
      <w:r>
        <w:tab/>
        <w:t xml:space="preserve">consider whether </w:t>
      </w:r>
      <w:r w:rsidR="003F5963">
        <w:t xml:space="preserve">there are items on </w:t>
      </w:r>
      <w:r w:rsidR="004141E8">
        <w:t xml:space="preserve">the </w:t>
      </w:r>
      <w:r w:rsidR="00FD0CB6">
        <w:t>leasehold</w:t>
      </w:r>
      <w:r w:rsidR="003F5963">
        <w:t xml:space="preserve"> that can be seen from</w:t>
      </w:r>
      <w:r w:rsidR="006D1B24">
        <w:t xml:space="preserve"> the</w:t>
      </w:r>
      <w:r w:rsidR="003F5963">
        <w:t xml:space="preserve"> public place;</w:t>
      </w:r>
    </w:p>
    <w:p w14:paraId="2638C54D" w14:textId="7A26A9A5" w:rsidR="006D1B24" w:rsidRDefault="003F5963" w:rsidP="006D1B24">
      <w:pPr>
        <w:pStyle w:val="Ipara"/>
      </w:pPr>
      <w:r>
        <w:tab/>
        <w:t>(c)</w:t>
      </w:r>
      <w:r>
        <w:tab/>
        <w:t xml:space="preserve">consider whether the items </w:t>
      </w:r>
      <w:r w:rsidR="006D1B24">
        <w:t xml:space="preserve">are of a kind that </w:t>
      </w:r>
      <w:r w:rsidR="006F1788">
        <w:t>must</w:t>
      </w:r>
      <w:r w:rsidR="006D1B24">
        <w:t xml:space="preserve"> be removed to clean up the leasehold</w:t>
      </w:r>
      <w:r w:rsidR="00C072E7">
        <w:t>;</w:t>
      </w:r>
    </w:p>
    <w:p w14:paraId="285AB183" w14:textId="0541F618" w:rsidR="006D1B24" w:rsidRPr="005529B3" w:rsidRDefault="006D1B24" w:rsidP="006D1B24">
      <w:pPr>
        <w:pStyle w:val="Ipara"/>
      </w:pPr>
      <w:r>
        <w:tab/>
        <w:t>(d)</w:t>
      </w:r>
      <w:r>
        <w:tab/>
      </w:r>
      <w:r w:rsidRPr="005529B3">
        <w:t>consider whether the</w:t>
      </w:r>
      <w:r w:rsidR="004141E8" w:rsidRPr="005529B3">
        <w:t xml:space="preserve"> volume of the</w:t>
      </w:r>
      <w:r w:rsidRPr="005529B3">
        <w:t xml:space="preserve"> </w:t>
      </w:r>
      <w:r w:rsidR="00AB4A32" w:rsidRPr="005529B3">
        <w:t xml:space="preserve">items </w:t>
      </w:r>
      <w:r w:rsidR="004141E8" w:rsidRPr="005529B3">
        <w:t xml:space="preserve">is at a level that </w:t>
      </w:r>
      <w:r w:rsidR="00054677" w:rsidRPr="005529B3">
        <w:t>must</w:t>
      </w:r>
      <w:r w:rsidR="004141E8" w:rsidRPr="005529B3">
        <w:t xml:space="preserve"> be reduced to clean</w:t>
      </w:r>
      <w:r w:rsidRPr="005529B3">
        <w:t xml:space="preserve"> up the leasehold</w:t>
      </w:r>
      <w:r w:rsidR="00C072E7" w:rsidRPr="005529B3">
        <w:t>;</w:t>
      </w:r>
    </w:p>
    <w:p w14:paraId="0E6D708E" w14:textId="56FF6ABC" w:rsidR="00C072E7" w:rsidRPr="005529B3" w:rsidRDefault="00C072E7" w:rsidP="006D1B24">
      <w:pPr>
        <w:pStyle w:val="Ipara"/>
      </w:pPr>
      <w:r w:rsidRPr="005529B3">
        <w:tab/>
        <w:t>(e)</w:t>
      </w:r>
      <w:r w:rsidRPr="005529B3">
        <w:tab/>
        <w:t xml:space="preserve">consider whether </w:t>
      </w:r>
      <w:r w:rsidR="00670585" w:rsidRPr="005529B3">
        <w:t xml:space="preserve">the items </w:t>
      </w:r>
      <w:r w:rsidR="00813D09" w:rsidRPr="005529B3">
        <w:t>detract from</w:t>
      </w:r>
      <w:r w:rsidR="00670585" w:rsidRPr="005529B3">
        <w:t xml:space="preserve"> the </w:t>
      </w:r>
      <w:r w:rsidR="00E416EA" w:rsidRPr="005529B3">
        <w:t>use or enjoyment</w:t>
      </w:r>
      <w:r w:rsidR="00670585" w:rsidRPr="005529B3">
        <w:t xml:space="preserve"> of the surrounding area</w:t>
      </w:r>
      <w:r w:rsidR="00813D09" w:rsidRPr="005529B3">
        <w:t xml:space="preserve"> of the leasehold</w:t>
      </w:r>
      <w:r w:rsidRPr="005529B3">
        <w:t>;</w:t>
      </w:r>
    </w:p>
    <w:p w14:paraId="7C0BF9F4" w14:textId="0732DAF6" w:rsidR="00C072E7" w:rsidRPr="005529B3" w:rsidRDefault="00C072E7" w:rsidP="006D1B24">
      <w:pPr>
        <w:pStyle w:val="Ipara"/>
      </w:pPr>
      <w:r w:rsidRPr="005529B3">
        <w:lastRenderedPageBreak/>
        <w:tab/>
        <w:t>(f)</w:t>
      </w:r>
      <w:r w:rsidRPr="005529B3">
        <w:tab/>
        <w:t xml:space="preserve">consider any other matter the territory planning authority considers </w:t>
      </w:r>
      <w:r w:rsidR="00972E5D" w:rsidRPr="005529B3">
        <w:t>relevant</w:t>
      </w:r>
      <w:r w:rsidRPr="005529B3">
        <w:t>.</w:t>
      </w:r>
    </w:p>
    <w:p w14:paraId="234D2BA6" w14:textId="47A4EF74" w:rsidR="00E86473" w:rsidRPr="005529B3" w:rsidRDefault="00A60909" w:rsidP="00A60909">
      <w:pPr>
        <w:pStyle w:val="IMain"/>
      </w:pPr>
      <w:r w:rsidRPr="005529B3">
        <w:tab/>
        <w:t>(</w:t>
      </w:r>
      <w:r w:rsidR="00EE4EB3" w:rsidRPr="005529B3">
        <w:t>2</w:t>
      </w:r>
      <w:r w:rsidRPr="005529B3">
        <w:t>)</w:t>
      </w:r>
      <w:r w:rsidRPr="005529B3">
        <w:tab/>
        <w:t>For subsection (</w:t>
      </w:r>
      <w:r w:rsidR="00EE4EB3" w:rsidRPr="005529B3">
        <w:t>1</w:t>
      </w:r>
      <w:r w:rsidRPr="005529B3">
        <w:t>) (</w:t>
      </w:r>
      <w:r w:rsidR="00E86473" w:rsidRPr="005529B3">
        <w:t>c</w:t>
      </w:r>
      <w:r w:rsidRPr="005529B3">
        <w:t>)</w:t>
      </w:r>
      <w:r w:rsidR="00E86473" w:rsidRPr="005529B3">
        <w:t>—</w:t>
      </w:r>
    </w:p>
    <w:p w14:paraId="7E035B18" w14:textId="301444C1" w:rsidR="00A60909" w:rsidRPr="005529B3" w:rsidRDefault="00E86473" w:rsidP="00E86473">
      <w:pPr>
        <w:pStyle w:val="Ipara"/>
      </w:pPr>
      <w:r w:rsidRPr="005529B3">
        <w:tab/>
        <w:t>(a)</w:t>
      </w:r>
      <w:r w:rsidRPr="005529B3">
        <w:tab/>
      </w:r>
      <w:r w:rsidR="00A51A5C" w:rsidRPr="005529B3">
        <w:t>items of a kind that must be removed to clean up the leasehold include the following:</w:t>
      </w:r>
    </w:p>
    <w:p w14:paraId="5DBABDC3" w14:textId="6D07DF73" w:rsidR="00C92626" w:rsidRPr="005529B3" w:rsidRDefault="00C92626" w:rsidP="00C92626">
      <w:pPr>
        <w:pStyle w:val="Isubpara"/>
      </w:pPr>
      <w:r w:rsidRPr="005529B3">
        <w:tab/>
        <w:t>(</w:t>
      </w:r>
      <w:proofErr w:type="spellStart"/>
      <w:r w:rsidRPr="005529B3">
        <w:t>i</w:t>
      </w:r>
      <w:proofErr w:type="spellEnd"/>
      <w:r w:rsidRPr="005529B3">
        <w:t>)</w:t>
      </w:r>
      <w:r w:rsidRPr="005529B3">
        <w:tab/>
        <w:t>builders spoil;</w:t>
      </w:r>
    </w:p>
    <w:p w14:paraId="600ECA4A" w14:textId="77777777" w:rsidR="00C92626" w:rsidRPr="005529B3" w:rsidRDefault="00C92626" w:rsidP="00C92626">
      <w:pPr>
        <w:pStyle w:val="aExamHdgsubpar"/>
      </w:pPr>
      <w:r w:rsidRPr="005529B3">
        <w:t>Example—builders spoil</w:t>
      </w:r>
    </w:p>
    <w:p w14:paraId="32735AAA" w14:textId="08F4AF21" w:rsidR="00C92626" w:rsidRPr="005529B3" w:rsidRDefault="00C92626" w:rsidP="00C92626">
      <w:pPr>
        <w:pStyle w:val="aExamsubpar"/>
      </w:pPr>
      <w:r w:rsidRPr="005529B3">
        <w:t>leftover material from renovations</w:t>
      </w:r>
    </w:p>
    <w:p w14:paraId="5BF91FBB" w14:textId="3E877107" w:rsidR="00C92626" w:rsidRPr="005529B3" w:rsidRDefault="00C92626" w:rsidP="00C92626">
      <w:pPr>
        <w:pStyle w:val="Isubpara"/>
      </w:pPr>
      <w:r w:rsidRPr="005529B3">
        <w:tab/>
        <w:t>(ii)</w:t>
      </w:r>
      <w:r w:rsidRPr="005529B3">
        <w:tab/>
        <w:t>car bodies;</w:t>
      </w:r>
    </w:p>
    <w:p w14:paraId="6EA1AFEB" w14:textId="40DEA78E" w:rsidR="00C92626" w:rsidRPr="005529B3" w:rsidRDefault="00C92626" w:rsidP="00C92626">
      <w:pPr>
        <w:pStyle w:val="Isubpara"/>
      </w:pPr>
      <w:r w:rsidRPr="005529B3">
        <w:tab/>
        <w:t>(iii)</w:t>
      </w:r>
      <w:r w:rsidRPr="005529B3">
        <w:tab/>
        <w:t>furniture;</w:t>
      </w:r>
    </w:p>
    <w:p w14:paraId="2157DBA1" w14:textId="38CEB9B2" w:rsidR="00C92626" w:rsidRPr="005529B3" w:rsidRDefault="00C92626" w:rsidP="00C92626">
      <w:pPr>
        <w:pStyle w:val="Isubpara"/>
      </w:pPr>
      <w:r w:rsidRPr="005529B3">
        <w:tab/>
        <w:t>(iv)</w:t>
      </w:r>
      <w:r w:rsidRPr="005529B3">
        <w:tab/>
        <w:t>household appliances;</w:t>
      </w:r>
    </w:p>
    <w:p w14:paraId="2C810309" w14:textId="12AF1ECB" w:rsidR="009D2D7A" w:rsidRPr="005529B3" w:rsidRDefault="00C92626" w:rsidP="00E86473">
      <w:pPr>
        <w:pStyle w:val="Isubpara"/>
      </w:pPr>
      <w:r w:rsidRPr="005529B3">
        <w:tab/>
      </w:r>
      <w:r w:rsidR="009D2D7A" w:rsidRPr="005529B3">
        <w:t>(</w:t>
      </w:r>
      <w:r w:rsidRPr="005529B3">
        <w:t>v</w:t>
      </w:r>
      <w:r w:rsidR="009D2D7A" w:rsidRPr="005529B3">
        <w:t>)</w:t>
      </w:r>
      <w:r w:rsidR="009D2D7A" w:rsidRPr="005529B3">
        <w:tab/>
        <w:t>machinery</w:t>
      </w:r>
      <w:r w:rsidR="00B730F9" w:rsidRPr="005529B3">
        <w:t xml:space="preserve"> or parts of machinery</w:t>
      </w:r>
      <w:r w:rsidR="009D2D7A" w:rsidRPr="005529B3">
        <w:t>;</w:t>
      </w:r>
    </w:p>
    <w:p w14:paraId="19453685" w14:textId="39573264" w:rsidR="00A51A5C" w:rsidRPr="005529B3" w:rsidRDefault="00A51A5C" w:rsidP="00E86473">
      <w:pPr>
        <w:pStyle w:val="Isubpara"/>
      </w:pPr>
      <w:r w:rsidRPr="005529B3">
        <w:tab/>
        <w:t>(v</w:t>
      </w:r>
      <w:r w:rsidR="00B730F9" w:rsidRPr="005529B3">
        <w:t>i</w:t>
      </w:r>
      <w:r w:rsidRPr="005529B3">
        <w:t>)</w:t>
      </w:r>
      <w:r w:rsidRPr="005529B3">
        <w:tab/>
      </w:r>
      <w:r w:rsidR="00B730F9" w:rsidRPr="005529B3">
        <w:t>parts of vehicles</w:t>
      </w:r>
      <w:r w:rsidRPr="005529B3">
        <w:t>;</w:t>
      </w:r>
    </w:p>
    <w:p w14:paraId="41F5F125" w14:textId="633D0F1C" w:rsidR="00A51A5C" w:rsidRPr="00833DF9" w:rsidRDefault="00A51A5C" w:rsidP="00E86473">
      <w:pPr>
        <w:pStyle w:val="Isubpara"/>
      </w:pPr>
      <w:r w:rsidRPr="005529B3">
        <w:tab/>
      </w:r>
      <w:r w:rsidRPr="00833DF9">
        <w:t>(v</w:t>
      </w:r>
      <w:r w:rsidR="00B730F9" w:rsidRPr="00833DF9">
        <w:t>ii</w:t>
      </w:r>
      <w:r w:rsidRPr="00833DF9">
        <w:t>)</w:t>
      </w:r>
      <w:r w:rsidRPr="00833DF9">
        <w:tab/>
        <w:t>scrap material;</w:t>
      </w:r>
    </w:p>
    <w:p w14:paraId="047870F0" w14:textId="4CABA68E" w:rsidR="00A51A5C" w:rsidRPr="00833DF9" w:rsidRDefault="00A51A5C" w:rsidP="00E86473">
      <w:pPr>
        <w:pStyle w:val="Isubpara"/>
      </w:pPr>
      <w:r w:rsidRPr="00833DF9">
        <w:tab/>
        <w:t>(</w:t>
      </w:r>
      <w:r w:rsidR="00C92626" w:rsidRPr="00833DF9">
        <w:t>viii</w:t>
      </w:r>
      <w:r w:rsidRPr="00833DF9">
        <w:t>)</w:t>
      </w:r>
      <w:r w:rsidRPr="00833DF9">
        <w:tab/>
      </w:r>
      <w:r w:rsidR="005529B3" w:rsidRPr="00833DF9">
        <w:t xml:space="preserve">graffiti, </w:t>
      </w:r>
      <w:r w:rsidR="006550F4" w:rsidRPr="00833DF9">
        <w:t>litter</w:t>
      </w:r>
      <w:r w:rsidR="005529B3" w:rsidRPr="00833DF9">
        <w:t xml:space="preserve"> or </w:t>
      </w:r>
      <w:r w:rsidR="006550F4" w:rsidRPr="00833DF9">
        <w:t>vegetation, if the</w:t>
      </w:r>
      <w:r w:rsidR="005529B3" w:rsidRPr="00833DF9">
        <w:t xml:space="preserve"> graffiti,</w:t>
      </w:r>
      <w:r w:rsidR="006550F4" w:rsidRPr="00833DF9">
        <w:t xml:space="preserve"> litter or vegetation accompanies an item of a kind </w:t>
      </w:r>
      <w:r w:rsidRPr="00833DF9">
        <w:t>that must be removed</w:t>
      </w:r>
      <w:r w:rsidR="002303BC" w:rsidRPr="00833DF9">
        <w:t xml:space="preserve"> to clean up the leasehold</w:t>
      </w:r>
      <w:r w:rsidR="006550F4" w:rsidRPr="00833DF9">
        <w:t>;</w:t>
      </w:r>
    </w:p>
    <w:p w14:paraId="3E56AE8F" w14:textId="38560BDD" w:rsidR="00B730F9" w:rsidRPr="00833DF9" w:rsidRDefault="00E86473" w:rsidP="005529B3">
      <w:pPr>
        <w:pStyle w:val="Isubpara"/>
      </w:pPr>
      <w:r w:rsidRPr="00833DF9">
        <w:tab/>
        <w:t>(</w:t>
      </w:r>
      <w:r w:rsidR="00C92626" w:rsidRPr="00833DF9">
        <w:t>i</w:t>
      </w:r>
      <w:r w:rsidR="00B730F9" w:rsidRPr="00833DF9">
        <w:t>x</w:t>
      </w:r>
      <w:r w:rsidRPr="00833DF9">
        <w:t>)</w:t>
      </w:r>
      <w:r w:rsidRPr="00833DF9">
        <w:tab/>
        <w:t>unless otherwise permitted</w:t>
      </w:r>
      <w:r w:rsidR="006F1788" w:rsidRPr="00833DF9">
        <w:t xml:space="preserve"> under a territory law</w:t>
      </w:r>
      <w:r w:rsidRPr="00833DF9">
        <w:t>—shipping containers;</w:t>
      </w:r>
      <w:r w:rsidR="005529B3" w:rsidRPr="00833DF9">
        <w:t xml:space="preserve"> and</w:t>
      </w:r>
    </w:p>
    <w:p w14:paraId="1EEC8E0E" w14:textId="708B2233" w:rsidR="00E86473" w:rsidRPr="00833DF9" w:rsidRDefault="00E86473" w:rsidP="00E86473">
      <w:pPr>
        <w:pStyle w:val="Ipara"/>
      </w:pPr>
      <w:r w:rsidRPr="00833DF9">
        <w:tab/>
        <w:t>(b)</w:t>
      </w:r>
      <w:r w:rsidRPr="00833DF9">
        <w:tab/>
      </w:r>
      <w:r w:rsidR="00A51A5C" w:rsidRPr="00833DF9">
        <w:t>items of a kind that do not need to be removed to clean up the leasehold include the following</w:t>
      </w:r>
      <w:r w:rsidRPr="00833DF9">
        <w:t>:</w:t>
      </w:r>
    </w:p>
    <w:p w14:paraId="6C67F700" w14:textId="658B433F" w:rsidR="00E86473" w:rsidRPr="00833DF9" w:rsidRDefault="00E86473" w:rsidP="00E86473">
      <w:pPr>
        <w:pStyle w:val="Isubpara"/>
      </w:pPr>
      <w:r w:rsidRPr="00833DF9">
        <w:tab/>
        <w:t>(</w:t>
      </w:r>
      <w:proofErr w:type="spellStart"/>
      <w:r w:rsidRPr="00833DF9">
        <w:t>i</w:t>
      </w:r>
      <w:proofErr w:type="spellEnd"/>
      <w:r w:rsidRPr="00833DF9">
        <w:t>)</w:t>
      </w:r>
      <w:r w:rsidRPr="00833DF9">
        <w:tab/>
        <w:t>registered vehicles;</w:t>
      </w:r>
    </w:p>
    <w:p w14:paraId="2191C84F" w14:textId="353F320A" w:rsidR="00E86473" w:rsidRPr="00833DF9" w:rsidRDefault="00E86473" w:rsidP="00E86473">
      <w:pPr>
        <w:pStyle w:val="Isubpara"/>
      </w:pPr>
      <w:r w:rsidRPr="00833DF9">
        <w:tab/>
        <w:t>(ii)</w:t>
      </w:r>
      <w:r w:rsidRPr="00833DF9">
        <w:tab/>
        <w:t xml:space="preserve">items </w:t>
      </w:r>
      <w:r w:rsidR="00CE6D24" w:rsidRPr="00833DF9">
        <w:t xml:space="preserve">stored in an approved structure on the </w:t>
      </w:r>
      <w:r w:rsidR="00133E3D" w:rsidRPr="00833DF9">
        <w:t>leasehold</w:t>
      </w:r>
      <w:r w:rsidRPr="00833DF9">
        <w:t>;</w:t>
      </w:r>
    </w:p>
    <w:p w14:paraId="0C82303F" w14:textId="0CE70013" w:rsidR="00E86473" w:rsidRPr="00833DF9" w:rsidRDefault="00133E3D" w:rsidP="009E38E5">
      <w:pPr>
        <w:pStyle w:val="Isubpara"/>
        <w:keepNext/>
      </w:pPr>
      <w:r w:rsidRPr="00833DF9">
        <w:lastRenderedPageBreak/>
        <w:tab/>
      </w:r>
      <w:r w:rsidR="00E86473" w:rsidRPr="00833DF9">
        <w:t>(</w:t>
      </w:r>
      <w:r w:rsidR="00CE6D24" w:rsidRPr="00833DF9">
        <w:t>i</w:t>
      </w:r>
      <w:r w:rsidR="00833DF9" w:rsidRPr="00833DF9">
        <w:t>ii</w:t>
      </w:r>
      <w:r w:rsidR="00E86473" w:rsidRPr="00833DF9">
        <w:t>)</w:t>
      </w:r>
      <w:r w:rsidR="00E86473" w:rsidRPr="00833DF9">
        <w:tab/>
        <w:t>items that are permitted</w:t>
      </w:r>
      <w:r w:rsidR="006F1788" w:rsidRPr="00833DF9">
        <w:t xml:space="preserve"> under a territory law</w:t>
      </w:r>
      <w:r w:rsidR="00E86473" w:rsidRPr="00833DF9">
        <w:t xml:space="preserve"> to be on the </w:t>
      </w:r>
      <w:r w:rsidRPr="00833DF9">
        <w:t>leasehold</w:t>
      </w:r>
      <w:r w:rsidR="00E86473" w:rsidRPr="00833DF9">
        <w:t>;</w:t>
      </w:r>
    </w:p>
    <w:p w14:paraId="0C9A7E46" w14:textId="53091FC4" w:rsidR="00C343A3" w:rsidRPr="00833DF9" w:rsidRDefault="00C343A3" w:rsidP="00C343A3">
      <w:pPr>
        <w:pStyle w:val="aExamHdgsubpar"/>
      </w:pPr>
      <w:r w:rsidRPr="00833DF9">
        <w:t>Example—item permitted on the leasehold</w:t>
      </w:r>
    </w:p>
    <w:p w14:paraId="7B619FA9" w14:textId="631AABA1" w:rsidR="005529B3" w:rsidRPr="00833DF9" w:rsidRDefault="00833DF9" w:rsidP="00C343A3">
      <w:pPr>
        <w:pStyle w:val="aExamsubpar"/>
      </w:pPr>
      <w:r w:rsidRPr="00833DF9">
        <w:t>a</w:t>
      </w:r>
      <w:r w:rsidR="00C343A3" w:rsidRPr="00833DF9">
        <w:t xml:space="preserve"> shipping container permitted under the </w:t>
      </w:r>
      <w:hyperlink r:id="rId20" w:tooltip="SL2023-21" w:history="1">
        <w:r w:rsidR="00F6673F" w:rsidRPr="00F6673F">
          <w:rPr>
            <w:rStyle w:val="charCitHyperlinkItal"/>
          </w:rPr>
          <w:t>Planning (Exempt Development) Regulation 2023</w:t>
        </w:r>
      </w:hyperlink>
    </w:p>
    <w:p w14:paraId="76D6AC43" w14:textId="14FA924D" w:rsidR="00E86473" w:rsidRPr="00833DF9" w:rsidRDefault="00E86473" w:rsidP="00E86473">
      <w:pPr>
        <w:pStyle w:val="Isubpara"/>
      </w:pPr>
      <w:r w:rsidRPr="00833DF9">
        <w:tab/>
        <w:t>(</w:t>
      </w:r>
      <w:r w:rsidR="00833DF9" w:rsidRPr="00833DF9">
        <w:t>i</w:t>
      </w:r>
      <w:r w:rsidRPr="00833DF9">
        <w:t>v)</w:t>
      </w:r>
      <w:r w:rsidRPr="00833DF9">
        <w:tab/>
        <w:t>items</w:t>
      </w:r>
      <w:r w:rsidR="00972E5D" w:rsidRPr="00833DF9">
        <w:t xml:space="preserve"> </w:t>
      </w:r>
      <w:r w:rsidRPr="00833DF9">
        <w:t xml:space="preserve">that are temporarily on the </w:t>
      </w:r>
      <w:r w:rsidR="00133E3D" w:rsidRPr="00833DF9">
        <w:t>leasehold</w:t>
      </w:r>
      <w:r w:rsidRPr="00833DF9">
        <w:t>.</w:t>
      </w:r>
    </w:p>
    <w:p w14:paraId="5C3D912D" w14:textId="19DB910E" w:rsidR="007763EF" w:rsidRPr="00833DF9" w:rsidRDefault="007763EF" w:rsidP="00FE5883">
      <w:pPr>
        <w:pStyle w:val="aExamHdgsubpar"/>
      </w:pPr>
      <w:r w:rsidRPr="00833DF9">
        <w:t>Example</w:t>
      </w:r>
      <w:r w:rsidR="00CE6D24" w:rsidRPr="00833DF9">
        <w:t>s</w:t>
      </w:r>
      <w:r w:rsidR="005529B3" w:rsidRPr="00833DF9">
        <w:t>—items temporarily on the leasehold</w:t>
      </w:r>
    </w:p>
    <w:p w14:paraId="259C08F0" w14:textId="438F2E1D" w:rsidR="007763EF" w:rsidRPr="00833DF9" w:rsidRDefault="00972E5D" w:rsidP="00972E5D">
      <w:pPr>
        <w:pStyle w:val="aExamNumsubpar"/>
      </w:pPr>
      <w:r w:rsidRPr="00833DF9">
        <w:t>1</w:t>
      </w:r>
      <w:r w:rsidRPr="00833DF9">
        <w:tab/>
      </w:r>
      <w:r w:rsidR="007763EF" w:rsidRPr="00833DF9">
        <w:t xml:space="preserve">items on the </w:t>
      </w:r>
      <w:r w:rsidR="00634A2E" w:rsidRPr="00833DF9">
        <w:t>leasehold</w:t>
      </w:r>
      <w:r w:rsidR="007763EF" w:rsidRPr="00833DF9">
        <w:t xml:space="preserve"> </w:t>
      </w:r>
      <w:r w:rsidR="00634A2E" w:rsidRPr="00833DF9">
        <w:t>being stored</w:t>
      </w:r>
      <w:r w:rsidR="007763EF" w:rsidRPr="00833DF9">
        <w:t xml:space="preserve"> for an on-site construction project that will be removed at the completion of the project</w:t>
      </w:r>
    </w:p>
    <w:p w14:paraId="1BF1F4A8" w14:textId="04847E86" w:rsidR="007763EF" w:rsidRPr="00833DF9" w:rsidRDefault="00972E5D" w:rsidP="00972E5D">
      <w:pPr>
        <w:pStyle w:val="aExamNumsubpar"/>
      </w:pPr>
      <w:r w:rsidRPr="00833DF9">
        <w:t>2</w:t>
      </w:r>
      <w:r w:rsidRPr="00833DF9">
        <w:tab/>
      </w:r>
      <w:r w:rsidR="007763EF" w:rsidRPr="00833DF9">
        <w:t>a large waste bin used for the collection of litter that will be removed after the litter has been collected</w:t>
      </w:r>
    </w:p>
    <w:p w14:paraId="039FBFF5" w14:textId="17B290C6" w:rsidR="007A3C20" w:rsidRPr="00833DF9" w:rsidRDefault="00EE4EB3" w:rsidP="00EE4EB3">
      <w:pPr>
        <w:pStyle w:val="IMain"/>
      </w:pPr>
      <w:r w:rsidRPr="00833DF9">
        <w:tab/>
        <w:t>(3)</w:t>
      </w:r>
      <w:r w:rsidRPr="00833DF9">
        <w:tab/>
      </w:r>
      <w:r w:rsidR="006D1B24" w:rsidRPr="00833DF9">
        <w:t>In this section:</w:t>
      </w:r>
    </w:p>
    <w:p w14:paraId="2E0712DC" w14:textId="0A4957E4" w:rsidR="00972E5D" w:rsidRPr="00833DF9" w:rsidRDefault="00972E5D" w:rsidP="000D777C">
      <w:pPr>
        <w:pStyle w:val="aDef"/>
      </w:pPr>
      <w:r w:rsidRPr="00F6673F">
        <w:rPr>
          <w:rStyle w:val="charBoldItals"/>
        </w:rPr>
        <w:t>litter</w:t>
      </w:r>
      <w:r w:rsidRPr="00833DF9">
        <w:t xml:space="preserve">—see the </w:t>
      </w:r>
      <w:hyperlink r:id="rId21" w:tooltip="A2004-47" w:history="1">
        <w:r w:rsidR="00F6673F" w:rsidRPr="00F6673F">
          <w:rPr>
            <w:rStyle w:val="charCitHyperlinkItal"/>
          </w:rPr>
          <w:t>Litter Act 2004</w:t>
        </w:r>
      </w:hyperlink>
      <w:r w:rsidRPr="00833DF9">
        <w:t>, section 7.</w:t>
      </w:r>
    </w:p>
    <w:p w14:paraId="0A8BB260" w14:textId="0F7F328F" w:rsidR="006D1B24" w:rsidRPr="00833DF9" w:rsidRDefault="006D1B24" w:rsidP="000D777C">
      <w:pPr>
        <w:pStyle w:val="aDef"/>
      </w:pPr>
      <w:r w:rsidRPr="00F6673F">
        <w:rPr>
          <w:rStyle w:val="charBoldItals"/>
        </w:rPr>
        <w:t>public place</w:t>
      </w:r>
      <w:r w:rsidRPr="00833DF9">
        <w:t>—see the</w:t>
      </w:r>
      <w:r w:rsidRPr="00F6673F">
        <w:rPr>
          <w:rStyle w:val="charItals"/>
        </w:rPr>
        <w:t xml:space="preserve"> </w:t>
      </w:r>
      <w:hyperlink r:id="rId22" w:tooltip="A2004-47" w:history="1">
        <w:r w:rsidR="00F6673F" w:rsidRPr="00F6673F">
          <w:rPr>
            <w:rStyle w:val="charCitHyperlinkItal"/>
          </w:rPr>
          <w:t>Litter Act 2004</w:t>
        </w:r>
      </w:hyperlink>
      <w:r w:rsidRPr="00833DF9">
        <w:t xml:space="preserve">, </w:t>
      </w:r>
      <w:r w:rsidR="00972E5D" w:rsidRPr="00833DF9">
        <w:t>dictionary</w:t>
      </w:r>
      <w:r w:rsidRPr="00833DF9">
        <w:t>.</w:t>
      </w:r>
    </w:p>
    <w:p w14:paraId="3DB78412" w14:textId="0024741D" w:rsidR="007763EF" w:rsidRPr="00833DF9" w:rsidRDefault="007763EF" w:rsidP="007763EF">
      <w:pPr>
        <w:pStyle w:val="IH5Sec"/>
      </w:pPr>
      <w:r w:rsidRPr="00833DF9">
        <w:t>105</w:t>
      </w:r>
      <w:r w:rsidR="000F0FB1" w:rsidRPr="00833DF9">
        <w:t>C</w:t>
      </w:r>
      <w:r w:rsidRPr="00833DF9">
        <w:tab/>
        <w:t>Referral of complaint to another entity</w:t>
      </w:r>
    </w:p>
    <w:p w14:paraId="4ADEC92C" w14:textId="6770CEEF" w:rsidR="00254284" w:rsidRPr="00833DF9" w:rsidRDefault="007A3C20" w:rsidP="007A3C20">
      <w:pPr>
        <w:pStyle w:val="IMain"/>
      </w:pPr>
      <w:r w:rsidRPr="00833DF9">
        <w:tab/>
        <w:t>(</w:t>
      </w:r>
      <w:r w:rsidR="003E7366" w:rsidRPr="00833DF9">
        <w:t>1</w:t>
      </w:r>
      <w:r w:rsidRPr="00833DF9">
        <w:t>)</w:t>
      </w:r>
      <w:r w:rsidRPr="00833DF9">
        <w:tab/>
      </w:r>
      <w:r w:rsidR="003E7366" w:rsidRPr="00833DF9">
        <w:t>If</w:t>
      </w:r>
      <w:r w:rsidR="00EE4EB3" w:rsidRPr="00833DF9">
        <w:t xml:space="preserve"> </w:t>
      </w:r>
      <w:r w:rsidR="00083CAB" w:rsidRPr="00833DF9">
        <w:t xml:space="preserve">the </w:t>
      </w:r>
      <w:r w:rsidR="00EE4EB3" w:rsidRPr="00833DF9">
        <w:t xml:space="preserve">territory planning authority </w:t>
      </w:r>
      <w:r w:rsidR="000F0FB1" w:rsidRPr="00833DF9">
        <w:t>is required to refer a complaint in accordance with</w:t>
      </w:r>
      <w:r w:rsidR="003E7366" w:rsidRPr="00833DF9">
        <w:t xml:space="preserve"> </w:t>
      </w:r>
      <w:r w:rsidR="00432A92">
        <w:t xml:space="preserve">the </w:t>
      </w:r>
      <w:hyperlink r:id="rId23" w:tooltip="Planning Act 2023" w:history="1">
        <w:r w:rsidR="00432A92" w:rsidRPr="00432A92">
          <w:rPr>
            <w:rStyle w:val="charCitHyperlinkAbbrev"/>
          </w:rPr>
          <w:t>Act</w:t>
        </w:r>
      </w:hyperlink>
      <w:r w:rsidR="003E7366" w:rsidRPr="00833DF9">
        <w:t>,</w:t>
      </w:r>
      <w:r w:rsidR="000F0FB1" w:rsidRPr="00833DF9">
        <w:t xml:space="preserve"> s</w:t>
      </w:r>
      <w:r w:rsidR="003E7366" w:rsidRPr="00833DF9">
        <w:t>ection</w:t>
      </w:r>
      <w:r w:rsidR="000F0FB1" w:rsidRPr="00833DF9">
        <w:t xml:space="preserve"> 419 (1) (b)</w:t>
      </w:r>
      <w:r w:rsidR="003E7366" w:rsidRPr="00833DF9">
        <w:t>,</w:t>
      </w:r>
      <w:r w:rsidR="000F0FB1" w:rsidRPr="00833DF9">
        <w:t xml:space="preserve"> the </w:t>
      </w:r>
      <w:r w:rsidR="003E7366" w:rsidRPr="00833DF9">
        <w:t>territory planning authority</w:t>
      </w:r>
      <w:r w:rsidR="000F0FB1" w:rsidRPr="00833DF9">
        <w:t xml:space="preserve"> must</w:t>
      </w:r>
      <w:r w:rsidR="00263756" w:rsidRPr="00833DF9">
        <w:t>—</w:t>
      </w:r>
    </w:p>
    <w:p w14:paraId="7AE5D0CF" w14:textId="67C8DF24" w:rsidR="00EE4EB3" w:rsidRPr="005529B3" w:rsidRDefault="00EE4EB3" w:rsidP="00EE4EB3">
      <w:pPr>
        <w:pStyle w:val="Ipara"/>
      </w:pPr>
      <w:r w:rsidRPr="00833DF9">
        <w:tab/>
        <w:t>(a)</w:t>
      </w:r>
      <w:r w:rsidRPr="00833DF9">
        <w:tab/>
        <w:t xml:space="preserve">if </w:t>
      </w:r>
      <w:r w:rsidR="00263756" w:rsidRPr="00833DF9">
        <w:t xml:space="preserve">the complaint is </w:t>
      </w:r>
      <w:r w:rsidR="005529B3" w:rsidRPr="00833DF9">
        <w:t xml:space="preserve">only </w:t>
      </w:r>
      <w:r w:rsidR="00263756" w:rsidRPr="00833DF9">
        <w:t>about</w:t>
      </w:r>
      <w:r w:rsidR="00263756" w:rsidRPr="005529B3">
        <w:t xml:space="preserve"> </w:t>
      </w:r>
      <w:r w:rsidRPr="005529B3">
        <w:t>graffiti on a building or other st</w:t>
      </w:r>
      <w:r w:rsidR="00F86547" w:rsidRPr="005529B3">
        <w:t>r</w:t>
      </w:r>
      <w:r w:rsidRPr="005529B3">
        <w:t xml:space="preserve">ucture on </w:t>
      </w:r>
      <w:r w:rsidR="00FD0CB6" w:rsidRPr="005529B3">
        <w:t>the leasehold</w:t>
      </w:r>
      <w:r w:rsidRPr="005529B3">
        <w:t>—refer the complaint</w:t>
      </w:r>
      <w:r w:rsidR="00263756" w:rsidRPr="005529B3">
        <w:t xml:space="preserve"> </w:t>
      </w:r>
      <w:r w:rsidRPr="005529B3">
        <w:t xml:space="preserve">to be dealt with by </w:t>
      </w:r>
      <w:r w:rsidR="0043764C" w:rsidRPr="005529B3">
        <w:t>the administrative unit responsible for</w:t>
      </w:r>
      <w:r w:rsidR="00EC2469" w:rsidRPr="005529B3">
        <w:t xml:space="preserve"> administering</w:t>
      </w:r>
      <w:r w:rsidR="0043764C" w:rsidRPr="005529B3">
        <w:t xml:space="preserve"> the </w:t>
      </w:r>
      <w:hyperlink r:id="rId24" w:tooltip="A2013-3" w:history="1">
        <w:r w:rsidR="00F6673F" w:rsidRPr="00F6673F">
          <w:rPr>
            <w:rStyle w:val="charCitHyperlinkItal"/>
          </w:rPr>
          <w:t>Public Unleased Land Act 2013</w:t>
        </w:r>
      </w:hyperlink>
      <w:r w:rsidRPr="005529B3">
        <w:t>;</w:t>
      </w:r>
      <w:r w:rsidR="00184F7F" w:rsidRPr="005529B3">
        <w:t xml:space="preserve"> or</w:t>
      </w:r>
    </w:p>
    <w:p w14:paraId="4E8FD6AC" w14:textId="54E2320E" w:rsidR="004876B2" w:rsidRPr="00C74E4E" w:rsidRDefault="00EE4EB3" w:rsidP="00133B1E">
      <w:pPr>
        <w:pStyle w:val="Ipara"/>
      </w:pPr>
      <w:r w:rsidRPr="005529B3">
        <w:tab/>
        <w:t>(b)</w:t>
      </w:r>
      <w:r w:rsidRPr="005529B3">
        <w:tab/>
      </w:r>
      <w:r w:rsidR="00133B1E">
        <w:t>if the complaint is about insanitary conditions on the leasehold—</w:t>
      </w:r>
      <w:r w:rsidRPr="005529B3">
        <w:t xml:space="preserve">refer the complaint </w:t>
      </w:r>
      <w:r w:rsidR="00263756" w:rsidRPr="005529B3">
        <w:t xml:space="preserve">to be dealt with by </w:t>
      </w:r>
      <w:r w:rsidR="00C74E4E" w:rsidRPr="005529B3">
        <w:t xml:space="preserve">the administrative unit responsible for </w:t>
      </w:r>
      <w:r w:rsidR="00EC2469" w:rsidRPr="005529B3">
        <w:t xml:space="preserve">administering </w:t>
      </w:r>
      <w:r w:rsidR="00C74E4E" w:rsidRPr="005529B3">
        <w:t xml:space="preserve">the </w:t>
      </w:r>
      <w:hyperlink r:id="rId25" w:tooltip="A1997-69" w:history="1">
        <w:r w:rsidR="00F6673F" w:rsidRPr="00F6673F">
          <w:rPr>
            <w:rStyle w:val="charCitHyperlinkItal"/>
          </w:rPr>
          <w:t>Public Health Act 1997</w:t>
        </w:r>
      </w:hyperlink>
      <w:r w:rsidR="00133B1E">
        <w:t>; or</w:t>
      </w:r>
    </w:p>
    <w:p w14:paraId="00131BAA" w14:textId="0AF22133" w:rsidR="00EE4EB3" w:rsidRDefault="00EE4EB3" w:rsidP="009E38E5">
      <w:pPr>
        <w:pStyle w:val="Ipara"/>
        <w:keepNext/>
      </w:pPr>
      <w:r>
        <w:lastRenderedPageBreak/>
        <w:tab/>
        <w:t>(c)</w:t>
      </w:r>
      <w:r>
        <w:tab/>
      </w:r>
      <w:r w:rsidR="00263756">
        <w:t xml:space="preserve">if the complaint is about </w:t>
      </w:r>
      <w:r>
        <w:t>smoke, odour</w:t>
      </w:r>
      <w:r w:rsidR="0043764C">
        <w:t xml:space="preserve"> or </w:t>
      </w:r>
      <w:r>
        <w:t>noise</w:t>
      </w:r>
      <w:r w:rsidR="004876B2">
        <w:t xml:space="preserve"> coming from items on </w:t>
      </w:r>
      <w:r w:rsidR="00FD0CB6">
        <w:t>the leasehold</w:t>
      </w:r>
      <w:r>
        <w:t>—</w:t>
      </w:r>
      <w:r w:rsidR="00263756">
        <w:t xml:space="preserve">refer the complaint to be dealt with by the </w:t>
      </w:r>
      <w:r w:rsidR="004876B2">
        <w:t>environment protection authority</w:t>
      </w:r>
      <w:r w:rsidR="00F411A4">
        <w:t>.</w:t>
      </w:r>
    </w:p>
    <w:p w14:paraId="5369E2C0" w14:textId="12F59146" w:rsidR="008F3086" w:rsidRPr="00FA2F29" w:rsidRDefault="008F3086" w:rsidP="00FE5883">
      <w:pPr>
        <w:pStyle w:val="aExamHdgpar"/>
      </w:pPr>
      <w:r w:rsidRPr="00FA2F29">
        <w:t>Example</w:t>
      </w:r>
      <w:r w:rsidR="0043764C" w:rsidRPr="00FA2F29">
        <w:t>s—noise</w:t>
      </w:r>
    </w:p>
    <w:p w14:paraId="202CBBC4" w14:textId="796A9D40" w:rsidR="008F3086" w:rsidRPr="00FA2F29" w:rsidRDefault="00C92626" w:rsidP="00C92626">
      <w:pPr>
        <w:pStyle w:val="aExamINumpar"/>
      </w:pPr>
      <w:r w:rsidRPr="00FA2F29">
        <w:t>1</w:t>
      </w:r>
      <w:r w:rsidRPr="00FA2F29">
        <w:tab/>
      </w:r>
      <w:r w:rsidR="004876B2" w:rsidRPr="00FA2F29">
        <w:t>o</w:t>
      </w:r>
      <w:r w:rsidR="008F3086" w:rsidRPr="00FA2F29">
        <w:t>perating heavy machinery</w:t>
      </w:r>
      <w:r w:rsidR="00F411A4" w:rsidRPr="00FA2F29">
        <w:t xml:space="preserve"> on the </w:t>
      </w:r>
      <w:r w:rsidR="00FD0CB6" w:rsidRPr="00FA2F29">
        <w:t>leasehold</w:t>
      </w:r>
      <w:r w:rsidR="00F411A4" w:rsidRPr="00FA2F29">
        <w:t xml:space="preserve"> which is</w:t>
      </w:r>
      <w:r w:rsidR="008F3086" w:rsidRPr="00FA2F29">
        <w:t xml:space="preserve"> in a residential area</w:t>
      </w:r>
    </w:p>
    <w:p w14:paraId="79613F10" w14:textId="237891D5" w:rsidR="00C92626" w:rsidRPr="00FA2F29" w:rsidRDefault="00C92626" w:rsidP="00C92626">
      <w:pPr>
        <w:pStyle w:val="aExamINumpar"/>
      </w:pPr>
      <w:r w:rsidRPr="00FA2F29">
        <w:t>2</w:t>
      </w:r>
      <w:r w:rsidRPr="00FA2F29">
        <w:tab/>
        <w:t>operating machinery on the leasehold after hours</w:t>
      </w:r>
    </w:p>
    <w:p w14:paraId="41DA01ED" w14:textId="7D87CAE2" w:rsidR="00C74E4E" w:rsidRPr="00FA2F29" w:rsidRDefault="00C74E4E" w:rsidP="00C74E4E">
      <w:pPr>
        <w:pStyle w:val="IMain"/>
      </w:pPr>
      <w:r w:rsidRPr="00FA2F29">
        <w:tab/>
        <w:t>(2)</w:t>
      </w:r>
      <w:r w:rsidRPr="00FA2F29">
        <w:tab/>
        <w:t>In this section:</w:t>
      </w:r>
    </w:p>
    <w:p w14:paraId="76683B5B" w14:textId="18EE0EB4" w:rsidR="00C74E4E" w:rsidRPr="00FA2F29" w:rsidRDefault="00C74E4E" w:rsidP="000D777C">
      <w:pPr>
        <w:pStyle w:val="aDef"/>
      </w:pPr>
      <w:r w:rsidRPr="00F6673F">
        <w:rPr>
          <w:rStyle w:val="charBoldItals"/>
        </w:rPr>
        <w:t>insanitary condition</w:t>
      </w:r>
      <w:r w:rsidRPr="00FA2F29">
        <w:rPr>
          <w:bCs/>
          <w:iCs/>
        </w:rPr>
        <w:t xml:space="preserve">—see the </w:t>
      </w:r>
      <w:hyperlink r:id="rId26" w:tooltip="A1997-69" w:history="1">
        <w:r w:rsidR="00F6673F" w:rsidRPr="00F6673F">
          <w:rPr>
            <w:rStyle w:val="charCitHyperlinkItal"/>
          </w:rPr>
          <w:t>Public Health Act 1997</w:t>
        </w:r>
      </w:hyperlink>
      <w:r w:rsidRPr="00FA2F29">
        <w:t>, dictionary.</w:t>
      </w:r>
    </w:p>
    <w:p w14:paraId="093C286B" w14:textId="25919FF4" w:rsidR="00133E3D" w:rsidRPr="00FA2F29" w:rsidRDefault="00133E3D" w:rsidP="000D777C">
      <w:pPr>
        <w:pStyle w:val="aDef"/>
      </w:pPr>
      <w:r w:rsidRPr="00F6673F">
        <w:rPr>
          <w:rStyle w:val="charBoldItals"/>
        </w:rPr>
        <w:t>public place</w:t>
      </w:r>
      <w:r w:rsidRPr="00FA2F29">
        <w:t>—see the</w:t>
      </w:r>
      <w:r w:rsidRPr="00F6673F">
        <w:rPr>
          <w:rStyle w:val="charItals"/>
        </w:rPr>
        <w:t xml:space="preserve"> </w:t>
      </w:r>
      <w:hyperlink r:id="rId27" w:tooltip="A2004-47" w:history="1">
        <w:r w:rsidR="00F6673F" w:rsidRPr="00F6673F">
          <w:rPr>
            <w:rStyle w:val="charCitHyperlinkItal"/>
          </w:rPr>
          <w:t>Litter Act 2004</w:t>
        </w:r>
      </w:hyperlink>
      <w:r w:rsidRPr="00FA2F29">
        <w:t>, dictionary.</w:t>
      </w:r>
    </w:p>
    <w:p w14:paraId="7EEB14B9" w14:textId="6942164B" w:rsidR="008F3086" w:rsidRDefault="008F3086" w:rsidP="008F3086">
      <w:pPr>
        <w:pStyle w:val="IH3Div"/>
      </w:pPr>
      <w:r>
        <w:t>Division 16.2</w:t>
      </w:r>
      <w:r>
        <w:tab/>
        <w:t>Miscellaneous</w:t>
      </w:r>
    </w:p>
    <w:p w14:paraId="3F30B9B7" w14:textId="77777777" w:rsidR="000D777C" w:rsidRDefault="000D777C">
      <w:pPr>
        <w:pStyle w:val="02Text"/>
        <w:sectPr w:rsidR="000D777C" w:rsidSect="000D777C">
          <w:headerReference w:type="even" r:id="rId28"/>
          <w:headerReference w:type="default" r:id="rId29"/>
          <w:footerReference w:type="even" r:id="rId30"/>
          <w:footerReference w:type="default" r:id="rId31"/>
          <w:footerReference w:type="first" r:id="rId3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00942AD8" w14:textId="77777777" w:rsidR="00133E3D" w:rsidRDefault="00133E3D" w:rsidP="00AB3E20">
      <w:pPr>
        <w:pStyle w:val="N-line2"/>
      </w:pPr>
    </w:p>
    <w:p w14:paraId="1A715D61" w14:textId="77777777" w:rsidR="00A86BCE" w:rsidRDefault="00A86BCE">
      <w:pPr>
        <w:pStyle w:val="EndNoteHeading"/>
      </w:pPr>
      <w:r>
        <w:t>Endnotes</w:t>
      </w:r>
    </w:p>
    <w:p w14:paraId="0A1808B7" w14:textId="77777777" w:rsidR="00A86BCE" w:rsidRDefault="00A86BCE">
      <w:pPr>
        <w:pStyle w:val="EndNoteSubHeading"/>
      </w:pPr>
      <w:r>
        <w:t>1</w:t>
      </w:r>
      <w:r>
        <w:tab/>
        <w:t>Notification</w:t>
      </w:r>
    </w:p>
    <w:p w14:paraId="571309FA" w14:textId="7373A5C5" w:rsidR="00A86BCE" w:rsidRDefault="00A86BCE">
      <w:pPr>
        <w:pStyle w:val="EndNoteText"/>
      </w:pPr>
      <w:r>
        <w:tab/>
        <w:t xml:space="preserve">Notified under the </w:t>
      </w:r>
      <w:hyperlink r:id="rId33" w:tooltip="A2001-14" w:history="1">
        <w:r w:rsidR="00F6673F" w:rsidRPr="00F6673F">
          <w:rPr>
            <w:rStyle w:val="charCitHyperlinkAbbrev"/>
          </w:rPr>
          <w:t>Legislation Act</w:t>
        </w:r>
      </w:hyperlink>
      <w:r>
        <w:t xml:space="preserve"> on</w:t>
      </w:r>
      <w:r w:rsidR="00DE477A">
        <w:t xml:space="preserve"> 2 September 2024</w:t>
      </w:r>
      <w:r>
        <w:t>.</w:t>
      </w:r>
    </w:p>
    <w:p w14:paraId="1072B030" w14:textId="77777777" w:rsidR="00A86BCE" w:rsidRDefault="00A86BCE">
      <w:pPr>
        <w:pStyle w:val="EndNoteSubHeading"/>
      </w:pPr>
      <w:r>
        <w:t>2</w:t>
      </w:r>
      <w:r>
        <w:tab/>
        <w:t>Republications of amended laws</w:t>
      </w:r>
    </w:p>
    <w:p w14:paraId="1ADDD84A" w14:textId="66F3239C" w:rsidR="00A86BCE" w:rsidRDefault="00A86BCE">
      <w:pPr>
        <w:pStyle w:val="EndNoteText"/>
      </w:pPr>
      <w:r>
        <w:tab/>
        <w:t xml:space="preserve">For the latest republication of amended laws, see </w:t>
      </w:r>
      <w:hyperlink r:id="rId34" w:history="1">
        <w:r w:rsidR="00F6673F" w:rsidRPr="00F6673F">
          <w:rPr>
            <w:rStyle w:val="charCitHyperlinkAbbrev"/>
          </w:rPr>
          <w:t>www.legislation.act.gov.au</w:t>
        </w:r>
      </w:hyperlink>
      <w:r>
        <w:t>.</w:t>
      </w:r>
    </w:p>
    <w:p w14:paraId="4BBF40DC" w14:textId="77777777" w:rsidR="00A86BCE" w:rsidRDefault="00A86BCE">
      <w:pPr>
        <w:pStyle w:val="N-line2"/>
      </w:pPr>
    </w:p>
    <w:p w14:paraId="34CCB2E6" w14:textId="77777777" w:rsidR="000D777C" w:rsidRDefault="000D777C">
      <w:pPr>
        <w:pStyle w:val="05EndNote"/>
        <w:sectPr w:rsidR="000D777C" w:rsidSect="000D777C">
          <w:headerReference w:type="even" r:id="rId35"/>
          <w:headerReference w:type="default" r:id="rId36"/>
          <w:footerReference w:type="even" r:id="rId37"/>
          <w:footerReference w:type="default" r:id="rId38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7C9F2357" w14:textId="77777777" w:rsidR="002F18F3" w:rsidRDefault="002F18F3" w:rsidP="00A86BCE"/>
    <w:p w14:paraId="2B1CF324" w14:textId="77777777" w:rsidR="000D777C" w:rsidRDefault="000D777C" w:rsidP="000D777C"/>
    <w:p w14:paraId="6AEA2866" w14:textId="77777777" w:rsidR="009E38E5" w:rsidRDefault="009E38E5" w:rsidP="000D777C"/>
    <w:p w14:paraId="0ECEB949" w14:textId="77777777" w:rsidR="009E38E5" w:rsidRDefault="009E38E5" w:rsidP="000D777C"/>
    <w:p w14:paraId="43C01517" w14:textId="77777777" w:rsidR="000D777C" w:rsidRDefault="000D777C" w:rsidP="000D777C">
      <w:pPr>
        <w:suppressLineNumbers/>
      </w:pPr>
    </w:p>
    <w:p w14:paraId="4B6A8401" w14:textId="77777777" w:rsidR="000D777C" w:rsidRDefault="000D777C" w:rsidP="000D777C">
      <w:pPr>
        <w:suppressLineNumbers/>
      </w:pPr>
    </w:p>
    <w:p w14:paraId="6F164A4C" w14:textId="77777777" w:rsidR="000D777C" w:rsidRDefault="000D777C" w:rsidP="000D777C">
      <w:pPr>
        <w:suppressLineNumbers/>
      </w:pPr>
    </w:p>
    <w:p w14:paraId="0D2C25CF" w14:textId="77777777" w:rsidR="000D777C" w:rsidRDefault="000D777C" w:rsidP="000D777C">
      <w:pPr>
        <w:suppressLineNumbers/>
      </w:pPr>
    </w:p>
    <w:p w14:paraId="58EBA4D2" w14:textId="77777777" w:rsidR="000D777C" w:rsidRDefault="000D777C" w:rsidP="000D777C">
      <w:pPr>
        <w:suppressLineNumbers/>
      </w:pPr>
    </w:p>
    <w:p w14:paraId="2EFE1AAE" w14:textId="77777777" w:rsidR="000D777C" w:rsidRDefault="000D777C" w:rsidP="000D777C">
      <w:pPr>
        <w:suppressLineNumbers/>
      </w:pPr>
    </w:p>
    <w:p w14:paraId="2A9602BD" w14:textId="6E5B9951" w:rsidR="000D777C" w:rsidRDefault="000D777C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0D777C" w:rsidSect="000D777C">
      <w:headerReference w:type="even" r:id="rId39"/>
      <w:headerReference w:type="default" r:id="rId40"/>
      <w:headerReference w:type="first" r:id="rId4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5BBD" w14:textId="77777777" w:rsidR="001B626A" w:rsidRDefault="001B626A">
      <w:r>
        <w:separator/>
      </w:r>
    </w:p>
  </w:endnote>
  <w:endnote w:type="continuationSeparator" w:id="0">
    <w:p w14:paraId="297DEE9A" w14:textId="77777777" w:rsidR="001B626A" w:rsidRDefault="001B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D946" w14:textId="1AEA39B6" w:rsidR="000D777C" w:rsidRPr="00F13BD6" w:rsidRDefault="000D777C" w:rsidP="00F13BD6">
    <w:pPr>
      <w:pStyle w:val="Status"/>
      <w:rPr>
        <w:rFonts w:cs="Arial"/>
      </w:rPr>
    </w:pPr>
    <w:r w:rsidRPr="00F13BD6">
      <w:rPr>
        <w:rFonts w:cs="Arial"/>
      </w:rPr>
      <w:fldChar w:fldCharType="begin"/>
    </w:r>
    <w:r w:rsidRPr="00F13BD6">
      <w:rPr>
        <w:rFonts w:cs="Arial"/>
      </w:rPr>
      <w:instrText xml:space="preserve"> DOCPROPERTY "Status" </w:instrText>
    </w:r>
    <w:r w:rsidRPr="00F13BD6">
      <w:rPr>
        <w:rFonts w:cs="Arial"/>
      </w:rPr>
      <w:fldChar w:fldCharType="separate"/>
    </w:r>
    <w:r w:rsidR="004A1C20" w:rsidRPr="00F13BD6">
      <w:rPr>
        <w:rFonts w:cs="Arial"/>
      </w:rPr>
      <w:t xml:space="preserve"> </w:t>
    </w:r>
    <w:r w:rsidRPr="00F13BD6">
      <w:rPr>
        <w:rFonts w:cs="Arial"/>
      </w:rPr>
      <w:fldChar w:fldCharType="end"/>
    </w:r>
    <w:r w:rsidR="00F13BD6" w:rsidRPr="00F13BD6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1B5E" w14:textId="5AFC44DA" w:rsidR="000D777C" w:rsidRPr="00F13BD6" w:rsidRDefault="000D777C" w:rsidP="00F13BD6">
    <w:pPr>
      <w:pStyle w:val="Status"/>
      <w:rPr>
        <w:rFonts w:cs="Arial"/>
      </w:rPr>
    </w:pPr>
    <w:r w:rsidRPr="00F13BD6">
      <w:rPr>
        <w:rFonts w:cs="Arial"/>
      </w:rPr>
      <w:fldChar w:fldCharType="begin"/>
    </w:r>
    <w:r w:rsidRPr="00F13BD6">
      <w:rPr>
        <w:rFonts w:cs="Arial"/>
      </w:rPr>
      <w:instrText xml:space="preserve"> DOCPROPERTY "Status" </w:instrText>
    </w:r>
    <w:r w:rsidRPr="00F13BD6">
      <w:rPr>
        <w:rFonts w:cs="Arial"/>
      </w:rPr>
      <w:fldChar w:fldCharType="separate"/>
    </w:r>
    <w:r w:rsidR="004A1C20" w:rsidRPr="00F13BD6">
      <w:rPr>
        <w:rFonts w:cs="Arial"/>
      </w:rPr>
      <w:t xml:space="preserve"> </w:t>
    </w:r>
    <w:r w:rsidRPr="00F13BD6">
      <w:rPr>
        <w:rFonts w:cs="Arial"/>
      </w:rPr>
      <w:fldChar w:fldCharType="end"/>
    </w:r>
    <w:r w:rsidR="00F13BD6" w:rsidRPr="00F13BD6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2D78" w14:textId="1B88628A" w:rsidR="000D777C" w:rsidRDefault="000D777C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A1C20">
      <w:rPr>
        <w:rFonts w:ascii="Arial" w:hAnsi="Arial"/>
        <w:sz w:val="12"/>
      </w:rPr>
      <w:t>J2024-766</w:t>
    </w:r>
    <w:r>
      <w:rPr>
        <w:rFonts w:ascii="Arial" w:hAnsi="Arial"/>
        <w:sz w:val="12"/>
      </w:rPr>
      <w:fldChar w:fldCharType="end"/>
    </w:r>
  </w:p>
  <w:p w14:paraId="04A9FC76" w14:textId="1B7B0F07" w:rsidR="000D777C" w:rsidRPr="00F13BD6" w:rsidRDefault="000D777C" w:rsidP="00F13BD6">
    <w:pPr>
      <w:pStyle w:val="Status"/>
      <w:rPr>
        <w:rFonts w:cs="Arial"/>
      </w:rPr>
    </w:pPr>
    <w:r w:rsidRPr="00F13BD6">
      <w:rPr>
        <w:rFonts w:cs="Arial"/>
      </w:rPr>
      <w:fldChar w:fldCharType="begin"/>
    </w:r>
    <w:r w:rsidRPr="00F13BD6">
      <w:rPr>
        <w:rFonts w:cs="Arial"/>
      </w:rPr>
      <w:instrText xml:space="preserve"> DOCPROPERTY "Status" </w:instrText>
    </w:r>
    <w:r w:rsidRPr="00F13BD6">
      <w:rPr>
        <w:rFonts w:cs="Arial"/>
      </w:rPr>
      <w:fldChar w:fldCharType="separate"/>
    </w:r>
    <w:r w:rsidR="004A1C20" w:rsidRPr="00F13BD6">
      <w:rPr>
        <w:rFonts w:cs="Arial"/>
      </w:rPr>
      <w:t xml:space="preserve"> </w:t>
    </w:r>
    <w:r w:rsidRPr="00F13BD6">
      <w:rPr>
        <w:rFonts w:cs="Arial"/>
      </w:rPr>
      <w:fldChar w:fldCharType="end"/>
    </w:r>
    <w:r w:rsidR="00F13BD6" w:rsidRPr="00F13BD6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942A" w14:textId="77777777" w:rsidR="000D777C" w:rsidRDefault="000D777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D777C" w:rsidRPr="00CB3D59" w14:paraId="23E570CC" w14:textId="77777777">
      <w:tc>
        <w:tcPr>
          <w:tcW w:w="847" w:type="pct"/>
        </w:tcPr>
        <w:p w14:paraId="4B5CCDD3" w14:textId="77777777" w:rsidR="000D777C" w:rsidRPr="006D109C" w:rsidRDefault="000D777C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250E4D4" w14:textId="129759D1" w:rsidR="000D777C" w:rsidRPr="006D109C" w:rsidRDefault="000D777C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A1C20" w:rsidRPr="004A1C20">
            <w:rPr>
              <w:rFonts w:cs="Arial"/>
              <w:szCs w:val="18"/>
            </w:rPr>
            <w:t>Planning (General) Amendment</w:t>
          </w:r>
          <w:r w:rsidR="004A1C20">
            <w:t xml:space="preserve"> Regulation 2024 (No 1)</w:t>
          </w:r>
          <w:r>
            <w:rPr>
              <w:rFonts w:cs="Arial"/>
              <w:szCs w:val="18"/>
            </w:rPr>
            <w:fldChar w:fldCharType="end"/>
          </w:r>
        </w:p>
        <w:p w14:paraId="3467764D" w14:textId="540F184F" w:rsidR="000D777C" w:rsidRPr="00783A18" w:rsidRDefault="000D777C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A1C2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A1C2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A1C2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0324749" w14:textId="733C57EF" w:rsidR="000D777C" w:rsidRPr="006D109C" w:rsidRDefault="000D777C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A1C20">
            <w:rPr>
              <w:rFonts w:cs="Arial"/>
              <w:szCs w:val="18"/>
            </w:rPr>
            <w:t>SL2024-21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A1C2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424FB35" w14:textId="65693299" w:rsidR="000D777C" w:rsidRPr="00F13BD6" w:rsidRDefault="000D777C" w:rsidP="00F13BD6">
    <w:pPr>
      <w:pStyle w:val="Status"/>
      <w:rPr>
        <w:rFonts w:cs="Arial"/>
      </w:rPr>
    </w:pPr>
    <w:r w:rsidRPr="00F13BD6">
      <w:rPr>
        <w:rFonts w:cs="Arial"/>
      </w:rPr>
      <w:fldChar w:fldCharType="begin"/>
    </w:r>
    <w:r w:rsidRPr="00F13BD6">
      <w:rPr>
        <w:rFonts w:cs="Arial"/>
      </w:rPr>
      <w:instrText xml:space="preserve"> DOCPROPERTY "Status" </w:instrText>
    </w:r>
    <w:r w:rsidRPr="00F13BD6">
      <w:rPr>
        <w:rFonts w:cs="Arial"/>
      </w:rPr>
      <w:fldChar w:fldCharType="separate"/>
    </w:r>
    <w:r w:rsidR="004A1C20" w:rsidRPr="00F13BD6">
      <w:rPr>
        <w:rFonts w:cs="Arial"/>
      </w:rPr>
      <w:t xml:space="preserve"> </w:t>
    </w:r>
    <w:r w:rsidRPr="00F13BD6">
      <w:rPr>
        <w:rFonts w:cs="Arial"/>
      </w:rPr>
      <w:fldChar w:fldCharType="end"/>
    </w:r>
    <w:r w:rsidR="00F13BD6" w:rsidRPr="00F13BD6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0A9F" w14:textId="77777777" w:rsidR="000D777C" w:rsidRDefault="000D777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D777C" w:rsidRPr="00CB3D59" w14:paraId="26E9639A" w14:textId="77777777">
      <w:tc>
        <w:tcPr>
          <w:tcW w:w="1061" w:type="pct"/>
        </w:tcPr>
        <w:p w14:paraId="599021BE" w14:textId="7AD2B15F" w:rsidR="000D777C" w:rsidRPr="006D109C" w:rsidRDefault="000D777C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A1C20">
            <w:rPr>
              <w:rFonts w:cs="Arial"/>
              <w:szCs w:val="18"/>
            </w:rPr>
            <w:t>SL2024-21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A1C2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96B67C5" w14:textId="2A273DE4" w:rsidR="000D777C" w:rsidRPr="006D109C" w:rsidRDefault="000D777C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A1C20" w:rsidRPr="004A1C20">
            <w:rPr>
              <w:rFonts w:cs="Arial"/>
              <w:szCs w:val="18"/>
            </w:rPr>
            <w:t>Planning (General) Amendment</w:t>
          </w:r>
          <w:r w:rsidR="004A1C20">
            <w:t xml:space="preserve"> Regulation 2024 (No 1)</w:t>
          </w:r>
          <w:r>
            <w:rPr>
              <w:rFonts w:cs="Arial"/>
              <w:szCs w:val="18"/>
            </w:rPr>
            <w:fldChar w:fldCharType="end"/>
          </w:r>
        </w:p>
        <w:p w14:paraId="787899B3" w14:textId="0FBF5000" w:rsidR="000D777C" w:rsidRPr="00783A18" w:rsidRDefault="000D777C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A1C2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A1C2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A1C2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5AD5D84" w14:textId="77777777" w:rsidR="000D777C" w:rsidRPr="006D109C" w:rsidRDefault="000D777C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29ECBD5" w14:textId="7F07B2F4" w:rsidR="000D777C" w:rsidRPr="00F13BD6" w:rsidRDefault="000D777C" w:rsidP="00F13BD6">
    <w:pPr>
      <w:pStyle w:val="Status"/>
      <w:rPr>
        <w:rFonts w:cs="Arial"/>
      </w:rPr>
    </w:pPr>
    <w:r w:rsidRPr="00F13BD6">
      <w:rPr>
        <w:rFonts w:cs="Arial"/>
      </w:rPr>
      <w:fldChar w:fldCharType="begin"/>
    </w:r>
    <w:r w:rsidRPr="00F13BD6">
      <w:rPr>
        <w:rFonts w:cs="Arial"/>
      </w:rPr>
      <w:instrText xml:space="preserve"> DOCPROPERTY "Status" </w:instrText>
    </w:r>
    <w:r w:rsidRPr="00F13BD6">
      <w:rPr>
        <w:rFonts w:cs="Arial"/>
      </w:rPr>
      <w:fldChar w:fldCharType="separate"/>
    </w:r>
    <w:r w:rsidR="004A1C20" w:rsidRPr="00F13BD6">
      <w:rPr>
        <w:rFonts w:cs="Arial"/>
      </w:rPr>
      <w:t xml:space="preserve"> </w:t>
    </w:r>
    <w:r w:rsidRPr="00F13BD6">
      <w:rPr>
        <w:rFonts w:cs="Arial"/>
      </w:rPr>
      <w:fldChar w:fldCharType="end"/>
    </w:r>
    <w:r w:rsidR="00F13BD6" w:rsidRPr="00F13BD6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D61A" w14:textId="77777777" w:rsidR="000D777C" w:rsidRDefault="000D777C">
    <w:pPr>
      <w:rPr>
        <w:sz w:val="16"/>
      </w:rPr>
    </w:pPr>
  </w:p>
  <w:p w14:paraId="196B6802" w14:textId="43F0723C" w:rsidR="000D777C" w:rsidRDefault="000D777C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A1C20">
      <w:rPr>
        <w:rFonts w:ascii="Arial" w:hAnsi="Arial"/>
        <w:sz w:val="12"/>
      </w:rPr>
      <w:t>J2024-766</w:t>
    </w:r>
    <w:r>
      <w:rPr>
        <w:rFonts w:ascii="Arial" w:hAnsi="Arial"/>
        <w:sz w:val="12"/>
      </w:rPr>
      <w:fldChar w:fldCharType="end"/>
    </w:r>
  </w:p>
  <w:p w14:paraId="4881DB62" w14:textId="26B4BEC8" w:rsidR="000D777C" w:rsidRPr="00F13BD6" w:rsidRDefault="000D777C" w:rsidP="00F13BD6">
    <w:pPr>
      <w:pStyle w:val="Status"/>
      <w:rPr>
        <w:rFonts w:cs="Arial"/>
      </w:rPr>
    </w:pPr>
    <w:r w:rsidRPr="00F13BD6">
      <w:rPr>
        <w:rFonts w:cs="Arial"/>
      </w:rPr>
      <w:fldChar w:fldCharType="begin"/>
    </w:r>
    <w:r w:rsidRPr="00F13BD6">
      <w:rPr>
        <w:rFonts w:cs="Arial"/>
      </w:rPr>
      <w:instrText xml:space="preserve"> DOCPROPERTY "Status" </w:instrText>
    </w:r>
    <w:r w:rsidRPr="00F13BD6">
      <w:rPr>
        <w:rFonts w:cs="Arial"/>
      </w:rPr>
      <w:fldChar w:fldCharType="separate"/>
    </w:r>
    <w:r w:rsidR="004A1C20" w:rsidRPr="00F13BD6">
      <w:rPr>
        <w:rFonts w:cs="Arial"/>
      </w:rPr>
      <w:t xml:space="preserve"> </w:t>
    </w:r>
    <w:r w:rsidRPr="00F13BD6">
      <w:rPr>
        <w:rFonts w:cs="Arial"/>
      </w:rPr>
      <w:fldChar w:fldCharType="end"/>
    </w:r>
    <w:r w:rsidR="00F13BD6" w:rsidRPr="00F13BD6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07CD" w14:textId="77777777" w:rsidR="000D777C" w:rsidRDefault="000D777C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D777C" w14:paraId="6FB9638D" w14:textId="77777777">
      <w:trPr>
        <w:jc w:val="center"/>
      </w:trPr>
      <w:tc>
        <w:tcPr>
          <w:tcW w:w="1240" w:type="dxa"/>
        </w:tcPr>
        <w:p w14:paraId="352003D6" w14:textId="77777777" w:rsidR="000D777C" w:rsidRDefault="000D777C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284003B5" w14:textId="29F1BA57" w:rsidR="000D777C" w:rsidRDefault="000D777C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A1C20">
            <w:t>Planning (General) Amendment Regulation 2024 (No 1)</w:t>
          </w:r>
          <w:r>
            <w:fldChar w:fldCharType="end"/>
          </w:r>
        </w:p>
        <w:p w14:paraId="3ADAFDDD" w14:textId="795B8B05" w:rsidR="000D777C" w:rsidRDefault="000D777C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A1C2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A1C2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4A1C20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7E49C938" w14:textId="25946AD9" w:rsidR="000D777C" w:rsidRDefault="000D777C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4A1C20">
            <w:t>SL2024-21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4A1C20">
            <w:t xml:space="preserve">  </w:t>
          </w:r>
          <w:r>
            <w:fldChar w:fldCharType="end"/>
          </w:r>
        </w:p>
      </w:tc>
    </w:tr>
  </w:tbl>
  <w:p w14:paraId="362CFBF4" w14:textId="62CE985D" w:rsidR="000D777C" w:rsidRPr="00F13BD6" w:rsidRDefault="000D777C" w:rsidP="00F13BD6">
    <w:pPr>
      <w:pStyle w:val="Status"/>
      <w:rPr>
        <w:rFonts w:cs="Arial"/>
      </w:rPr>
    </w:pPr>
    <w:r w:rsidRPr="00F13BD6">
      <w:rPr>
        <w:rFonts w:cs="Arial"/>
      </w:rPr>
      <w:fldChar w:fldCharType="begin"/>
    </w:r>
    <w:r w:rsidRPr="00F13BD6">
      <w:rPr>
        <w:rFonts w:cs="Arial"/>
      </w:rPr>
      <w:instrText xml:space="preserve"> DOCPROPERTY "Status" </w:instrText>
    </w:r>
    <w:r w:rsidRPr="00F13BD6">
      <w:rPr>
        <w:rFonts w:cs="Arial"/>
      </w:rPr>
      <w:fldChar w:fldCharType="separate"/>
    </w:r>
    <w:r w:rsidR="004A1C20" w:rsidRPr="00F13BD6">
      <w:rPr>
        <w:rFonts w:cs="Arial"/>
      </w:rPr>
      <w:t xml:space="preserve"> </w:t>
    </w:r>
    <w:r w:rsidRPr="00F13BD6">
      <w:rPr>
        <w:rFonts w:cs="Arial"/>
      </w:rPr>
      <w:fldChar w:fldCharType="end"/>
    </w:r>
    <w:r w:rsidR="00F13BD6" w:rsidRPr="00F13BD6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E4E0" w14:textId="77777777" w:rsidR="000D777C" w:rsidRDefault="000D777C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D777C" w14:paraId="7EBE9175" w14:textId="77777777">
      <w:trPr>
        <w:jc w:val="center"/>
      </w:trPr>
      <w:tc>
        <w:tcPr>
          <w:tcW w:w="1553" w:type="dxa"/>
        </w:tcPr>
        <w:p w14:paraId="66FA3AB7" w14:textId="428A3F25" w:rsidR="000D777C" w:rsidRDefault="000D777C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4A1C20">
            <w:t>SL2024-21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4A1C20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28AB7A6A" w14:textId="20340174" w:rsidR="000D777C" w:rsidRDefault="000D777C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A1C20">
            <w:t>Planning (General) Amendment Regulation 2024 (No 1)</w:t>
          </w:r>
          <w:r>
            <w:fldChar w:fldCharType="end"/>
          </w:r>
        </w:p>
        <w:p w14:paraId="5583F89E" w14:textId="550E32E9" w:rsidR="000D777C" w:rsidRDefault="000D777C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A1C2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A1C2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4A1C20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42E5A382" w14:textId="77777777" w:rsidR="000D777C" w:rsidRDefault="000D777C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6FDF3089" w14:textId="0FC71072" w:rsidR="000D777C" w:rsidRPr="00F13BD6" w:rsidRDefault="000D777C" w:rsidP="00F13BD6">
    <w:pPr>
      <w:pStyle w:val="Status"/>
      <w:rPr>
        <w:rFonts w:cs="Arial"/>
      </w:rPr>
    </w:pPr>
    <w:r w:rsidRPr="00F13BD6">
      <w:rPr>
        <w:rFonts w:cs="Arial"/>
      </w:rPr>
      <w:fldChar w:fldCharType="begin"/>
    </w:r>
    <w:r w:rsidRPr="00F13BD6">
      <w:rPr>
        <w:rFonts w:cs="Arial"/>
      </w:rPr>
      <w:instrText xml:space="preserve"> DOCPROPERTY "Status" </w:instrText>
    </w:r>
    <w:r w:rsidRPr="00F13BD6">
      <w:rPr>
        <w:rFonts w:cs="Arial"/>
      </w:rPr>
      <w:fldChar w:fldCharType="separate"/>
    </w:r>
    <w:r w:rsidR="004A1C20" w:rsidRPr="00F13BD6">
      <w:rPr>
        <w:rFonts w:cs="Arial"/>
      </w:rPr>
      <w:t xml:space="preserve"> </w:t>
    </w:r>
    <w:r w:rsidRPr="00F13BD6">
      <w:rPr>
        <w:rFonts w:cs="Arial"/>
      </w:rPr>
      <w:fldChar w:fldCharType="end"/>
    </w:r>
    <w:r w:rsidR="00F13BD6" w:rsidRPr="00F13BD6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48B7" w14:textId="77777777" w:rsidR="001B626A" w:rsidRDefault="001B626A">
      <w:r>
        <w:separator/>
      </w:r>
    </w:p>
  </w:footnote>
  <w:footnote w:type="continuationSeparator" w:id="0">
    <w:p w14:paraId="06B6E1D1" w14:textId="77777777" w:rsidR="001B626A" w:rsidRDefault="001B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870B" w14:textId="77777777" w:rsidR="000D777C" w:rsidRDefault="000D777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31E1" w14:textId="77777777" w:rsidR="004E49DF" w:rsidRPr="000D777C" w:rsidRDefault="004E49DF" w:rsidP="000D7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4CCD" w14:textId="77777777" w:rsidR="000D777C" w:rsidRDefault="000D7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31DA" w14:textId="77777777" w:rsidR="000D777C" w:rsidRDefault="000D777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0D777C" w:rsidRPr="00CB3D59" w14:paraId="0C448198" w14:textId="77777777" w:rsidTr="003A49FD">
      <w:tc>
        <w:tcPr>
          <w:tcW w:w="1701" w:type="dxa"/>
        </w:tcPr>
        <w:p w14:paraId="4B516896" w14:textId="24AC47CD" w:rsidR="000D777C" w:rsidRPr="006D109C" w:rsidRDefault="000D777C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D262ACC" w14:textId="62930269" w:rsidR="000D777C" w:rsidRPr="006D109C" w:rsidRDefault="000D777C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D777C" w:rsidRPr="00CB3D59" w14:paraId="5E3A014F" w14:textId="77777777" w:rsidTr="003A49FD">
      <w:tc>
        <w:tcPr>
          <w:tcW w:w="1701" w:type="dxa"/>
        </w:tcPr>
        <w:p w14:paraId="3B2C6183" w14:textId="211D39A3" w:rsidR="000D777C" w:rsidRPr="006D109C" w:rsidRDefault="000D777C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0A5A865" w14:textId="190543F4" w:rsidR="000D777C" w:rsidRPr="006D109C" w:rsidRDefault="000D777C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D777C" w:rsidRPr="00CB3D59" w14:paraId="2A5EBA5C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2510CA3" w14:textId="50572331" w:rsidR="000D777C" w:rsidRPr="006D109C" w:rsidRDefault="000D777C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A1C2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13BD6">
            <w:rPr>
              <w:rFonts w:cs="Arial"/>
              <w:noProof/>
              <w:szCs w:val="18"/>
            </w:rPr>
            <w:t>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F2019B1" w14:textId="77777777" w:rsidR="000D777C" w:rsidRDefault="000D777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0D777C" w:rsidRPr="00CB3D59" w14:paraId="79B8279A" w14:textId="77777777" w:rsidTr="003A49FD">
      <w:tc>
        <w:tcPr>
          <w:tcW w:w="6320" w:type="dxa"/>
        </w:tcPr>
        <w:p w14:paraId="04359DB8" w14:textId="7702AD3F" w:rsidR="000D777C" w:rsidRPr="006D109C" w:rsidRDefault="000D777C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7F0534B" w14:textId="44BEE6E1" w:rsidR="000D777C" w:rsidRPr="006D109C" w:rsidRDefault="000D777C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D777C" w:rsidRPr="00CB3D59" w14:paraId="7E0164F0" w14:textId="77777777" w:rsidTr="003A49FD">
      <w:tc>
        <w:tcPr>
          <w:tcW w:w="6320" w:type="dxa"/>
        </w:tcPr>
        <w:p w14:paraId="28D44A77" w14:textId="67332EB9" w:rsidR="000D777C" w:rsidRPr="006D109C" w:rsidRDefault="000D777C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3397318" w14:textId="21DFB63B" w:rsidR="000D777C" w:rsidRPr="006D109C" w:rsidRDefault="000D777C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D777C" w:rsidRPr="00CB3D59" w14:paraId="52418FA9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68A49E5" w14:textId="328B0CE9" w:rsidR="000D777C" w:rsidRPr="006D109C" w:rsidRDefault="000D777C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A1C2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13BD6">
            <w:rPr>
              <w:rFonts w:cs="Arial"/>
              <w:noProof/>
              <w:szCs w:val="18"/>
            </w:rPr>
            <w:t>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8312C73" w14:textId="77777777" w:rsidR="000D777C" w:rsidRDefault="000D777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0D777C" w14:paraId="0CFEDD3F" w14:textId="77777777">
      <w:trPr>
        <w:jc w:val="center"/>
      </w:trPr>
      <w:tc>
        <w:tcPr>
          <w:tcW w:w="1234" w:type="dxa"/>
        </w:tcPr>
        <w:p w14:paraId="2BF802E3" w14:textId="77777777" w:rsidR="000D777C" w:rsidRDefault="000D777C">
          <w:pPr>
            <w:pStyle w:val="HeaderEven"/>
          </w:pPr>
        </w:p>
      </w:tc>
      <w:tc>
        <w:tcPr>
          <w:tcW w:w="6062" w:type="dxa"/>
        </w:tcPr>
        <w:p w14:paraId="6493966E" w14:textId="77777777" w:rsidR="000D777C" w:rsidRDefault="000D777C">
          <w:pPr>
            <w:pStyle w:val="HeaderEven"/>
          </w:pPr>
        </w:p>
      </w:tc>
    </w:tr>
    <w:tr w:rsidR="000D777C" w14:paraId="7A260026" w14:textId="77777777">
      <w:trPr>
        <w:jc w:val="center"/>
      </w:trPr>
      <w:tc>
        <w:tcPr>
          <w:tcW w:w="1234" w:type="dxa"/>
        </w:tcPr>
        <w:p w14:paraId="287A60DA" w14:textId="77777777" w:rsidR="000D777C" w:rsidRDefault="000D777C">
          <w:pPr>
            <w:pStyle w:val="HeaderEven"/>
          </w:pPr>
        </w:p>
      </w:tc>
      <w:tc>
        <w:tcPr>
          <w:tcW w:w="6062" w:type="dxa"/>
        </w:tcPr>
        <w:p w14:paraId="79E2500D" w14:textId="77777777" w:rsidR="000D777C" w:rsidRDefault="000D777C">
          <w:pPr>
            <w:pStyle w:val="HeaderEven"/>
          </w:pPr>
        </w:p>
      </w:tc>
    </w:tr>
    <w:tr w:rsidR="000D777C" w14:paraId="2D8143D2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EE0B4B5" w14:textId="77777777" w:rsidR="000D777C" w:rsidRDefault="000D777C">
          <w:pPr>
            <w:pStyle w:val="HeaderEven6"/>
          </w:pPr>
        </w:p>
      </w:tc>
    </w:tr>
  </w:tbl>
  <w:p w14:paraId="53138E61" w14:textId="77777777" w:rsidR="000D777C" w:rsidRDefault="000D777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0D777C" w14:paraId="6AC152E8" w14:textId="77777777">
      <w:trPr>
        <w:jc w:val="center"/>
      </w:trPr>
      <w:tc>
        <w:tcPr>
          <w:tcW w:w="6062" w:type="dxa"/>
        </w:tcPr>
        <w:p w14:paraId="208F09D2" w14:textId="77777777" w:rsidR="000D777C" w:rsidRDefault="000D777C">
          <w:pPr>
            <w:pStyle w:val="HeaderOdd"/>
          </w:pPr>
        </w:p>
      </w:tc>
      <w:tc>
        <w:tcPr>
          <w:tcW w:w="1234" w:type="dxa"/>
        </w:tcPr>
        <w:p w14:paraId="2A7878DC" w14:textId="77777777" w:rsidR="000D777C" w:rsidRDefault="000D777C">
          <w:pPr>
            <w:pStyle w:val="HeaderOdd"/>
          </w:pPr>
        </w:p>
      </w:tc>
    </w:tr>
    <w:tr w:rsidR="000D777C" w14:paraId="68621690" w14:textId="77777777">
      <w:trPr>
        <w:jc w:val="center"/>
      </w:trPr>
      <w:tc>
        <w:tcPr>
          <w:tcW w:w="6062" w:type="dxa"/>
        </w:tcPr>
        <w:p w14:paraId="159676F6" w14:textId="77777777" w:rsidR="000D777C" w:rsidRDefault="000D777C">
          <w:pPr>
            <w:pStyle w:val="HeaderOdd"/>
          </w:pPr>
        </w:p>
      </w:tc>
      <w:tc>
        <w:tcPr>
          <w:tcW w:w="1234" w:type="dxa"/>
        </w:tcPr>
        <w:p w14:paraId="485E6554" w14:textId="77777777" w:rsidR="000D777C" w:rsidRDefault="000D777C">
          <w:pPr>
            <w:pStyle w:val="HeaderOdd"/>
          </w:pPr>
        </w:p>
      </w:tc>
    </w:tr>
    <w:tr w:rsidR="000D777C" w14:paraId="5FCA5C11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608845B" w14:textId="77777777" w:rsidR="000D777C" w:rsidRDefault="000D777C">
          <w:pPr>
            <w:pStyle w:val="HeaderOdd6"/>
          </w:pPr>
        </w:p>
      </w:tc>
    </w:tr>
  </w:tbl>
  <w:p w14:paraId="713ADD2D" w14:textId="77777777" w:rsidR="000D777C" w:rsidRDefault="000D777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7B8A0BB7" w14:textId="77777777" w:rsidTr="00567644">
      <w:trPr>
        <w:jc w:val="center"/>
      </w:trPr>
      <w:tc>
        <w:tcPr>
          <w:tcW w:w="1068" w:type="pct"/>
        </w:tcPr>
        <w:p w14:paraId="7B711919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CDCBEA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AB23BE1" w14:textId="77777777" w:rsidTr="00567644">
      <w:trPr>
        <w:jc w:val="center"/>
      </w:trPr>
      <w:tc>
        <w:tcPr>
          <w:tcW w:w="1068" w:type="pct"/>
        </w:tcPr>
        <w:p w14:paraId="79F0548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3E7B25C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130AB6D9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62AFF303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D1566DF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0DBE" w14:textId="77777777" w:rsidR="004E49DF" w:rsidRPr="000D777C" w:rsidRDefault="004E49DF" w:rsidP="000D7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36C10EA"/>
    <w:multiLevelType w:val="hybridMultilevel"/>
    <w:tmpl w:val="49165CE8"/>
    <w:lvl w:ilvl="0" w:tplc="ADCCFB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71A75"/>
    <w:multiLevelType w:val="hybridMultilevel"/>
    <w:tmpl w:val="2B54A49C"/>
    <w:lvl w:ilvl="0" w:tplc="BFBC15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40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1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4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9684D"/>
    <w:multiLevelType w:val="multilevel"/>
    <w:tmpl w:val="828822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3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2"/>
  </w:num>
  <w:num w:numId="11" w16cid:durableId="415443790">
    <w:abstractNumId w:val="26"/>
  </w:num>
  <w:num w:numId="12" w16cid:durableId="539561321">
    <w:abstractNumId w:val="37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8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5"/>
  </w:num>
  <w:num w:numId="19" w16cid:durableId="2107458146">
    <w:abstractNumId w:val="44"/>
  </w:num>
  <w:num w:numId="20" w16cid:durableId="1876041635">
    <w:abstractNumId w:val="35"/>
  </w:num>
  <w:num w:numId="21" w16cid:durableId="1968772822">
    <w:abstractNumId w:val="44"/>
    <w:lvlOverride w:ilvl="0">
      <w:startOverride w:val="1"/>
    </w:lvlOverride>
  </w:num>
  <w:num w:numId="22" w16cid:durableId="1419862270">
    <w:abstractNumId w:val="35"/>
  </w:num>
  <w:num w:numId="23" w16cid:durableId="1445807115">
    <w:abstractNumId w:val="24"/>
  </w:num>
  <w:num w:numId="24" w16cid:durableId="1549101289">
    <w:abstractNumId w:val="45"/>
  </w:num>
  <w:num w:numId="25" w16cid:durableId="145971736">
    <w:abstractNumId w:val="45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41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40"/>
  </w:num>
  <w:num w:numId="34" w16cid:durableId="1441299131">
    <w:abstractNumId w:val="6"/>
  </w:num>
  <w:num w:numId="35" w16cid:durableId="1736468305">
    <w:abstractNumId w:val="33"/>
  </w:num>
  <w:num w:numId="36" w16cid:durableId="508831958">
    <w:abstractNumId w:val="34"/>
  </w:num>
  <w:num w:numId="37" w16cid:durableId="819156068">
    <w:abstractNumId w:val="3"/>
  </w:num>
  <w:num w:numId="38" w16cid:durableId="132337768">
    <w:abstractNumId w:val="30"/>
  </w:num>
  <w:num w:numId="39" w16cid:durableId="1372993672">
    <w:abstractNumId w:val="9"/>
  </w:num>
  <w:num w:numId="40" w16cid:durableId="813983944">
    <w:abstractNumId w:val="7"/>
  </w:num>
  <w:num w:numId="41" w16cid:durableId="1650135011">
    <w:abstractNumId w:val="5"/>
  </w:num>
  <w:num w:numId="42" w16cid:durableId="444663019">
    <w:abstractNumId w:val="4"/>
  </w:num>
  <w:num w:numId="43" w16cid:durableId="1843008629">
    <w:abstractNumId w:val="8"/>
  </w:num>
  <w:num w:numId="44" w16cid:durableId="255405914">
    <w:abstractNumId w:val="2"/>
  </w:num>
  <w:num w:numId="45" w16cid:durableId="2114669350">
    <w:abstractNumId w:val="1"/>
  </w:num>
  <w:num w:numId="46" w16cid:durableId="2094083975">
    <w:abstractNumId w:val="0"/>
  </w:num>
  <w:num w:numId="47" w16cid:durableId="1053623950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CE"/>
    <w:rsid w:val="00000C1F"/>
    <w:rsid w:val="00001E96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4677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83CAB"/>
    <w:rsid w:val="000906B4"/>
    <w:rsid w:val="00091575"/>
    <w:rsid w:val="000949A6"/>
    <w:rsid w:val="00095165"/>
    <w:rsid w:val="0009641C"/>
    <w:rsid w:val="00096811"/>
    <w:rsid w:val="000978C2"/>
    <w:rsid w:val="00097E09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39E4"/>
    <w:rsid w:val="000C54A0"/>
    <w:rsid w:val="000C687C"/>
    <w:rsid w:val="000C7832"/>
    <w:rsid w:val="000C7850"/>
    <w:rsid w:val="000D54F2"/>
    <w:rsid w:val="000D777C"/>
    <w:rsid w:val="000E29CA"/>
    <w:rsid w:val="000E5145"/>
    <w:rsid w:val="000E576D"/>
    <w:rsid w:val="000F0FB1"/>
    <w:rsid w:val="000F1FEC"/>
    <w:rsid w:val="000F2735"/>
    <w:rsid w:val="000F329E"/>
    <w:rsid w:val="000F37D1"/>
    <w:rsid w:val="001002C3"/>
    <w:rsid w:val="00101528"/>
    <w:rsid w:val="001033CB"/>
    <w:rsid w:val="001047CB"/>
    <w:rsid w:val="001053AD"/>
    <w:rsid w:val="001058DF"/>
    <w:rsid w:val="00107F85"/>
    <w:rsid w:val="00125F49"/>
    <w:rsid w:val="00126287"/>
    <w:rsid w:val="00127EE1"/>
    <w:rsid w:val="0013046D"/>
    <w:rsid w:val="001315A1"/>
    <w:rsid w:val="00132957"/>
    <w:rsid w:val="00133B1E"/>
    <w:rsid w:val="00133E3D"/>
    <w:rsid w:val="001343A6"/>
    <w:rsid w:val="0013531D"/>
    <w:rsid w:val="00135C8D"/>
    <w:rsid w:val="00136FBE"/>
    <w:rsid w:val="00147781"/>
    <w:rsid w:val="00147A3D"/>
    <w:rsid w:val="00150851"/>
    <w:rsid w:val="001520FC"/>
    <w:rsid w:val="001533C1"/>
    <w:rsid w:val="00153482"/>
    <w:rsid w:val="00154977"/>
    <w:rsid w:val="001570F0"/>
    <w:rsid w:val="001572E4"/>
    <w:rsid w:val="00160DF7"/>
    <w:rsid w:val="00162617"/>
    <w:rsid w:val="00163AB8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84F7F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26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279A8"/>
    <w:rsid w:val="002303BC"/>
    <w:rsid w:val="00231509"/>
    <w:rsid w:val="002337F1"/>
    <w:rsid w:val="00234574"/>
    <w:rsid w:val="002409EB"/>
    <w:rsid w:val="00246F34"/>
    <w:rsid w:val="002502C9"/>
    <w:rsid w:val="00254284"/>
    <w:rsid w:val="00256093"/>
    <w:rsid w:val="00256E0F"/>
    <w:rsid w:val="00260019"/>
    <w:rsid w:val="0026001C"/>
    <w:rsid w:val="002612B5"/>
    <w:rsid w:val="00263163"/>
    <w:rsid w:val="00263756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3DA9"/>
    <w:rsid w:val="0029692F"/>
    <w:rsid w:val="002A2322"/>
    <w:rsid w:val="002A5D00"/>
    <w:rsid w:val="002A6F4D"/>
    <w:rsid w:val="002A756E"/>
    <w:rsid w:val="002B2682"/>
    <w:rsid w:val="002B58FC"/>
    <w:rsid w:val="002C332C"/>
    <w:rsid w:val="002C5DB3"/>
    <w:rsid w:val="002C7985"/>
    <w:rsid w:val="002D09CB"/>
    <w:rsid w:val="002D1D38"/>
    <w:rsid w:val="002D26EA"/>
    <w:rsid w:val="002D2A42"/>
    <w:rsid w:val="002D2FE5"/>
    <w:rsid w:val="002E01EA"/>
    <w:rsid w:val="002E144D"/>
    <w:rsid w:val="002E65AF"/>
    <w:rsid w:val="002E6E0C"/>
    <w:rsid w:val="002E746C"/>
    <w:rsid w:val="002F0D37"/>
    <w:rsid w:val="002F18F3"/>
    <w:rsid w:val="002F43A0"/>
    <w:rsid w:val="002F696A"/>
    <w:rsid w:val="002F7E4D"/>
    <w:rsid w:val="003003EC"/>
    <w:rsid w:val="003026E9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30BD1"/>
    <w:rsid w:val="00331203"/>
    <w:rsid w:val="00333078"/>
    <w:rsid w:val="003344D3"/>
    <w:rsid w:val="00336345"/>
    <w:rsid w:val="0034108C"/>
    <w:rsid w:val="00341A5B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3077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627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3143"/>
    <w:rsid w:val="003D4AAE"/>
    <w:rsid w:val="003D4C75"/>
    <w:rsid w:val="003D7254"/>
    <w:rsid w:val="003E0653"/>
    <w:rsid w:val="003E4A56"/>
    <w:rsid w:val="003E6B00"/>
    <w:rsid w:val="003E7366"/>
    <w:rsid w:val="003E7842"/>
    <w:rsid w:val="003E7FDB"/>
    <w:rsid w:val="003F06EE"/>
    <w:rsid w:val="003F3B87"/>
    <w:rsid w:val="003F4912"/>
    <w:rsid w:val="003F5904"/>
    <w:rsid w:val="003F5963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1246"/>
    <w:rsid w:val="004141E8"/>
    <w:rsid w:val="00416A4F"/>
    <w:rsid w:val="00423AC4"/>
    <w:rsid w:val="0042592F"/>
    <w:rsid w:val="0042799E"/>
    <w:rsid w:val="00432A92"/>
    <w:rsid w:val="00433064"/>
    <w:rsid w:val="004351F3"/>
    <w:rsid w:val="00435893"/>
    <w:rsid w:val="004358D2"/>
    <w:rsid w:val="0043764C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00"/>
    <w:rsid w:val="004614FB"/>
    <w:rsid w:val="00461D78"/>
    <w:rsid w:val="00462B21"/>
    <w:rsid w:val="00464372"/>
    <w:rsid w:val="0046596E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6B2"/>
    <w:rsid w:val="00487D5F"/>
    <w:rsid w:val="00491236"/>
    <w:rsid w:val="00491606"/>
    <w:rsid w:val="00491D7C"/>
    <w:rsid w:val="00493ED5"/>
    <w:rsid w:val="00494267"/>
    <w:rsid w:val="0049570D"/>
    <w:rsid w:val="00497D33"/>
    <w:rsid w:val="004A1C20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49DF"/>
    <w:rsid w:val="004E4D98"/>
    <w:rsid w:val="004E5256"/>
    <w:rsid w:val="004E7A86"/>
    <w:rsid w:val="004F1050"/>
    <w:rsid w:val="004F25B3"/>
    <w:rsid w:val="004F4167"/>
    <w:rsid w:val="004F50C5"/>
    <w:rsid w:val="004F6688"/>
    <w:rsid w:val="00501495"/>
    <w:rsid w:val="00503AE3"/>
    <w:rsid w:val="005055B0"/>
    <w:rsid w:val="0050662E"/>
    <w:rsid w:val="00511042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25DC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9B3"/>
    <w:rsid w:val="00552FFB"/>
    <w:rsid w:val="00553EA6"/>
    <w:rsid w:val="0055486E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074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C7E93"/>
    <w:rsid w:val="005D099E"/>
    <w:rsid w:val="005D1B78"/>
    <w:rsid w:val="005D2284"/>
    <w:rsid w:val="005D425A"/>
    <w:rsid w:val="005D47C0"/>
    <w:rsid w:val="005D7CBA"/>
    <w:rsid w:val="005E077A"/>
    <w:rsid w:val="005E0ECD"/>
    <w:rsid w:val="005E11E3"/>
    <w:rsid w:val="005E14CB"/>
    <w:rsid w:val="005E3659"/>
    <w:rsid w:val="005E5186"/>
    <w:rsid w:val="005E749D"/>
    <w:rsid w:val="005F3A3D"/>
    <w:rsid w:val="005F56A8"/>
    <w:rsid w:val="005F58E5"/>
    <w:rsid w:val="00603C31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34A2E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50F4"/>
    <w:rsid w:val="006564B9"/>
    <w:rsid w:val="00656C84"/>
    <w:rsid w:val="006570FC"/>
    <w:rsid w:val="00660E96"/>
    <w:rsid w:val="006613D5"/>
    <w:rsid w:val="00667638"/>
    <w:rsid w:val="00670585"/>
    <w:rsid w:val="00671280"/>
    <w:rsid w:val="00671A14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955B7"/>
    <w:rsid w:val="006B22E3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1B24"/>
    <w:rsid w:val="006D3568"/>
    <w:rsid w:val="006D3AEF"/>
    <w:rsid w:val="006D4B9E"/>
    <w:rsid w:val="006D756E"/>
    <w:rsid w:val="006E0A8E"/>
    <w:rsid w:val="006E2568"/>
    <w:rsid w:val="006E272E"/>
    <w:rsid w:val="006E2DC7"/>
    <w:rsid w:val="006F1788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4AB6"/>
    <w:rsid w:val="00756CF6"/>
    <w:rsid w:val="00757268"/>
    <w:rsid w:val="0075734B"/>
    <w:rsid w:val="00757390"/>
    <w:rsid w:val="00761C8E"/>
    <w:rsid w:val="00762E3C"/>
    <w:rsid w:val="00763210"/>
    <w:rsid w:val="00763EBC"/>
    <w:rsid w:val="0076666F"/>
    <w:rsid w:val="00766D30"/>
    <w:rsid w:val="00770EB6"/>
    <w:rsid w:val="0077185E"/>
    <w:rsid w:val="007763EF"/>
    <w:rsid w:val="00776635"/>
    <w:rsid w:val="00776724"/>
    <w:rsid w:val="007807B1"/>
    <w:rsid w:val="00781412"/>
    <w:rsid w:val="0078210C"/>
    <w:rsid w:val="00784755"/>
    <w:rsid w:val="00784BA5"/>
    <w:rsid w:val="0078654C"/>
    <w:rsid w:val="00792C4D"/>
    <w:rsid w:val="00793841"/>
    <w:rsid w:val="00793FEA"/>
    <w:rsid w:val="00794CA5"/>
    <w:rsid w:val="007979AF"/>
    <w:rsid w:val="007A07E7"/>
    <w:rsid w:val="007A3C20"/>
    <w:rsid w:val="007A6970"/>
    <w:rsid w:val="007A70B1"/>
    <w:rsid w:val="007B0D31"/>
    <w:rsid w:val="007B1D57"/>
    <w:rsid w:val="007B32F0"/>
    <w:rsid w:val="007B3910"/>
    <w:rsid w:val="007B3BCD"/>
    <w:rsid w:val="007B7D81"/>
    <w:rsid w:val="007C29F6"/>
    <w:rsid w:val="007C3BD1"/>
    <w:rsid w:val="007C401E"/>
    <w:rsid w:val="007C74C4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011"/>
    <w:rsid w:val="00811382"/>
    <w:rsid w:val="00813D09"/>
    <w:rsid w:val="00820CF5"/>
    <w:rsid w:val="008211B6"/>
    <w:rsid w:val="008255E8"/>
    <w:rsid w:val="00825650"/>
    <w:rsid w:val="008267A3"/>
    <w:rsid w:val="00827747"/>
    <w:rsid w:val="0083086E"/>
    <w:rsid w:val="0083262F"/>
    <w:rsid w:val="00833D0D"/>
    <w:rsid w:val="00833DF9"/>
    <w:rsid w:val="00834DA5"/>
    <w:rsid w:val="00837C3E"/>
    <w:rsid w:val="00837DCE"/>
    <w:rsid w:val="00840DF3"/>
    <w:rsid w:val="00843CDB"/>
    <w:rsid w:val="00845B8E"/>
    <w:rsid w:val="00850545"/>
    <w:rsid w:val="0085753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76808"/>
    <w:rsid w:val="008803D6"/>
    <w:rsid w:val="00883D8E"/>
    <w:rsid w:val="0088436F"/>
    <w:rsid w:val="00884870"/>
    <w:rsid w:val="00884D43"/>
    <w:rsid w:val="008866FB"/>
    <w:rsid w:val="00886F47"/>
    <w:rsid w:val="008925B8"/>
    <w:rsid w:val="0089523E"/>
    <w:rsid w:val="008955D1"/>
    <w:rsid w:val="00896657"/>
    <w:rsid w:val="008A012C"/>
    <w:rsid w:val="008A0799"/>
    <w:rsid w:val="008A3E95"/>
    <w:rsid w:val="008A4C1E"/>
    <w:rsid w:val="008A5D75"/>
    <w:rsid w:val="008B6788"/>
    <w:rsid w:val="008B6C91"/>
    <w:rsid w:val="008B779C"/>
    <w:rsid w:val="008B7D6F"/>
    <w:rsid w:val="008C0975"/>
    <w:rsid w:val="008C1E20"/>
    <w:rsid w:val="008C1F06"/>
    <w:rsid w:val="008C72B4"/>
    <w:rsid w:val="008C7682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086"/>
    <w:rsid w:val="008F39EB"/>
    <w:rsid w:val="008F3CA6"/>
    <w:rsid w:val="008F740F"/>
    <w:rsid w:val="009005E6"/>
    <w:rsid w:val="00900ACF"/>
    <w:rsid w:val="009016CF"/>
    <w:rsid w:val="00902A05"/>
    <w:rsid w:val="0090415D"/>
    <w:rsid w:val="00910688"/>
    <w:rsid w:val="00911C30"/>
    <w:rsid w:val="00913FC8"/>
    <w:rsid w:val="00916C91"/>
    <w:rsid w:val="00920330"/>
    <w:rsid w:val="009210DE"/>
    <w:rsid w:val="00922821"/>
    <w:rsid w:val="00923380"/>
    <w:rsid w:val="0092414A"/>
    <w:rsid w:val="00924E20"/>
    <w:rsid w:val="00925BBA"/>
    <w:rsid w:val="009261F1"/>
    <w:rsid w:val="00927090"/>
    <w:rsid w:val="00930553"/>
    <w:rsid w:val="00930ACD"/>
    <w:rsid w:val="00932ADC"/>
    <w:rsid w:val="00934806"/>
    <w:rsid w:val="0094324B"/>
    <w:rsid w:val="009446BD"/>
    <w:rsid w:val="009453C3"/>
    <w:rsid w:val="00946BB8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2E5D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12B6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2BA3"/>
    <w:rsid w:val="009C634A"/>
    <w:rsid w:val="009D063C"/>
    <w:rsid w:val="009D0A91"/>
    <w:rsid w:val="009D1380"/>
    <w:rsid w:val="009D20AA"/>
    <w:rsid w:val="009D22FC"/>
    <w:rsid w:val="009D2D7A"/>
    <w:rsid w:val="009D3904"/>
    <w:rsid w:val="009D3D77"/>
    <w:rsid w:val="009D4319"/>
    <w:rsid w:val="009D558E"/>
    <w:rsid w:val="009D57E5"/>
    <w:rsid w:val="009D6C80"/>
    <w:rsid w:val="009E12C1"/>
    <w:rsid w:val="009E2846"/>
    <w:rsid w:val="009E2EF5"/>
    <w:rsid w:val="009E38E5"/>
    <w:rsid w:val="009E435E"/>
    <w:rsid w:val="009E4BA9"/>
    <w:rsid w:val="009E7097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4047"/>
    <w:rsid w:val="00A36991"/>
    <w:rsid w:val="00A402DD"/>
    <w:rsid w:val="00A40F41"/>
    <w:rsid w:val="00A4114C"/>
    <w:rsid w:val="00A4319D"/>
    <w:rsid w:val="00A43BFF"/>
    <w:rsid w:val="00A464E4"/>
    <w:rsid w:val="00A476AE"/>
    <w:rsid w:val="00A5089E"/>
    <w:rsid w:val="00A5140C"/>
    <w:rsid w:val="00A51A5C"/>
    <w:rsid w:val="00A52521"/>
    <w:rsid w:val="00A5319F"/>
    <w:rsid w:val="00A53D3B"/>
    <w:rsid w:val="00A55454"/>
    <w:rsid w:val="00A60909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7F2"/>
    <w:rsid w:val="00A85940"/>
    <w:rsid w:val="00A86199"/>
    <w:rsid w:val="00A86BCE"/>
    <w:rsid w:val="00A919E1"/>
    <w:rsid w:val="00A93CC6"/>
    <w:rsid w:val="00A97C49"/>
    <w:rsid w:val="00AA224F"/>
    <w:rsid w:val="00AA42D4"/>
    <w:rsid w:val="00AA4F7F"/>
    <w:rsid w:val="00AA58FD"/>
    <w:rsid w:val="00AA5F9E"/>
    <w:rsid w:val="00AA6D95"/>
    <w:rsid w:val="00AA78AB"/>
    <w:rsid w:val="00AB13F3"/>
    <w:rsid w:val="00AB2573"/>
    <w:rsid w:val="00AB34A5"/>
    <w:rsid w:val="00AB365E"/>
    <w:rsid w:val="00AB3E20"/>
    <w:rsid w:val="00AB4A32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E7AA2"/>
    <w:rsid w:val="00B007EF"/>
    <w:rsid w:val="00B01C0E"/>
    <w:rsid w:val="00B02798"/>
    <w:rsid w:val="00B02B41"/>
    <w:rsid w:val="00B0371D"/>
    <w:rsid w:val="00B04569"/>
    <w:rsid w:val="00B04F31"/>
    <w:rsid w:val="00B12806"/>
    <w:rsid w:val="00B12F98"/>
    <w:rsid w:val="00B15B90"/>
    <w:rsid w:val="00B17B89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3E81"/>
    <w:rsid w:val="00B545FE"/>
    <w:rsid w:val="00B6012B"/>
    <w:rsid w:val="00B60142"/>
    <w:rsid w:val="00B606F4"/>
    <w:rsid w:val="00B620F6"/>
    <w:rsid w:val="00B666F6"/>
    <w:rsid w:val="00B6704F"/>
    <w:rsid w:val="00B701F8"/>
    <w:rsid w:val="00B70CF3"/>
    <w:rsid w:val="00B71167"/>
    <w:rsid w:val="00B724E8"/>
    <w:rsid w:val="00B72A49"/>
    <w:rsid w:val="00B730F9"/>
    <w:rsid w:val="00B7417F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5B73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67D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6CC6"/>
    <w:rsid w:val="00C070F2"/>
    <w:rsid w:val="00C072E7"/>
    <w:rsid w:val="00C12406"/>
    <w:rsid w:val="00C12B87"/>
    <w:rsid w:val="00C13661"/>
    <w:rsid w:val="00C14B20"/>
    <w:rsid w:val="00C27723"/>
    <w:rsid w:val="00C30267"/>
    <w:rsid w:val="00C338A5"/>
    <w:rsid w:val="00C33D9A"/>
    <w:rsid w:val="00C343A3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A15"/>
    <w:rsid w:val="00C74E4E"/>
    <w:rsid w:val="00C771B0"/>
    <w:rsid w:val="00C7765D"/>
    <w:rsid w:val="00C805EF"/>
    <w:rsid w:val="00C810B5"/>
    <w:rsid w:val="00C81169"/>
    <w:rsid w:val="00C8149E"/>
    <w:rsid w:val="00C8212A"/>
    <w:rsid w:val="00C82A58"/>
    <w:rsid w:val="00C8484D"/>
    <w:rsid w:val="00C85A4F"/>
    <w:rsid w:val="00C87AB0"/>
    <w:rsid w:val="00C902C0"/>
    <w:rsid w:val="00C91D31"/>
    <w:rsid w:val="00C91D6B"/>
    <w:rsid w:val="00C92626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D24"/>
    <w:rsid w:val="00CE6EA1"/>
    <w:rsid w:val="00CE6FA1"/>
    <w:rsid w:val="00CF1542"/>
    <w:rsid w:val="00CF1953"/>
    <w:rsid w:val="00CF2697"/>
    <w:rsid w:val="00CF4D23"/>
    <w:rsid w:val="00CF4FEE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CE5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8098E"/>
    <w:rsid w:val="00D8155E"/>
    <w:rsid w:val="00D8504F"/>
    <w:rsid w:val="00D85CA5"/>
    <w:rsid w:val="00D86B6B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477A"/>
    <w:rsid w:val="00DE5F53"/>
    <w:rsid w:val="00DE60F1"/>
    <w:rsid w:val="00DF1CAD"/>
    <w:rsid w:val="00DF2B9A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6EA"/>
    <w:rsid w:val="00E41DE9"/>
    <w:rsid w:val="00E42037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62D"/>
    <w:rsid w:val="00E808D2"/>
    <w:rsid w:val="00E83DB1"/>
    <w:rsid w:val="00E84E6A"/>
    <w:rsid w:val="00E85C22"/>
    <w:rsid w:val="00E86473"/>
    <w:rsid w:val="00E868AB"/>
    <w:rsid w:val="00E875B2"/>
    <w:rsid w:val="00E92F84"/>
    <w:rsid w:val="00E93562"/>
    <w:rsid w:val="00E97738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2469"/>
    <w:rsid w:val="00EC3630"/>
    <w:rsid w:val="00EC3A35"/>
    <w:rsid w:val="00EC4C15"/>
    <w:rsid w:val="00EC5E52"/>
    <w:rsid w:val="00ED1444"/>
    <w:rsid w:val="00ED1900"/>
    <w:rsid w:val="00ED2D1C"/>
    <w:rsid w:val="00ED2ED4"/>
    <w:rsid w:val="00ED591E"/>
    <w:rsid w:val="00ED758F"/>
    <w:rsid w:val="00EE1106"/>
    <w:rsid w:val="00EE40A9"/>
    <w:rsid w:val="00EE4EB3"/>
    <w:rsid w:val="00EE4FC4"/>
    <w:rsid w:val="00EE5F51"/>
    <w:rsid w:val="00EE6501"/>
    <w:rsid w:val="00EE7763"/>
    <w:rsid w:val="00EE7B49"/>
    <w:rsid w:val="00EF42EB"/>
    <w:rsid w:val="00EF4B42"/>
    <w:rsid w:val="00EF5C18"/>
    <w:rsid w:val="00F001BA"/>
    <w:rsid w:val="00F016D8"/>
    <w:rsid w:val="00F034F8"/>
    <w:rsid w:val="00F04CD5"/>
    <w:rsid w:val="00F0540D"/>
    <w:rsid w:val="00F10450"/>
    <w:rsid w:val="00F121C7"/>
    <w:rsid w:val="00F13BD6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0D00"/>
    <w:rsid w:val="00F343D1"/>
    <w:rsid w:val="00F344CC"/>
    <w:rsid w:val="00F347CD"/>
    <w:rsid w:val="00F353C4"/>
    <w:rsid w:val="00F37466"/>
    <w:rsid w:val="00F403D7"/>
    <w:rsid w:val="00F411A4"/>
    <w:rsid w:val="00F437A1"/>
    <w:rsid w:val="00F4575C"/>
    <w:rsid w:val="00F459A0"/>
    <w:rsid w:val="00F45AC2"/>
    <w:rsid w:val="00F45ED3"/>
    <w:rsid w:val="00F4663D"/>
    <w:rsid w:val="00F503F3"/>
    <w:rsid w:val="00F51A11"/>
    <w:rsid w:val="00F5321D"/>
    <w:rsid w:val="00F54850"/>
    <w:rsid w:val="00F553D8"/>
    <w:rsid w:val="00F57421"/>
    <w:rsid w:val="00F60EAF"/>
    <w:rsid w:val="00F62247"/>
    <w:rsid w:val="00F643A4"/>
    <w:rsid w:val="00F65665"/>
    <w:rsid w:val="00F6673F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547"/>
    <w:rsid w:val="00F86758"/>
    <w:rsid w:val="00F91FD9"/>
    <w:rsid w:val="00F945BD"/>
    <w:rsid w:val="00F96676"/>
    <w:rsid w:val="00F97BCF"/>
    <w:rsid w:val="00FA11F2"/>
    <w:rsid w:val="00FA2F29"/>
    <w:rsid w:val="00FA338B"/>
    <w:rsid w:val="00FA3481"/>
    <w:rsid w:val="00FA6994"/>
    <w:rsid w:val="00FA6F31"/>
    <w:rsid w:val="00FB1248"/>
    <w:rsid w:val="00FB293B"/>
    <w:rsid w:val="00FB49E9"/>
    <w:rsid w:val="00FB4FC8"/>
    <w:rsid w:val="00FB6736"/>
    <w:rsid w:val="00FB7419"/>
    <w:rsid w:val="00FC0DE0"/>
    <w:rsid w:val="00FC28D6"/>
    <w:rsid w:val="00FC2D85"/>
    <w:rsid w:val="00FC2E84"/>
    <w:rsid w:val="00FC4592"/>
    <w:rsid w:val="00FD0CB6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E9D82"/>
  <w15:docId w15:val="{EC134D8A-87B5-4021-81CB-79E20F9F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7C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D777C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D777C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D777C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D777C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2D1D3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D1D3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2D1D3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2D1D3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2D1D3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D77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D777C"/>
  </w:style>
  <w:style w:type="paragraph" w:customStyle="1" w:styleId="00ClientCover">
    <w:name w:val="00ClientCover"/>
    <w:basedOn w:val="Normal"/>
    <w:rsid w:val="000D777C"/>
  </w:style>
  <w:style w:type="paragraph" w:customStyle="1" w:styleId="02Text">
    <w:name w:val="02Text"/>
    <w:basedOn w:val="Normal"/>
    <w:rsid w:val="000D777C"/>
  </w:style>
  <w:style w:type="paragraph" w:customStyle="1" w:styleId="BillBasic">
    <w:name w:val="BillBasic"/>
    <w:link w:val="BillBasicChar"/>
    <w:rsid w:val="000D777C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D77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D777C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D777C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D777C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D777C"/>
    <w:pPr>
      <w:spacing w:before="240"/>
    </w:pPr>
  </w:style>
  <w:style w:type="paragraph" w:customStyle="1" w:styleId="EnactingWords">
    <w:name w:val="EnactingWords"/>
    <w:basedOn w:val="BillBasic"/>
    <w:rsid w:val="000D777C"/>
    <w:pPr>
      <w:spacing w:before="120"/>
    </w:pPr>
  </w:style>
  <w:style w:type="paragraph" w:customStyle="1" w:styleId="Amain">
    <w:name w:val="A main"/>
    <w:basedOn w:val="BillBasic"/>
    <w:rsid w:val="000D777C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0D777C"/>
    <w:pPr>
      <w:ind w:left="1100"/>
    </w:pPr>
  </w:style>
  <w:style w:type="paragraph" w:customStyle="1" w:styleId="Apara">
    <w:name w:val="A para"/>
    <w:basedOn w:val="BillBasic"/>
    <w:rsid w:val="000D777C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D777C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D777C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0D777C"/>
    <w:pPr>
      <w:ind w:left="1100"/>
    </w:pPr>
  </w:style>
  <w:style w:type="paragraph" w:customStyle="1" w:styleId="aExamHead">
    <w:name w:val="aExam Head"/>
    <w:basedOn w:val="BillBasicHeading"/>
    <w:next w:val="aExam"/>
    <w:rsid w:val="000D777C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D777C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D777C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D777C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D777C"/>
    <w:pPr>
      <w:spacing w:before="120" w:after="60"/>
    </w:pPr>
  </w:style>
  <w:style w:type="paragraph" w:customStyle="1" w:styleId="HeaderOdd6">
    <w:name w:val="HeaderOdd6"/>
    <w:basedOn w:val="HeaderEven6"/>
    <w:rsid w:val="000D777C"/>
    <w:pPr>
      <w:jc w:val="right"/>
    </w:pPr>
  </w:style>
  <w:style w:type="paragraph" w:customStyle="1" w:styleId="HeaderOdd">
    <w:name w:val="HeaderOdd"/>
    <w:basedOn w:val="HeaderEven"/>
    <w:rsid w:val="000D777C"/>
    <w:pPr>
      <w:jc w:val="right"/>
    </w:pPr>
  </w:style>
  <w:style w:type="paragraph" w:customStyle="1" w:styleId="N-TOCheading">
    <w:name w:val="N-TOCheading"/>
    <w:basedOn w:val="BillBasicHeading"/>
    <w:next w:val="N-9pt"/>
    <w:rsid w:val="000D777C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D777C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D777C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D777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D777C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D777C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D777C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D777C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D777C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D777C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D777C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D777C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D777C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D777C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D777C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D777C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D777C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D777C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D777C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D777C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D777C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D777C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D777C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2D1D38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D777C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D777C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D777C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D777C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D777C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0D777C"/>
    <w:rPr>
      <w:rFonts w:ascii="Arial" w:hAnsi="Arial"/>
      <w:sz w:val="16"/>
    </w:rPr>
  </w:style>
  <w:style w:type="paragraph" w:customStyle="1" w:styleId="PageBreak">
    <w:name w:val="PageBreak"/>
    <w:basedOn w:val="Normal"/>
    <w:rsid w:val="000D777C"/>
    <w:rPr>
      <w:sz w:val="4"/>
    </w:rPr>
  </w:style>
  <w:style w:type="paragraph" w:customStyle="1" w:styleId="04Dictionary">
    <w:name w:val="04Dictionary"/>
    <w:basedOn w:val="Normal"/>
    <w:rsid w:val="000D777C"/>
  </w:style>
  <w:style w:type="paragraph" w:customStyle="1" w:styleId="N-line1">
    <w:name w:val="N-line1"/>
    <w:basedOn w:val="BillBasic"/>
    <w:rsid w:val="000D777C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D777C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D777C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D777C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0D777C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D777C"/>
  </w:style>
  <w:style w:type="paragraph" w:customStyle="1" w:styleId="03Schedule">
    <w:name w:val="03Schedule"/>
    <w:basedOn w:val="Normal"/>
    <w:rsid w:val="000D777C"/>
  </w:style>
  <w:style w:type="paragraph" w:customStyle="1" w:styleId="ISched-heading">
    <w:name w:val="I Sched-heading"/>
    <w:basedOn w:val="BillBasicHeading"/>
    <w:next w:val="Normal"/>
    <w:rsid w:val="000D777C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D777C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D777C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D777C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D777C"/>
  </w:style>
  <w:style w:type="paragraph" w:customStyle="1" w:styleId="Ipara">
    <w:name w:val="I para"/>
    <w:basedOn w:val="Apara"/>
    <w:rsid w:val="000D777C"/>
    <w:pPr>
      <w:outlineLvl w:val="9"/>
    </w:pPr>
  </w:style>
  <w:style w:type="paragraph" w:customStyle="1" w:styleId="Isubpara">
    <w:name w:val="I subpara"/>
    <w:basedOn w:val="Asubpara"/>
    <w:rsid w:val="000D777C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D777C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D777C"/>
  </w:style>
  <w:style w:type="character" w:customStyle="1" w:styleId="CharDivNo">
    <w:name w:val="CharDivNo"/>
    <w:basedOn w:val="DefaultParagraphFont"/>
    <w:rsid w:val="000D777C"/>
  </w:style>
  <w:style w:type="character" w:customStyle="1" w:styleId="CharDivText">
    <w:name w:val="CharDivText"/>
    <w:basedOn w:val="DefaultParagraphFont"/>
    <w:rsid w:val="000D777C"/>
  </w:style>
  <w:style w:type="character" w:customStyle="1" w:styleId="CharPartNo">
    <w:name w:val="CharPartNo"/>
    <w:basedOn w:val="DefaultParagraphFont"/>
    <w:rsid w:val="000D777C"/>
  </w:style>
  <w:style w:type="paragraph" w:customStyle="1" w:styleId="Placeholder">
    <w:name w:val="Placeholder"/>
    <w:basedOn w:val="Normal"/>
    <w:rsid w:val="000D777C"/>
    <w:rPr>
      <w:sz w:val="10"/>
    </w:rPr>
  </w:style>
  <w:style w:type="paragraph" w:styleId="PlainText">
    <w:name w:val="Plain Text"/>
    <w:basedOn w:val="Normal"/>
    <w:rsid w:val="000D777C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D777C"/>
  </w:style>
  <w:style w:type="character" w:customStyle="1" w:styleId="CharChapText">
    <w:name w:val="CharChapText"/>
    <w:basedOn w:val="DefaultParagraphFont"/>
    <w:rsid w:val="000D777C"/>
  </w:style>
  <w:style w:type="character" w:customStyle="1" w:styleId="CharPartText">
    <w:name w:val="CharPartText"/>
    <w:basedOn w:val="DefaultParagraphFont"/>
    <w:rsid w:val="000D777C"/>
  </w:style>
  <w:style w:type="paragraph" w:styleId="TOC1">
    <w:name w:val="toc 1"/>
    <w:basedOn w:val="Normal"/>
    <w:next w:val="Normal"/>
    <w:autoRedefine/>
    <w:rsid w:val="000D777C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D777C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D777C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0D777C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D777C"/>
  </w:style>
  <w:style w:type="paragraph" w:styleId="Title">
    <w:name w:val="Title"/>
    <w:basedOn w:val="Normal"/>
    <w:qFormat/>
    <w:rsid w:val="002D1D3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D777C"/>
    <w:pPr>
      <w:ind w:left="4252"/>
    </w:pPr>
  </w:style>
  <w:style w:type="paragraph" w:customStyle="1" w:styleId="ActNo">
    <w:name w:val="ActNo"/>
    <w:basedOn w:val="BillBasicHeading"/>
    <w:rsid w:val="000D777C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D777C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D777C"/>
    <w:pPr>
      <w:ind w:left="1500" w:hanging="400"/>
    </w:pPr>
  </w:style>
  <w:style w:type="paragraph" w:customStyle="1" w:styleId="LongTitle">
    <w:name w:val="LongTitle"/>
    <w:basedOn w:val="BillBasic"/>
    <w:rsid w:val="000D777C"/>
    <w:pPr>
      <w:spacing w:before="300"/>
    </w:pPr>
  </w:style>
  <w:style w:type="paragraph" w:customStyle="1" w:styleId="Minister">
    <w:name w:val="Minister"/>
    <w:basedOn w:val="BillBasic"/>
    <w:rsid w:val="000D777C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D777C"/>
    <w:pPr>
      <w:tabs>
        <w:tab w:val="left" w:pos="4320"/>
      </w:tabs>
    </w:pPr>
  </w:style>
  <w:style w:type="paragraph" w:customStyle="1" w:styleId="madeunder">
    <w:name w:val="made under"/>
    <w:basedOn w:val="BillBasic"/>
    <w:rsid w:val="000D777C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D777C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D777C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D777C"/>
    <w:rPr>
      <w:i/>
    </w:rPr>
  </w:style>
  <w:style w:type="paragraph" w:customStyle="1" w:styleId="00SigningPage">
    <w:name w:val="00SigningPage"/>
    <w:basedOn w:val="Normal"/>
    <w:rsid w:val="000D777C"/>
  </w:style>
  <w:style w:type="paragraph" w:customStyle="1" w:styleId="Aparareturn">
    <w:name w:val="A para return"/>
    <w:basedOn w:val="BillBasic"/>
    <w:rsid w:val="000D777C"/>
    <w:pPr>
      <w:ind w:left="1600"/>
    </w:pPr>
  </w:style>
  <w:style w:type="paragraph" w:customStyle="1" w:styleId="Asubparareturn">
    <w:name w:val="A subpara return"/>
    <w:basedOn w:val="BillBasic"/>
    <w:rsid w:val="000D777C"/>
    <w:pPr>
      <w:ind w:left="2100"/>
    </w:pPr>
  </w:style>
  <w:style w:type="paragraph" w:customStyle="1" w:styleId="CommentNum">
    <w:name w:val="CommentNum"/>
    <w:basedOn w:val="Comment"/>
    <w:rsid w:val="000D777C"/>
    <w:pPr>
      <w:ind w:left="1800" w:hanging="1800"/>
    </w:pPr>
  </w:style>
  <w:style w:type="paragraph" w:styleId="TOC8">
    <w:name w:val="toc 8"/>
    <w:basedOn w:val="TOC3"/>
    <w:next w:val="Normal"/>
    <w:autoRedefine/>
    <w:rsid w:val="000D777C"/>
    <w:pPr>
      <w:keepNext w:val="0"/>
      <w:spacing w:before="120"/>
    </w:pPr>
  </w:style>
  <w:style w:type="paragraph" w:customStyle="1" w:styleId="Judges">
    <w:name w:val="Judges"/>
    <w:basedOn w:val="Minister"/>
    <w:rsid w:val="000D777C"/>
    <w:pPr>
      <w:spacing w:before="180"/>
    </w:pPr>
  </w:style>
  <w:style w:type="paragraph" w:customStyle="1" w:styleId="BillFor">
    <w:name w:val="BillFor"/>
    <w:basedOn w:val="BillBasicHeading"/>
    <w:rsid w:val="000D777C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D777C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D777C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D777C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D777C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D777C"/>
    <w:pPr>
      <w:spacing w:before="60"/>
      <w:ind w:left="2540" w:hanging="400"/>
    </w:pPr>
  </w:style>
  <w:style w:type="paragraph" w:customStyle="1" w:styleId="aDefpara">
    <w:name w:val="aDef para"/>
    <w:basedOn w:val="Apara"/>
    <w:rsid w:val="000D777C"/>
  </w:style>
  <w:style w:type="paragraph" w:customStyle="1" w:styleId="aDefsubpara">
    <w:name w:val="aDef subpara"/>
    <w:basedOn w:val="Asubpara"/>
    <w:rsid w:val="000D777C"/>
  </w:style>
  <w:style w:type="paragraph" w:customStyle="1" w:styleId="Idefpara">
    <w:name w:val="I def para"/>
    <w:basedOn w:val="Ipara"/>
    <w:rsid w:val="000D777C"/>
  </w:style>
  <w:style w:type="paragraph" w:customStyle="1" w:styleId="Idefsubpara">
    <w:name w:val="I def subpara"/>
    <w:basedOn w:val="Isubpara"/>
    <w:rsid w:val="000D777C"/>
  </w:style>
  <w:style w:type="paragraph" w:customStyle="1" w:styleId="Notified">
    <w:name w:val="Notified"/>
    <w:basedOn w:val="BillBasic"/>
    <w:rsid w:val="000D777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D777C"/>
  </w:style>
  <w:style w:type="paragraph" w:customStyle="1" w:styleId="IDict-Heading">
    <w:name w:val="I Dict-Heading"/>
    <w:basedOn w:val="BillBasicHeading"/>
    <w:rsid w:val="000D777C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D777C"/>
  </w:style>
  <w:style w:type="paragraph" w:styleId="Salutation">
    <w:name w:val="Salutation"/>
    <w:basedOn w:val="Normal"/>
    <w:next w:val="Normal"/>
    <w:rsid w:val="002D1D38"/>
  </w:style>
  <w:style w:type="paragraph" w:customStyle="1" w:styleId="aNoteBullet">
    <w:name w:val="aNoteBullet"/>
    <w:basedOn w:val="aNoteSymb"/>
    <w:rsid w:val="000D777C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2D1D38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D777C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D777C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D777C"/>
    <w:pPr>
      <w:spacing w:before="60"/>
      <w:ind w:firstLine="0"/>
    </w:pPr>
  </w:style>
  <w:style w:type="paragraph" w:customStyle="1" w:styleId="MinisterWord">
    <w:name w:val="MinisterWord"/>
    <w:basedOn w:val="Normal"/>
    <w:rsid w:val="000D777C"/>
    <w:pPr>
      <w:spacing w:before="60"/>
      <w:jc w:val="right"/>
    </w:pPr>
  </w:style>
  <w:style w:type="paragraph" w:customStyle="1" w:styleId="aExamPara">
    <w:name w:val="aExamPara"/>
    <w:basedOn w:val="aExam"/>
    <w:rsid w:val="000D777C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D777C"/>
    <w:pPr>
      <w:ind w:left="1500"/>
    </w:pPr>
  </w:style>
  <w:style w:type="paragraph" w:customStyle="1" w:styleId="aExamBullet">
    <w:name w:val="aExamBullet"/>
    <w:basedOn w:val="aExam"/>
    <w:rsid w:val="000D777C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D777C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D777C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D777C"/>
    <w:rPr>
      <w:sz w:val="20"/>
    </w:rPr>
  </w:style>
  <w:style w:type="paragraph" w:customStyle="1" w:styleId="aParaNotePara">
    <w:name w:val="aParaNotePara"/>
    <w:basedOn w:val="aNoteParaSymb"/>
    <w:rsid w:val="000D777C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D777C"/>
    <w:rPr>
      <w:b/>
    </w:rPr>
  </w:style>
  <w:style w:type="character" w:customStyle="1" w:styleId="charBoldItals">
    <w:name w:val="charBoldItals"/>
    <w:basedOn w:val="DefaultParagraphFont"/>
    <w:rsid w:val="000D777C"/>
    <w:rPr>
      <w:b/>
      <w:i/>
    </w:rPr>
  </w:style>
  <w:style w:type="character" w:customStyle="1" w:styleId="charItals">
    <w:name w:val="charItals"/>
    <w:basedOn w:val="DefaultParagraphFont"/>
    <w:rsid w:val="000D777C"/>
    <w:rPr>
      <w:i/>
    </w:rPr>
  </w:style>
  <w:style w:type="character" w:customStyle="1" w:styleId="charUnderline">
    <w:name w:val="charUnderline"/>
    <w:basedOn w:val="DefaultParagraphFont"/>
    <w:rsid w:val="000D777C"/>
    <w:rPr>
      <w:u w:val="single"/>
    </w:rPr>
  </w:style>
  <w:style w:type="paragraph" w:customStyle="1" w:styleId="TableHd">
    <w:name w:val="TableHd"/>
    <w:basedOn w:val="Normal"/>
    <w:rsid w:val="000D777C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D777C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D777C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D777C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D777C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D777C"/>
    <w:pPr>
      <w:spacing w:before="60" w:after="60"/>
    </w:pPr>
  </w:style>
  <w:style w:type="paragraph" w:customStyle="1" w:styleId="IshadedH5Sec">
    <w:name w:val="I shaded H5 Sec"/>
    <w:basedOn w:val="AH5Sec"/>
    <w:rsid w:val="000D777C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D777C"/>
  </w:style>
  <w:style w:type="paragraph" w:customStyle="1" w:styleId="Penalty">
    <w:name w:val="Penalty"/>
    <w:basedOn w:val="Amainreturn"/>
    <w:rsid w:val="000D777C"/>
  </w:style>
  <w:style w:type="paragraph" w:customStyle="1" w:styleId="aNoteText">
    <w:name w:val="aNoteText"/>
    <w:basedOn w:val="aNoteSymb"/>
    <w:rsid w:val="000D777C"/>
    <w:pPr>
      <w:spacing w:before="60"/>
      <w:ind w:firstLine="0"/>
    </w:pPr>
  </w:style>
  <w:style w:type="paragraph" w:customStyle="1" w:styleId="aExamINum">
    <w:name w:val="aExamINum"/>
    <w:basedOn w:val="aExam"/>
    <w:rsid w:val="002D1D38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D777C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2D1D38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D777C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D777C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D777C"/>
    <w:pPr>
      <w:ind w:left="1600"/>
    </w:pPr>
  </w:style>
  <w:style w:type="paragraph" w:customStyle="1" w:styleId="aExampar">
    <w:name w:val="aExampar"/>
    <w:basedOn w:val="aExamss"/>
    <w:rsid w:val="000D777C"/>
    <w:pPr>
      <w:ind w:left="1600"/>
    </w:pPr>
  </w:style>
  <w:style w:type="paragraph" w:customStyle="1" w:styleId="aExamINumss">
    <w:name w:val="aExamINumss"/>
    <w:basedOn w:val="aExamss"/>
    <w:rsid w:val="000D777C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D777C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D777C"/>
    <w:pPr>
      <w:ind w:left="1500"/>
    </w:pPr>
  </w:style>
  <w:style w:type="paragraph" w:customStyle="1" w:styleId="aExamNumTextpar">
    <w:name w:val="aExamNumTextpar"/>
    <w:basedOn w:val="aExampar"/>
    <w:rsid w:val="002D1D38"/>
    <w:pPr>
      <w:ind w:left="2000"/>
    </w:pPr>
  </w:style>
  <w:style w:type="paragraph" w:customStyle="1" w:styleId="aExamBulletss">
    <w:name w:val="aExamBulletss"/>
    <w:basedOn w:val="aExamss"/>
    <w:rsid w:val="000D777C"/>
    <w:pPr>
      <w:ind w:left="1500" w:hanging="400"/>
    </w:pPr>
  </w:style>
  <w:style w:type="paragraph" w:customStyle="1" w:styleId="aExamBulletpar">
    <w:name w:val="aExamBulletpar"/>
    <w:basedOn w:val="aExampar"/>
    <w:rsid w:val="000D777C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D777C"/>
    <w:pPr>
      <w:ind w:left="2140"/>
    </w:pPr>
  </w:style>
  <w:style w:type="paragraph" w:customStyle="1" w:styleId="aExamsubpar">
    <w:name w:val="aExamsubpar"/>
    <w:basedOn w:val="aExamss"/>
    <w:rsid w:val="000D777C"/>
    <w:pPr>
      <w:ind w:left="2140"/>
    </w:pPr>
  </w:style>
  <w:style w:type="paragraph" w:customStyle="1" w:styleId="aExamNumsubpar">
    <w:name w:val="aExamNumsubpar"/>
    <w:basedOn w:val="aExamsubpar"/>
    <w:rsid w:val="000D777C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2D1D38"/>
    <w:pPr>
      <w:ind w:left="2540"/>
    </w:pPr>
  </w:style>
  <w:style w:type="paragraph" w:customStyle="1" w:styleId="aExamBulletsubpar">
    <w:name w:val="aExamBulletsubpar"/>
    <w:basedOn w:val="aExamsubpar"/>
    <w:rsid w:val="000D777C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0D777C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D777C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D777C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D777C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D777C"/>
    <w:pPr>
      <w:spacing w:before="60"/>
      <w:ind w:firstLine="0"/>
    </w:pPr>
  </w:style>
  <w:style w:type="paragraph" w:customStyle="1" w:styleId="aNoteParasubpar">
    <w:name w:val="aNoteParasubpar"/>
    <w:basedOn w:val="aNotesubpar"/>
    <w:rsid w:val="002D1D38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D777C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0D777C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D777C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D777C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D777C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2D1D38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2D1D38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D777C"/>
  </w:style>
  <w:style w:type="paragraph" w:customStyle="1" w:styleId="SchApara">
    <w:name w:val="Sch A para"/>
    <w:basedOn w:val="Apara"/>
    <w:rsid w:val="000D777C"/>
  </w:style>
  <w:style w:type="paragraph" w:customStyle="1" w:styleId="SchAsubpara">
    <w:name w:val="Sch A subpara"/>
    <w:basedOn w:val="Asubpara"/>
    <w:rsid w:val="000D777C"/>
  </w:style>
  <w:style w:type="paragraph" w:customStyle="1" w:styleId="SchAsubsubpara">
    <w:name w:val="Sch A subsubpara"/>
    <w:basedOn w:val="Asubsubpara"/>
    <w:rsid w:val="000D777C"/>
  </w:style>
  <w:style w:type="paragraph" w:customStyle="1" w:styleId="TOCOL1">
    <w:name w:val="TOCOL 1"/>
    <w:basedOn w:val="TOC1"/>
    <w:rsid w:val="000D777C"/>
  </w:style>
  <w:style w:type="paragraph" w:customStyle="1" w:styleId="TOCOL2">
    <w:name w:val="TOCOL 2"/>
    <w:basedOn w:val="TOC2"/>
    <w:rsid w:val="000D777C"/>
    <w:pPr>
      <w:keepNext w:val="0"/>
    </w:pPr>
  </w:style>
  <w:style w:type="paragraph" w:customStyle="1" w:styleId="TOCOL3">
    <w:name w:val="TOCOL 3"/>
    <w:basedOn w:val="TOC3"/>
    <w:rsid w:val="000D777C"/>
    <w:pPr>
      <w:keepNext w:val="0"/>
    </w:pPr>
  </w:style>
  <w:style w:type="paragraph" w:customStyle="1" w:styleId="TOCOL4">
    <w:name w:val="TOCOL 4"/>
    <w:basedOn w:val="TOC4"/>
    <w:rsid w:val="000D777C"/>
    <w:pPr>
      <w:keepNext w:val="0"/>
    </w:pPr>
  </w:style>
  <w:style w:type="paragraph" w:customStyle="1" w:styleId="TOCOL5">
    <w:name w:val="TOCOL 5"/>
    <w:basedOn w:val="TOC5"/>
    <w:rsid w:val="000D777C"/>
    <w:pPr>
      <w:tabs>
        <w:tab w:val="left" w:pos="400"/>
      </w:tabs>
    </w:pPr>
  </w:style>
  <w:style w:type="paragraph" w:customStyle="1" w:styleId="TOCOL6">
    <w:name w:val="TOCOL 6"/>
    <w:basedOn w:val="TOC6"/>
    <w:rsid w:val="000D777C"/>
    <w:pPr>
      <w:keepNext w:val="0"/>
    </w:pPr>
  </w:style>
  <w:style w:type="paragraph" w:customStyle="1" w:styleId="TOCOL7">
    <w:name w:val="TOCOL 7"/>
    <w:basedOn w:val="TOC7"/>
    <w:rsid w:val="000D777C"/>
  </w:style>
  <w:style w:type="paragraph" w:customStyle="1" w:styleId="TOCOL8">
    <w:name w:val="TOCOL 8"/>
    <w:basedOn w:val="TOC8"/>
    <w:rsid w:val="000D777C"/>
  </w:style>
  <w:style w:type="paragraph" w:customStyle="1" w:styleId="TOCOL9">
    <w:name w:val="TOCOL 9"/>
    <w:basedOn w:val="TOC9"/>
    <w:rsid w:val="000D777C"/>
    <w:pPr>
      <w:ind w:right="0"/>
    </w:pPr>
  </w:style>
  <w:style w:type="paragraph" w:styleId="TOC9">
    <w:name w:val="toc 9"/>
    <w:basedOn w:val="Normal"/>
    <w:next w:val="Normal"/>
    <w:autoRedefine/>
    <w:rsid w:val="000D777C"/>
    <w:pPr>
      <w:ind w:left="1920" w:right="600"/>
    </w:pPr>
  </w:style>
  <w:style w:type="paragraph" w:customStyle="1" w:styleId="Billname1">
    <w:name w:val="Billname1"/>
    <w:basedOn w:val="Normal"/>
    <w:rsid w:val="000D777C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D777C"/>
    <w:rPr>
      <w:sz w:val="20"/>
    </w:rPr>
  </w:style>
  <w:style w:type="paragraph" w:customStyle="1" w:styleId="TablePara10">
    <w:name w:val="TablePara10"/>
    <w:basedOn w:val="tablepara"/>
    <w:rsid w:val="000D777C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D777C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D777C"/>
  </w:style>
  <w:style w:type="character" w:customStyle="1" w:styleId="charPage">
    <w:name w:val="charPage"/>
    <w:basedOn w:val="DefaultParagraphFont"/>
    <w:rsid w:val="000D777C"/>
  </w:style>
  <w:style w:type="character" w:styleId="PageNumber">
    <w:name w:val="page number"/>
    <w:basedOn w:val="DefaultParagraphFont"/>
    <w:rsid w:val="000D777C"/>
  </w:style>
  <w:style w:type="paragraph" w:customStyle="1" w:styleId="Letterhead">
    <w:name w:val="Letterhead"/>
    <w:rsid w:val="000D777C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2D1D38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2D1D38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D7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777C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2D1D38"/>
  </w:style>
  <w:style w:type="character" w:customStyle="1" w:styleId="FooterChar">
    <w:name w:val="Footer Char"/>
    <w:basedOn w:val="DefaultParagraphFont"/>
    <w:link w:val="Footer"/>
    <w:rsid w:val="000D777C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D777C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D777C"/>
  </w:style>
  <w:style w:type="paragraph" w:customStyle="1" w:styleId="TableBullet">
    <w:name w:val="TableBullet"/>
    <w:basedOn w:val="TableText10"/>
    <w:qFormat/>
    <w:rsid w:val="000D777C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0D777C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D777C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2D1D38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2D1D38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D777C"/>
    <w:pPr>
      <w:numPr>
        <w:numId w:val="19"/>
      </w:numPr>
    </w:pPr>
  </w:style>
  <w:style w:type="paragraph" w:customStyle="1" w:styleId="ISchMain">
    <w:name w:val="I Sch Main"/>
    <w:basedOn w:val="BillBasic"/>
    <w:rsid w:val="000D777C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D777C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D777C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D777C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D777C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D777C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D777C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D777C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D777C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D777C"/>
    <w:rPr>
      <w:sz w:val="24"/>
      <w:lang w:eastAsia="en-US"/>
    </w:rPr>
  </w:style>
  <w:style w:type="paragraph" w:customStyle="1" w:styleId="Status">
    <w:name w:val="Status"/>
    <w:basedOn w:val="Normal"/>
    <w:rsid w:val="000D777C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D777C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2D1D38"/>
  </w:style>
  <w:style w:type="paragraph" w:styleId="ListParagraph">
    <w:name w:val="List Paragraph"/>
    <w:basedOn w:val="Normal"/>
    <w:link w:val="ListParagraphChar"/>
    <w:uiPriority w:val="34"/>
    <w:qFormat/>
    <w:rsid w:val="00A60909"/>
    <w:pPr>
      <w:widowControl w:val="0"/>
      <w:ind w:left="720"/>
      <w:contextualSpacing/>
    </w:pPr>
    <w:rPr>
      <w:iCs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60909"/>
    <w:rPr>
      <w:iCs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7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7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788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2A92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0D777C"/>
  </w:style>
  <w:style w:type="paragraph" w:customStyle="1" w:styleId="05Endnote0">
    <w:name w:val="05Endnote"/>
    <w:basedOn w:val="Normal"/>
    <w:rsid w:val="000D777C"/>
  </w:style>
  <w:style w:type="paragraph" w:customStyle="1" w:styleId="06Copyright">
    <w:name w:val="06Copyright"/>
    <w:basedOn w:val="Normal"/>
    <w:rsid w:val="000D777C"/>
  </w:style>
  <w:style w:type="paragraph" w:customStyle="1" w:styleId="RepubNo">
    <w:name w:val="RepubNo"/>
    <w:basedOn w:val="BillBasicHeading"/>
    <w:rsid w:val="000D777C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D777C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D777C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D777C"/>
    <w:rPr>
      <w:rFonts w:ascii="Arial" w:hAnsi="Arial"/>
      <w:b/>
    </w:rPr>
  </w:style>
  <w:style w:type="paragraph" w:customStyle="1" w:styleId="CoverSubHdg">
    <w:name w:val="CoverSubHdg"/>
    <w:basedOn w:val="CoverHeading"/>
    <w:rsid w:val="000D777C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D777C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D777C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D777C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D777C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D777C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D777C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D777C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D777C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D777C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D777C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D777C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D777C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D777C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D777C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D777C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D777C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D777C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D777C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D777C"/>
  </w:style>
  <w:style w:type="character" w:customStyle="1" w:styleId="charTableText">
    <w:name w:val="charTableText"/>
    <w:basedOn w:val="DefaultParagraphFont"/>
    <w:rsid w:val="000D777C"/>
  </w:style>
  <w:style w:type="paragraph" w:customStyle="1" w:styleId="Dict-HeadingSymb">
    <w:name w:val="Dict-Heading Symb"/>
    <w:basedOn w:val="Dict-Heading"/>
    <w:rsid w:val="000D777C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D777C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D777C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D777C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D777C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D77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D777C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D777C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D777C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D777C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D777C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D777C"/>
    <w:pPr>
      <w:ind w:hanging="480"/>
    </w:pPr>
  </w:style>
  <w:style w:type="paragraph" w:styleId="MacroText">
    <w:name w:val="macro"/>
    <w:link w:val="MacroTextChar"/>
    <w:semiHidden/>
    <w:rsid w:val="000D77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D777C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D777C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D777C"/>
  </w:style>
  <w:style w:type="paragraph" w:customStyle="1" w:styleId="RenumProvEntries">
    <w:name w:val="RenumProvEntries"/>
    <w:basedOn w:val="Normal"/>
    <w:rsid w:val="000D777C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D777C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D777C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D777C"/>
    <w:pPr>
      <w:ind w:left="252"/>
    </w:pPr>
  </w:style>
  <w:style w:type="paragraph" w:customStyle="1" w:styleId="RenumTableHdg">
    <w:name w:val="RenumTableHdg"/>
    <w:basedOn w:val="Normal"/>
    <w:rsid w:val="000D777C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D777C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D777C"/>
    <w:rPr>
      <w:b w:val="0"/>
    </w:rPr>
  </w:style>
  <w:style w:type="paragraph" w:customStyle="1" w:styleId="Sched-FormSymb">
    <w:name w:val="Sched-Form Symb"/>
    <w:basedOn w:val="Sched-Form"/>
    <w:rsid w:val="000D777C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D777C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D777C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D777C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D777C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D777C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D777C"/>
    <w:pPr>
      <w:ind w:firstLine="0"/>
    </w:pPr>
    <w:rPr>
      <w:b/>
    </w:rPr>
  </w:style>
  <w:style w:type="paragraph" w:customStyle="1" w:styleId="EndNoteTextPub">
    <w:name w:val="EndNoteTextPub"/>
    <w:basedOn w:val="Normal"/>
    <w:rsid w:val="000D777C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D777C"/>
    <w:rPr>
      <w:szCs w:val="24"/>
    </w:rPr>
  </w:style>
  <w:style w:type="character" w:customStyle="1" w:styleId="charNotBold">
    <w:name w:val="charNotBold"/>
    <w:basedOn w:val="DefaultParagraphFont"/>
    <w:rsid w:val="000D777C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D777C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D777C"/>
    <w:pPr>
      <w:numPr>
        <w:numId w:val="38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D777C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D777C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D777C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D777C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D777C"/>
    <w:pPr>
      <w:tabs>
        <w:tab w:val="left" w:pos="2700"/>
      </w:tabs>
      <w:spacing w:before="0"/>
    </w:pPr>
  </w:style>
  <w:style w:type="paragraph" w:customStyle="1" w:styleId="parainpara">
    <w:name w:val="para in para"/>
    <w:rsid w:val="000D777C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D777C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D777C"/>
    <w:pPr>
      <w:numPr>
        <w:numId w:val="47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D777C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D777C"/>
    <w:rPr>
      <w:b w:val="0"/>
      <w:sz w:val="32"/>
    </w:rPr>
  </w:style>
  <w:style w:type="paragraph" w:customStyle="1" w:styleId="MH1Chapter">
    <w:name w:val="M H1 Chapter"/>
    <w:basedOn w:val="AH1Chapter"/>
    <w:rsid w:val="000D777C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D777C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D777C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D777C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D777C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D777C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D777C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D777C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D777C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D777C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D777C"/>
    <w:pPr>
      <w:ind w:left="1800"/>
    </w:pPr>
  </w:style>
  <w:style w:type="paragraph" w:customStyle="1" w:styleId="Modparareturn">
    <w:name w:val="Mod para return"/>
    <w:basedOn w:val="AparareturnSymb"/>
    <w:rsid w:val="000D777C"/>
    <w:pPr>
      <w:ind w:left="2300"/>
    </w:pPr>
  </w:style>
  <w:style w:type="paragraph" w:customStyle="1" w:styleId="Modsubparareturn">
    <w:name w:val="Mod subpara return"/>
    <w:basedOn w:val="AsubparareturnSymb"/>
    <w:rsid w:val="000D777C"/>
    <w:pPr>
      <w:ind w:left="3040"/>
    </w:pPr>
  </w:style>
  <w:style w:type="paragraph" w:customStyle="1" w:styleId="Modref">
    <w:name w:val="Mod ref"/>
    <w:basedOn w:val="refSymb"/>
    <w:rsid w:val="000D777C"/>
    <w:pPr>
      <w:ind w:left="1100"/>
    </w:pPr>
  </w:style>
  <w:style w:type="paragraph" w:customStyle="1" w:styleId="ModaNote">
    <w:name w:val="Mod aNote"/>
    <w:basedOn w:val="aNoteSymb"/>
    <w:rsid w:val="000D777C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D777C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D777C"/>
    <w:pPr>
      <w:ind w:left="0" w:firstLine="0"/>
    </w:pPr>
  </w:style>
  <w:style w:type="paragraph" w:customStyle="1" w:styleId="AmdtEntries">
    <w:name w:val="AmdtEntries"/>
    <w:basedOn w:val="BillBasicHeading"/>
    <w:rsid w:val="000D777C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D777C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D777C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D777C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D777C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D777C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D777C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D777C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D777C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D777C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D777C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D777C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D777C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D777C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D777C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D777C"/>
  </w:style>
  <w:style w:type="paragraph" w:customStyle="1" w:styleId="refSymb">
    <w:name w:val="ref Symb"/>
    <w:basedOn w:val="BillBasic"/>
    <w:next w:val="Normal"/>
    <w:rsid w:val="000D777C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D777C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D777C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D777C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D777C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D777C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D777C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D777C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D777C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D777C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D777C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D777C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D777C"/>
    <w:pPr>
      <w:ind w:left="1599" w:hanging="2081"/>
    </w:pPr>
  </w:style>
  <w:style w:type="paragraph" w:customStyle="1" w:styleId="IdefsubparaSymb">
    <w:name w:val="I def subpara Symb"/>
    <w:basedOn w:val="IsubparaSymb"/>
    <w:rsid w:val="000D777C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D777C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D777C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D777C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D777C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D777C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D777C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D777C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D777C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D777C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D777C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D777C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D777C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D777C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D777C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D777C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D777C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D777C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D777C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D777C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D777C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D777C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D777C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D777C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D777C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D777C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D777C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D777C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D777C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D777C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D777C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D777C"/>
  </w:style>
  <w:style w:type="paragraph" w:customStyle="1" w:styleId="PenaltyParaSymb">
    <w:name w:val="PenaltyPara Symb"/>
    <w:basedOn w:val="Normal"/>
    <w:rsid w:val="000D777C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D777C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D777C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D7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legislation.act.gov.au/a/2023-18/" TargetMode="External"/><Relationship Id="rId26" Type="http://schemas.openxmlformats.org/officeDocument/2006/relationships/hyperlink" Target="http://www.legislation.act.gov.au/a/1997-69" TargetMode="External"/><Relationship Id="rId39" Type="http://schemas.openxmlformats.org/officeDocument/2006/relationships/header" Target="header8.xml"/><Relationship Id="rId21" Type="http://schemas.openxmlformats.org/officeDocument/2006/relationships/hyperlink" Target="http://www.legislation.act.gov.au/a/2004-47" TargetMode="External"/><Relationship Id="rId34" Type="http://schemas.openxmlformats.org/officeDocument/2006/relationships/hyperlink" Target="http://www.legislation.act.gov.a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://www.legislation.act.gov.au/sl/2023-21" TargetMode="External"/><Relationship Id="rId29" Type="http://schemas.openxmlformats.org/officeDocument/2006/relationships/header" Target="header5.xml"/><Relationship Id="rId41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a/2013-3" TargetMode="External"/><Relationship Id="rId32" Type="http://schemas.openxmlformats.org/officeDocument/2006/relationships/footer" Target="footer6.xml"/><Relationship Id="rId37" Type="http://schemas.openxmlformats.org/officeDocument/2006/relationships/footer" Target="footer7.xml"/><Relationship Id="rId40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www.legislation.act.gov.au/a/2023-18/" TargetMode="External"/><Relationship Id="rId28" Type="http://schemas.openxmlformats.org/officeDocument/2006/relationships/header" Target="header4.xml"/><Relationship Id="rId36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yperlink" Target="https://www.legislation.act.gov.au/a/2023-18/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23-18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a/2004-47" TargetMode="External"/><Relationship Id="rId27" Type="http://schemas.openxmlformats.org/officeDocument/2006/relationships/hyperlink" Target="http://www.legislation.act.gov.au/a/2004-47" TargetMode="External"/><Relationship Id="rId30" Type="http://schemas.openxmlformats.org/officeDocument/2006/relationships/footer" Target="footer4.xml"/><Relationship Id="rId35" Type="http://schemas.openxmlformats.org/officeDocument/2006/relationships/header" Target="header6.xm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23-20" TargetMode="External"/><Relationship Id="rId25" Type="http://schemas.openxmlformats.org/officeDocument/2006/relationships/hyperlink" Target="http://www.legislation.act.gov.au/a/1997-69" TargetMode="External"/><Relationship Id="rId33" Type="http://schemas.openxmlformats.org/officeDocument/2006/relationships/hyperlink" Target="http://www.legislation.act.gov.au/a/2001-14" TargetMode="External"/><Relationship Id="rId38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744</Words>
  <Characters>3961</Characters>
  <Application>Microsoft Office Word</Application>
  <DocSecurity>0</DocSecurity>
  <Lines>139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(General) Amendment Regulation 2024 (No )</vt:lpstr>
    </vt:vector>
  </TitlesOfParts>
  <Manager>Regulation</Manager>
  <Company>Section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(General) Amendment Regulation 2024 (No )</dc:title>
  <dc:subject>Planning (General) Regulation 2023</dc:subject>
  <dc:creator>ACT Government</dc:creator>
  <cp:keywords>N01</cp:keywords>
  <dc:description>J2024-766</dc:description>
  <cp:lastModifiedBy>PCODCS</cp:lastModifiedBy>
  <cp:revision>4</cp:revision>
  <cp:lastPrinted>2024-08-20T02:14:00Z</cp:lastPrinted>
  <dcterms:created xsi:type="dcterms:W3CDTF">2024-09-02T01:51:00Z</dcterms:created>
  <dcterms:modified xsi:type="dcterms:W3CDTF">2024-09-02T01:51:00Z</dcterms:modified>
  <cp:category>SL2024-21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Sue Erickson</vt:lpwstr>
  </property>
  <property fmtid="{D5CDD505-2E9C-101B-9397-08002B2CF9AE}" pid="4" name="DrafterEmail">
    <vt:lpwstr>Sue.Erickson@act.gov.au</vt:lpwstr>
  </property>
  <property fmtid="{D5CDD505-2E9C-101B-9397-08002B2CF9AE}" pid="5" name="DrafterPh">
    <vt:lpwstr>(02) 6207 9578</vt:lpwstr>
  </property>
  <property fmtid="{D5CDD505-2E9C-101B-9397-08002B2CF9AE}" pid="6" name="SettlerName">
    <vt:lpwstr>Savvas Pertsinidis</vt:lpwstr>
  </property>
  <property fmtid="{D5CDD505-2E9C-101B-9397-08002B2CF9AE}" pid="7" name="SettlerEmail">
    <vt:lpwstr>savvas.pertsinidis@act.gov.au</vt:lpwstr>
  </property>
  <property fmtid="{D5CDD505-2E9C-101B-9397-08002B2CF9AE}" pid="8" name="SettlerPh">
    <vt:lpwstr>62053750</vt:lpwstr>
  </property>
  <property fmtid="{D5CDD505-2E9C-101B-9397-08002B2CF9AE}" pid="9" name="Client">
    <vt:lpwstr>Environment, Planning and Sustainable Development Directorate</vt:lpwstr>
  </property>
  <property fmtid="{D5CDD505-2E9C-101B-9397-08002B2CF9AE}" pid="10" name="ClientName1">
    <vt:lpwstr>Belinda Josey</vt:lpwstr>
  </property>
  <property fmtid="{D5CDD505-2E9C-101B-9397-08002B2CF9AE}" pid="11" name="ClientEmail1">
    <vt:lpwstr>Belinda.Josey@act.gov.au</vt:lpwstr>
  </property>
  <property fmtid="{D5CDD505-2E9C-101B-9397-08002B2CF9AE}" pid="12" name="ClientPh1">
    <vt:lpwstr>62070382</vt:lpwstr>
  </property>
  <property fmtid="{D5CDD505-2E9C-101B-9397-08002B2CF9AE}" pid="13" name="ClientName2">
    <vt:lpwstr>Nancy Nasr</vt:lpwstr>
  </property>
  <property fmtid="{D5CDD505-2E9C-101B-9397-08002B2CF9AE}" pid="14" name="ClientEmail2">
    <vt:lpwstr>Nancy.Nasr@act.gov.au</vt:lpwstr>
  </property>
  <property fmtid="{D5CDD505-2E9C-101B-9397-08002B2CF9AE}" pid="15" name="ClientPh2">
    <vt:lpwstr>62077129</vt:lpwstr>
  </property>
  <property fmtid="{D5CDD505-2E9C-101B-9397-08002B2CF9AE}" pid="16" name="jobType">
    <vt:lpwstr>Drafting</vt:lpwstr>
  </property>
  <property fmtid="{D5CDD505-2E9C-101B-9397-08002B2CF9AE}" pid="17" name="MSIP_Label_69af8531-eb46-4968-8cb3-105d2f5ea87e_Enabled">
    <vt:lpwstr>true</vt:lpwstr>
  </property>
  <property fmtid="{D5CDD505-2E9C-101B-9397-08002B2CF9AE}" pid="18" name="MSIP_Label_69af8531-eb46-4968-8cb3-105d2f5ea87e_SetDate">
    <vt:lpwstr>2024-06-25T23:30:25Z</vt:lpwstr>
  </property>
  <property fmtid="{D5CDD505-2E9C-101B-9397-08002B2CF9AE}" pid="19" name="MSIP_Label_69af8531-eb46-4968-8cb3-105d2f5ea87e_Method">
    <vt:lpwstr>Standard</vt:lpwstr>
  </property>
  <property fmtid="{D5CDD505-2E9C-101B-9397-08002B2CF9AE}" pid="20" name="MSIP_Label_69af8531-eb46-4968-8cb3-105d2f5ea87e_Name">
    <vt:lpwstr>Official - No Marking</vt:lpwstr>
  </property>
  <property fmtid="{D5CDD505-2E9C-101B-9397-08002B2CF9AE}" pid="21" name="MSIP_Label_69af8531-eb46-4968-8cb3-105d2f5ea87e_SiteId">
    <vt:lpwstr>b46c1908-0334-4236-b978-585ee88e4199</vt:lpwstr>
  </property>
  <property fmtid="{D5CDD505-2E9C-101B-9397-08002B2CF9AE}" pid="22" name="MSIP_Label_69af8531-eb46-4968-8cb3-105d2f5ea87e_ActionId">
    <vt:lpwstr>5d3fc8cb-dc93-4022-b9b2-f0a3fb115c10</vt:lpwstr>
  </property>
  <property fmtid="{D5CDD505-2E9C-101B-9397-08002B2CF9AE}" pid="23" name="MSIP_Label_69af8531-eb46-4968-8cb3-105d2f5ea87e_ContentBits">
    <vt:lpwstr>0</vt:lpwstr>
  </property>
  <property fmtid="{D5CDD505-2E9C-101B-9397-08002B2CF9AE}" pid="24" name="DMSID">
    <vt:lpwstr>13109283</vt:lpwstr>
  </property>
  <property fmtid="{D5CDD505-2E9C-101B-9397-08002B2CF9AE}" pid="25" name="JMSREQUIREDCHECKIN">
    <vt:lpwstr/>
  </property>
  <property fmtid="{D5CDD505-2E9C-101B-9397-08002B2CF9AE}" pid="26" name="CHECKEDOUTFROMJMS">
    <vt:lpwstr/>
  </property>
  <property fmtid="{D5CDD505-2E9C-101B-9397-08002B2CF9AE}" pid="27" name="Citation">
    <vt:lpwstr>Planning (General) Amendment Regulation 2024 (No )</vt:lpwstr>
  </property>
  <property fmtid="{D5CDD505-2E9C-101B-9397-08002B2CF9AE}" pid="28" name="ActName">
    <vt:lpwstr>Planning Act 2023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