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023E" w14:textId="77777777" w:rsidR="00F914B8" w:rsidRDefault="00F914B8" w:rsidP="00FE5883">
      <w:pPr>
        <w:spacing w:before="480"/>
        <w:jc w:val="center"/>
      </w:pPr>
      <w:r>
        <w:rPr>
          <w:noProof/>
        </w:rPr>
        <w:drawing>
          <wp:inline distT="0" distB="0" distL="0" distR="0" wp14:anchorId="3C010E41" wp14:editId="0F8CB5B3">
            <wp:extent cx="1333500" cy="1167902"/>
            <wp:effectExtent l="0" t="0" r="0" b="0"/>
            <wp:docPr id="1144357091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0C7E2" w14:textId="77777777" w:rsidR="00F914B8" w:rsidRDefault="00F914B8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7D3EA825" w14:textId="6B6A5902" w:rsidR="00E168FE" w:rsidRPr="004F090F" w:rsidRDefault="00634901" w:rsidP="00AB3E20">
      <w:pPr>
        <w:pStyle w:val="Billname1"/>
      </w:pPr>
      <w:fldSimple w:instr=" REF Citation \*charformat ">
        <w:r>
          <w:t>Gaming Machine Amendment Regulation 2026 (No 1)</w:t>
        </w:r>
      </w:fldSimple>
    </w:p>
    <w:p w14:paraId="67C597D6" w14:textId="26DE7787" w:rsidR="00E168FE" w:rsidRPr="004F090F" w:rsidRDefault="00E168FE">
      <w:pPr>
        <w:pStyle w:val="ActNo"/>
      </w:pPr>
      <w:r w:rsidRPr="004F090F">
        <w:t xml:space="preserve">Subordinate Law </w:t>
      </w:r>
      <w:fldSimple w:instr=" DOCPROPERTY &quot;Category&quot;  \* MERGEFORMAT ">
        <w:r w:rsidR="00634901">
          <w:t>SL2026-17</w:t>
        </w:r>
      </w:fldSimple>
    </w:p>
    <w:p w14:paraId="225EEB73" w14:textId="77777777" w:rsidR="00E168FE" w:rsidRPr="004F090F" w:rsidRDefault="00E168FE">
      <w:pPr>
        <w:pStyle w:val="N-line3"/>
      </w:pPr>
    </w:p>
    <w:p w14:paraId="2E7B542C" w14:textId="6647B599" w:rsidR="00E168FE" w:rsidRPr="004F090F" w:rsidRDefault="00E168FE">
      <w:pPr>
        <w:pStyle w:val="EnactingWords"/>
      </w:pPr>
      <w:r w:rsidRPr="004F090F">
        <w:t xml:space="preserve">The Australian Capital Territory Executive makes the following regulation under the </w:t>
      </w:r>
      <w:hyperlink r:id="rId9" w:tooltip="A2004-34" w:history="1">
        <w:r w:rsidR="00571799" w:rsidRPr="00571799">
          <w:rPr>
            <w:rStyle w:val="charCitHyperlinkItal"/>
          </w:rPr>
          <w:t>Gaming Machine Act 2004</w:t>
        </w:r>
      </w:hyperlink>
      <w:r w:rsidRPr="004F090F">
        <w:t>.</w:t>
      </w:r>
    </w:p>
    <w:p w14:paraId="4C58FB11" w14:textId="13286704" w:rsidR="00E168FE" w:rsidRPr="004F090F" w:rsidRDefault="00E168FE">
      <w:pPr>
        <w:pStyle w:val="DateLine"/>
      </w:pPr>
      <w:r w:rsidRPr="004F090F">
        <w:t xml:space="preserve">Dated </w:t>
      </w:r>
      <w:r w:rsidR="00F914B8">
        <w:t>20 October 2026</w:t>
      </w:r>
      <w:r w:rsidRPr="004F090F">
        <w:t>.</w:t>
      </w:r>
    </w:p>
    <w:p w14:paraId="0CA4A846" w14:textId="0F6ADAEB" w:rsidR="00E168FE" w:rsidRPr="004F090F" w:rsidRDefault="00F914B8">
      <w:pPr>
        <w:pStyle w:val="Minister"/>
      </w:pPr>
      <w:r>
        <w:t>Andrew Barr</w:t>
      </w:r>
    </w:p>
    <w:p w14:paraId="23D84AE4" w14:textId="77777777" w:rsidR="00E168FE" w:rsidRPr="004F090F" w:rsidRDefault="00E168FE">
      <w:pPr>
        <w:pStyle w:val="MinisterWord"/>
      </w:pPr>
      <w:r w:rsidRPr="004F090F">
        <w:t>Chief Minister</w:t>
      </w:r>
    </w:p>
    <w:p w14:paraId="3BBDCEEA" w14:textId="03B775D0" w:rsidR="00E168FE" w:rsidRPr="004F090F" w:rsidRDefault="00F914B8">
      <w:pPr>
        <w:pStyle w:val="Minister"/>
      </w:pPr>
      <w:r>
        <w:t>M</w:t>
      </w:r>
      <w:r w:rsidR="00515984">
        <w:t>arisa</w:t>
      </w:r>
      <w:r>
        <w:t xml:space="preserve"> P</w:t>
      </w:r>
      <w:r w:rsidR="00515984">
        <w:t>aterson</w:t>
      </w:r>
    </w:p>
    <w:p w14:paraId="7BB7C8C9" w14:textId="77777777" w:rsidR="00E168FE" w:rsidRPr="004F090F" w:rsidRDefault="00E168FE">
      <w:pPr>
        <w:pStyle w:val="MinisterWord"/>
      </w:pPr>
      <w:r w:rsidRPr="004F090F">
        <w:t>Minister</w:t>
      </w:r>
    </w:p>
    <w:p w14:paraId="549EC8CB" w14:textId="77777777" w:rsidR="00E168FE" w:rsidRPr="004F090F" w:rsidRDefault="00E168FE">
      <w:pPr>
        <w:pStyle w:val="N-line3"/>
      </w:pPr>
    </w:p>
    <w:p w14:paraId="4F0C5324" w14:textId="77777777" w:rsidR="00E46821" w:rsidRDefault="00E46821">
      <w:pPr>
        <w:pStyle w:val="00SigningPage"/>
        <w:sectPr w:rsidR="00E46821" w:rsidSect="00E46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7" w:h="16839" w:code="9"/>
          <w:pgMar w:top="3000" w:right="1900" w:bottom="2500" w:left="2300" w:header="2480" w:footer="2100" w:gutter="0"/>
          <w:pgNumType w:fmt="lowerRoman"/>
          <w:cols w:space="720"/>
          <w:titlePg/>
          <w:docGrid w:linePitch="326"/>
        </w:sectPr>
      </w:pPr>
    </w:p>
    <w:p w14:paraId="7385809D" w14:textId="77777777" w:rsidR="00F914B8" w:rsidRDefault="00F914B8" w:rsidP="00FE5883">
      <w:pPr>
        <w:spacing w:before="480"/>
        <w:jc w:val="center"/>
      </w:pPr>
      <w:r>
        <w:rPr>
          <w:noProof/>
        </w:rPr>
        <w:lastRenderedPageBreak/>
        <w:drawing>
          <wp:inline distT="0" distB="0" distL="0" distR="0" wp14:anchorId="2696E242" wp14:editId="0572B7FA">
            <wp:extent cx="1333500" cy="1167902"/>
            <wp:effectExtent l="0" t="0" r="0" b="0"/>
            <wp:docPr id="1337416395" name="Picture 1" descr="ACT Crest high res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357091" name="Picture 1" descr="ACT Crest high res sma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181" cy="118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40669" w14:textId="77777777" w:rsidR="00F914B8" w:rsidRDefault="00F914B8">
      <w:pPr>
        <w:jc w:val="center"/>
        <w:rPr>
          <w:rFonts w:ascii="Arial" w:hAnsi="Arial"/>
        </w:rPr>
      </w:pPr>
      <w:r>
        <w:rPr>
          <w:rFonts w:ascii="Arial" w:hAnsi="Arial"/>
        </w:rPr>
        <w:t>Australian Capital Territory</w:t>
      </w:r>
    </w:p>
    <w:p w14:paraId="303D2B57" w14:textId="56BB257A" w:rsidR="00E168FE" w:rsidRPr="004F090F" w:rsidRDefault="00F914B8" w:rsidP="00AB3E20">
      <w:pPr>
        <w:pStyle w:val="Billname"/>
      </w:pPr>
      <w:bookmarkStart w:id="0" w:name="Citation"/>
      <w:r>
        <w:t>Gaming Machine Amendment Regulation 2026 (No 1)</w:t>
      </w:r>
      <w:bookmarkEnd w:id="0"/>
    </w:p>
    <w:p w14:paraId="35B46B11" w14:textId="11C23B55" w:rsidR="00E168FE" w:rsidRPr="004F090F" w:rsidRDefault="00E168FE">
      <w:pPr>
        <w:pStyle w:val="ActNo"/>
      </w:pPr>
      <w:r w:rsidRPr="004F090F">
        <w:t xml:space="preserve">Subordinate Law </w:t>
      </w:r>
      <w:fldSimple w:instr=" DOCPROPERTY &quot;Category&quot;  \* MERGEFORMAT ">
        <w:r w:rsidR="00634901">
          <w:t>SL2026-17</w:t>
        </w:r>
      </w:fldSimple>
    </w:p>
    <w:p w14:paraId="657C496F" w14:textId="77777777" w:rsidR="00E168FE" w:rsidRPr="004F090F" w:rsidRDefault="00E168FE">
      <w:pPr>
        <w:pStyle w:val="madeunder"/>
      </w:pPr>
      <w:r w:rsidRPr="004F090F">
        <w:t>made under the</w:t>
      </w:r>
    </w:p>
    <w:bookmarkStart w:id="1" w:name="ActName"/>
    <w:p w14:paraId="6C1A147E" w14:textId="145B2B01" w:rsidR="00E168FE" w:rsidRPr="004F090F" w:rsidRDefault="00571799">
      <w:pPr>
        <w:pStyle w:val="AuthLaw"/>
      </w:pPr>
      <w:r w:rsidRPr="00571799">
        <w:rPr>
          <w:rStyle w:val="charCitHyperlinkAbbrev"/>
        </w:rPr>
        <w:fldChar w:fldCharType="begin"/>
      </w:r>
      <w:r>
        <w:rPr>
          <w:rStyle w:val="charCitHyperlinkAbbrev"/>
        </w:rPr>
        <w:instrText>HYPERLINK "http://www.legislation.act.gov.au/a/2004-34" \o "A2004-34"</w:instrText>
      </w:r>
      <w:r w:rsidRPr="00571799">
        <w:rPr>
          <w:rStyle w:val="charCitHyperlinkAbbrev"/>
        </w:rPr>
      </w:r>
      <w:r w:rsidRPr="00571799">
        <w:rPr>
          <w:rStyle w:val="charCitHyperlinkAbbrev"/>
        </w:rPr>
        <w:fldChar w:fldCharType="separate"/>
      </w:r>
      <w:r w:rsidRPr="00571799">
        <w:rPr>
          <w:rStyle w:val="charCitHyperlinkAbbrev"/>
        </w:rPr>
        <w:t>Gaming Machine Act 2004</w:t>
      </w:r>
      <w:r w:rsidRPr="00571799">
        <w:rPr>
          <w:rStyle w:val="charCitHyperlinkAbbrev"/>
        </w:rPr>
        <w:fldChar w:fldCharType="end"/>
      </w:r>
      <w:bookmarkEnd w:id="1"/>
    </w:p>
    <w:p w14:paraId="3F911890" w14:textId="77777777" w:rsidR="00E168FE" w:rsidRPr="004F090F" w:rsidRDefault="00E168FE">
      <w:pPr>
        <w:pStyle w:val="Placeholder"/>
      </w:pPr>
      <w:r w:rsidRPr="004F090F">
        <w:rPr>
          <w:rStyle w:val="CharChapNo"/>
        </w:rPr>
        <w:t xml:space="preserve">  </w:t>
      </w:r>
      <w:r w:rsidRPr="004F090F">
        <w:rPr>
          <w:rStyle w:val="CharChapText"/>
        </w:rPr>
        <w:t xml:space="preserve">  </w:t>
      </w:r>
    </w:p>
    <w:p w14:paraId="3C6830A4" w14:textId="77777777" w:rsidR="00E168FE" w:rsidRPr="004F090F" w:rsidRDefault="00E168FE">
      <w:pPr>
        <w:pStyle w:val="Placeholder"/>
      </w:pPr>
      <w:r w:rsidRPr="004F090F">
        <w:rPr>
          <w:rStyle w:val="CharPartNo"/>
        </w:rPr>
        <w:t xml:space="preserve">  </w:t>
      </w:r>
      <w:r w:rsidRPr="004F090F">
        <w:rPr>
          <w:rStyle w:val="CharPartText"/>
        </w:rPr>
        <w:t xml:space="preserve">  </w:t>
      </w:r>
    </w:p>
    <w:p w14:paraId="041EE5BD" w14:textId="77777777" w:rsidR="00E168FE" w:rsidRPr="004F090F" w:rsidRDefault="00E168FE">
      <w:pPr>
        <w:pStyle w:val="Placeholder"/>
      </w:pPr>
      <w:r w:rsidRPr="004F090F">
        <w:rPr>
          <w:rStyle w:val="CharDivNo"/>
        </w:rPr>
        <w:t xml:space="preserve">  </w:t>
      </w:r>
      <w:r w:rsidRPr="004F090F">
        <w:rPr>
          <w:rStyle w:val="CharDivText"/>
        </w:rPr>
        <w:t xml:space="preserve">  </w:t>
      </w:r>
    </w:p>
    <w:p w14:paraId="30603530" w14:textId="77777777" w:rsidR="00E168FE" w:rsidRPr="004F090F" w:rsidRDefault="00E168FE">
      <w:pPr>
        <w:pStyle w:val="Placeholder"/>
      </w:pPr>
      <w:r w:rsidRPr="004F090F">
        <w:rPr>
          <w:rStyle w:val="charContents"/>
          <w:sz w:val="16"/>
        </w:rPr>
        <w:t xml:space="preserve">  </w:t>
      </w:r>
      <w:r w:rsidRPr="004F090F">
        <w:rPr>
          <w:rStyle w:val="charPage"/>
        </w:rPr>
        <w:t xml:space="preserve">  </w:t>
      </w:r>
    </w:p>
    <w:p w14:paraId="333A8216" w14:textId="77777777" w:rsidR="00E168FE" w:rsidRPr="004F090F" w:rsidRDefault="00E168FE" w:rsidP="00823681">
      <w:pPr>
        <w:pStyle w:val="N-line3"/>
      </w:pPr>
    </w:p>
    <w:p w14:paraId="3F9D329A" w14:textId="5B3577F9" w:rsidR="00E168FE" w:rsidRPr="004F090F" w:rsidRDefault="00E46821" w:rsidP="00E46821">
      <w:pPr>
        <w:pStyle w:val="AH5Sec"/>
        <w:shd w:val="pct25" w:color="auto" w:fill="auto"/>
      </w:pPr>
      <w:r w:rsidRPr="00E46821">
        <w:rPr>
          <w:rStyle w:val="CharSectNo"/>
        </w:rPr>
        <w:t>1</w:t>
      </w:r>
      <w:r w:rsidRPr="004F090F">
        <w:tab/>
      </w:r>
      <w:r w:rsidR="00E168FE" w:rsidRPr="004F090F">
        <w:t>Name of regulation</w:t>
      </w:r>
    </w:p>
    <w:p w14:paraId="0CAB10BF" w14:textId="2987EEB0" w:rsidR="00E168FE" w:rsidRPr="004F090F" w:rsidRDefault="00E168FE">
      <w:pPr>
        <w:pStyle w:val="Amainreturn"/>
      </w:pPr>
      <w:r w:rsidRPr="004F090F">
        <w:t xml:space="preserve">This regulation is the </w:t>
      </w:r>
      <w:r w:rsidRPr="004F090F">
        <w:rPr>
          <w:i/>
        </w:rPr>
        <w:fldChar w:fldCharType="begin"/>
      </w:r>
      <w:r w:rsidRPr="004F090F">
        <w:rPr>
          <w:i/>
        </w:rPr>
        <w:instrText xml:space="preserve"> REF citation \*charformat </w:instrText>
      </w:r>
      <w:r w:rsidRPr="004F090F">
        <w:rPr>
          <w:i/>
        </w:rPr>
        <w:fldChar w:fldCharType="separate"/>
      </w:r>
      <w:r w:rsidR="00634901" w:rsidRPr="00634901">
        <w:rPr>
          <w:i/>
        </w:rPr>
        <w:t>Gaming Machine Amendment Regulation 2026 (No 1)</w:t>
      </w:r>
      <w:r w:rsidRPr="004F090F">
        <w:rPr>
          <w:i/>
        </w:rPr>
        <w:fldChar w:fldCharType="end"/>
      </w:r>
      <w:r w:rsidRPr="004F090F">
        <w:rPr>
          <w:iCs/>
        </w:rPr>
        <w:t>.</w:t>
      </w:r>
    </w:p>
    <w:p w14:paraId="19AE17DA" w14:textId="465F9073" w:rsidR="00E168FE" w:rsidRPr="004F090F" w:rsidRDefault="00E46821" w:rsidP="00E46821">
      <w:pPr>
        <w:pStyle w:val="AH5Sec"/>
        <w:shd w:val="pct25" w:color="auto" w:fill="auto"/>
      </w:pPr>
      <w:r w:rsidRPr="00E46821">
        <w:rPr>
          <w:rStyle w:val="CharSectNo"/>
        </w:rPr>
        <w:t>2</w:t>
      </w:r>
      <w:r w:rsidRPr="004F090F">
        <w:tab/>
      </w:r>
      <w:r w:rsidR="00E168FE" w:rsidRPr="004F090F">
        <w:t>Commencement</w:t>
      </w:r>
    </w:p>
    <w:p w14:paraId="46D5BCF8" w14:textId="3B49F16E" w:rsidR="00E168FE" w:rsidRPr="004F090F" w:rsidRDefault="00E168FE">
      <w:pPr>
        <w:pStyle w:val="Amainreturn"/>
      </w:pPr>
      <w:r w:rsidRPr="004F090F">
        <w:t xml:space="preserve">This regulation commences </w:t>
      </w:r>
      <w:r w:rsidR="00883F52" w:rsidRPr="004F090F">
        <w:t>6 weeks</w:t>
      </w:r>
      <w:r w:rsidRPr="004F090F">
        <w:t xml:space="preserve"> after its notification day.</w:t>
      </w:r>
    </w:p>
    <w:p w14:paraId="10BF4778" w14:textId="530E19F0" w:rsidR="00E168FE" w:rsidRPr="004F090F" w:rsidRDefault="00E168FE">
      <w:pPr>
        <w:pStyle w:val="aNote"/>
      </w:pPr>
      <w:r w:rsidRPr="00571799">
        <w:rPr>
          <w:rStyle w:val="charItals"/>
        </w:rPr>
        <w:t>Note</w:t>
      </w:r>
      <w:r w:rsidRPr="00571799">
        <w:rPr>
          <w:rStyle w:val="charItals"/>
        </w:rPr>
        <w:tab/>
      </w:r>
      <w:r w:rsidRPr="004F090F">
        <w:t xml:space="preserve">The naming and commencement provisions automatically commence on the notification day (see </w:t>
      </w:r>
      <w:hyperlink r:id="rId16" w:tooltip="A2001-14" w:history="1">
        <w:r w:rsidR="00571799" w:rsidRPr="00571799">
          <w:rPr>
            <w:rStyle w:val="charCitHyperlinkAbbrev"/>
          </w:rPr>
          <w:t>Legislation Act</w:t>
        </w:r>
      </w:hyperlink>
      <w:r w:rsidRPr="004F090F">
        <w:t>, s</w:t>
      </w:r>
      <w:r w:rsidR="00A72C87">
        <w:t xml:space="preserve"> </w:t>
      </w:r>
      <w:r w:rsidRPr="004F090F">
        <w:t>75 (1)).</w:t>
      </w:r>
    </w:p>
    <w:p w14:paraId="387E02A8" w14:textId="10E899C3" w:rsidR="00E168FE" w:rsidRPr="004F090F" w:rsidRDefault="00E46821" w:rsidP="00E46821">
      <w:pPr>
        <w:pStyle w:val="AH5Sec"/>
        <w:shd w:val="pct25" w:color="auto" w:fill="auto"/>
      </w:pPr>
      <w:r w:rsidRPr="00E46821">
        <w:rPr>
          <w:rStyle w:val="CharSectNo"/>
        </w:rPr>
        <w:lastRenderedPageBreak/>
        <w:t>3</w:t>
      </w:r>
      <w:r w:rsidRPr="004F090F">
        <w:tab/>
      </w:r>
      <w:r w:rsidR="00E168FE" w:rsidRPr="004F090F">
        <w:t>Legislation amended</w:t>
      </w:r>
    </w:p>
    <w:p w14:paraId="5538A72B" w14:textId="02F9EDD4" w:rsidR="00E168FE" w:rsidRPr="004F090F" w:rsidRDefault="00E168FE">
      <w:pPr>
        <w:pStyle w:val="Amainreturn"/>
      </w:pPr>
      <w:r w:rsidRPr="004F090F">
        <w:t xml:space="preserve">This regulation amends the </w:t>
      </w:r>
      <w:hyperlink r:id="rId17" w:tooltip="SL2004-30" w:history="1">
        <w:r w:rsidR="00571799" w:rsidRPr="00571799">
          <w:rPr>
            <w:rStyle w:val="charCitHyperlinkItal"/>
          </w:rPr>
          <w:t>Gaming Machine Regulation 2004</w:t>
        </w:r>
      </w:hyperlink>
      <w:r w:rsidRPr="004F090F">
        <w:t>.</w:t>
      </w:r>
    </w:p>
    <w:p w14:paraId="343DB891" w14:textId="167B3D3A" w:rsidR="008C560B" w:rsidRPr="004F090F" w:rsidRDefault="00E46821" w:rsidP="00E46821">
      <w:pPr>
        <w:pStyle w:val="AH5Sec"/>
        <w:shd w:val="pct25" w:color="auto" w:fill="auto"/>
      </w:pPr>
      <w:r w:rsidRPr="00E46821">
        <w:rPr>
          <w:rStyle w:val="CharSectNo"/>
        </w:rPr>
        <w:t>4</w:t>
      </w:r>
      <w:r w:rsidRPr="004F090F">
        <w:tab/>
      </w:r>
      <w:r w:rsidR="00844965" w:rsidRPr="004F090F">
        <w:t>Section 62A</w:t>
      </w:r>
    </w:p>
    <w:p w14:paraId="0E936ABC" w14:textId="7DCCA2CC" w:rsidR="00844965" w:rsidRPr="004F090F" w:rsidRDefault="00844965" w:rsidP="00844965">
      <w:pPr>
        <w:pStyle w:val="direction"/>
      </w:pPr>
      <w:r w:rsidRPr="004F090F">
        <w:t>substitute</w:t>
      </w:r>
    </w:p>
    <w:p w14:paraId="7FC18A92" w14:textId="77777777" w:rsidR="004F090F" w:rsidRPr="004F090F" w:rsidRDefault="004F090F" w:rsidP="004F090F">
      <w:pPr>
        <w:pStyle w:val="IH5Sec"/>
      </w:pPr>
      <w:r w:rsidRPr="004F090F">
        <w:t>62A</w:t>
      </w:r>
      <w:r w:rsidRPr="004F090F">
        <w:tab/>
        <w:t>Restrictions on EFTPOS facilities at authorised premises</w:t>
      </w:r>
    </w:p>
    <w:p w14:paraId="3EEE0172" w14:textId="77777777" w:rsidR="004F090F" w:rsidRPr="004F090F" w:rsidRDefault="004F090F" w:rsidP="004F090F">
      <w:pPr>
        <w:pStyle w:val="IMain"/>
      </w:pPr>
      <w:r w:rsidRPr="004F090F">
        <w:tab/>
        <w:t>(1)</w:t>
      </w:r>
      <w:r w:rsidRPr="004F090F">
        <w:tab/>
        <w:t>A licensee commits an offence if—</w:t>
      </w:r>
    </w:p>
    <w:p w14:paraId="4BBA3660" w14:textId="77777777" w:rsidR="004F090F" w:rsidRPr="004F090F" w:rsidRDefault="004F090F" w:rsidP="004F090F">
      <w:pPr>
        <w:pStyle w:val="Ipara"/>
      </w:pPr>
      <w:r w:rsidRPr="004F090F">
        <w:tab/>
        <w:t>(a)</w:t>
      </w:r>
      <w:r w:rsidRPr="004F090F">
        <w:tab/>
        <w:t>an EFTPOS facility is located at the licensee’s authorised premises; and</w:t>
      </w:r>
    </w:p>
    <w:p w14:paraId="41C4D10C" w14:textId="77777777" w:rsidR="004F090F" w:rsidRPr="004F090F" w:rsidRDefault="004F090F" w:rsidP="004F090F">
      <w:pPr>
        <w:pStyle w:val="Ipara"/>
      </w:pPr>
      <w:r w:rsidRPr="004F090F">
        <w:tab/>
        <w:t>(b)</w:t>
      </w:r>
      <w:r w:rsidRPr="004F090F">
        <w:tab/>
        <w:t>the EFTPOS facility allows for cash to be obtained by a person.</w:t>
      </w:r>
    </w:p>
    <w:p w14:paraId="3694A0D6" w14:textId="77777777" w:rsidR="004F090F" w:rsidRPr="004F090F" w:rsidRDefault="004F090F" w:rsidP="004F090F">
      <w:pPr>
        <w:pStyle w:val="Penalty"/>
      </w:pPr>
      <w:r w:rsidRPr="004F090F">
        <w:t>Maximum penalty:  10 penalty units.</w:t>
      </w:r>
    </w:p>
    <w:p w14:paraId="7EEB05A9" w14:textId="77777777" w:rsidR="004F090F" w:rsidRPr="004F090F" w:rsidRDefault="004F090F" w:rsidP="004F090F">
      <w:pPr>
        <w:pStyle w:val="IMain"/>
      </w:pPr>
      <w:r w:rsidRPr="004F090F">
        <w:tab/>
        <w:t>(2)</w:t>
      </w:r>
      <w:r w:rsidRPr="004F090F">
        <w:tab/>
        <w:t>An offence against this section is a strict liability offence.</w:t>
      </w:r>
    </w:p>
    <w:p w14:paraId="19450F05" w14:textId="77777777" w:rsidR="004F090F" w:rsidRPr="004F090F" w:rsidRDefault="004F090F" w:rsidP="00A72C87">
      <w:pPr>
        <w:pStyle w:val="IMain"/>
      </w:pPr>
      <w:r w:rsidRPr="004F090F">
        <w:tab/>
        <w:t>(3)</w:t>
      </w:r>
      <w:r w:rsidRPr="004F090F">
        <w:tab/>
        <w:t>In this section:</w:t>
      </w:r>
    </w:p>
    <w:p w14:paraId="51E9404A" w14:textId="1F14AE4F" w:rsidR="00144CCC" w:rsidRPr="004F090F" w:rsidRDefault="004F090F" w:rsidP="00E46821">
      <w:pPr>
        <w:pStyle w:val="aDef"/>
      </w:pPr>
      <w:r w:rsidRPr="00571799">
        <w:rPr>
          <w:rStyle w:val="charBoldItals"/>
        </w:rPr>
        <w:t>at the licensee’s authorised premises</w:t>
      </w:r>
      <w:r w:rsidRPr="004F090F">
        <w:t xml:space="preserve"> includes in or on an exterior wall of the authorised premises.</w:t>
      </w:r>
    </w:p>
    <w:p w14:paraId="6F080DEA" w14:textId="77777777" w:rsidR="00E46821" w:rsidRDefault="00E46821">
      <w:pPr>
        <w:pStyle w:val="02Text"/>
        <w:sectPr w:rsidR="00E46821" w:rsidSect="00E46821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1907" w:h="16839" w:code="9"/>
          <w:pgMar w:top="3880" w:right="1900" w:bottom="3100" w:left="2300" w:header="2280" w:footer="1760" w:gutter="0"/>
          <w:pgNumType w:start="1"/>
          <w:cols w:space="720"/>
          <w:titlePg/>
          <w:docGrid w:linePitch="326"/>
        </w:sectPr>
      </w:pPr>
    </w:p>
    <w:p w14:paraId="7CDDCED0" w14:textId="77777777" w:rsidR="00E168FE" w:rsidRPr="004F090F" w:rsidRDefault="00E168FE" w:rsidP="00AB3E20">
      <w:pPr>
        <w:pStyle w:val="N-line2"/>
      </w:pPr>
    </w:p>
    <w:p w14:paraId="6453F0D4" w14:textId="77777777" w:rsidR="00E168FE" w:rsidRPr="004F090F" w:rsidRDefault="00E168FE">
      <w:pPr>
        <w:pStyle w:val="EndNoteHeading"/>
      </w:pPr>
      <w:r w:rsidRPr="004F090F">
        <w:t>Endnotes</w:t>
      </w:r>
    </w:p>
    <w:p w14:paraId="034AEB2E" w14:textId="77777777" w:rsidR="00E168FE" w:rsidRPr="004F090F" w:rsidRDefault="00E168FE">
      <w:pPr>
        <w:pStyle w:val="EndNoteSubHeading"/>
      </w:pPr>
      <w:r w:rsidRPr="004F090F">
        <w:t>1</w:t>
      </w:r>
      <w:r w:rsidRPr="004F090F">
        <w:tab/>
        <w:t>Notification</w:t>
      </w:r>
    </w:p>
    <w:p w14:paraId="6C2D0858" w14:textId="3FD2D164" w:rsidR="00E168FE" w:rsidRPr="004F090F" w:rsidRDefault="00E168FE">
      <w:pPr>
        <w:pStyle w:val="EndNoteText"/>
      </w:pPr>
      <w:r w:rsidRPr="004F090F">
        <w:tab/>
        <w:t xml:space="preserve">Notified under the </w:t>
      </w:r>
      <w:hyperlink r:id="rId23" w:tooltip="A2001-14" w:history="1">
        <w:r w:rsidR="00571799" w:rsidRPr="00571799">
          <w:rPr>
            <w:rStyle w:val="charCitHyperlinkAbbrev"/>
          </w:rPr>
          <w:t>Legislation Act</w:t>
        </w:r>
      </w:hyperlink>
      <w:r w:rsidRPr="004F090F">
        <w:t xml:space="preserve"> on</w:t>
      </w:r>
      <w:r w:rsidR="00F914B8">
        <w:t xml:space="preserve"> 21 October 2026</w:t>
      </w:r>
      <w:r w:rsidRPr="004F090F">
        <w:t>.</w:t>
      </w:r>
    </w:p>
    <w:p w14:paraId="16A60080" w14:textId="77777777" w:rsidR="00E168FE" w:rsidRPr="004F090F" w:rsidRDefault="00E168FE">
      <w:pPr>
        <w:pStyle w:val="EndNoteSubHeading"/>
      </w:pPr>
      <w:r w:rsidRPr="004F090F">
        <w:t>2</w:t>
      </w:r>
      <w:r w:rsidRPr="004F090F">
        <w:tab/>
        <w:t>Republications of amended laws</w:t>
      </w:r>
    </w:p>
    <w:p w14:paraId="796DE186" w14:textId="43D2F0CC" w:rsidR="00E168FE" w:rsidRPr="004F090F" w:rsidRDefault="00E168FE">
      <w:pPr>
        <w:pStyle w:val="EndNoteText"/>
      </w:pPr>
      <w:r w:rsidRPr="004F090F">
        <w:tab/>
        <w:t xml:space="preserve">For the latest republication of amended laws, see </w:t>
      </w:r>
      <w:hyperlink r:id="rId24" w:history="1">
        <w:r w:rsidR="00571799" w:rsidRPr="00571799">
          <w:rPr>
            <w:rStyle w:val="charCitHyperlinkAbbrev"/>
          </w:rPr>
          <w:t>www.legislation.act.gov.au</w:t>
        </w:r>
      </w:hyperlink>
      <w:r w:rsidRPr="004F090F">
        <w:t>.</w:t>
      </w:r>
    </w:p>
    <w:p w14:paraId="0771C646" w14:textId="77777777" w:rsidR="00E168FE" w:rsidRPr="004F090F" w:rsidRDefault="00E168FE">
      <w:pPr>
        <w:pStyle w:val="N-line2"/>
      </w:pPr>
    </w:p>
    <w:p w14:paraId="5686ACC5" w14:textId="77777777" w:rsidR="00E46821" w:rsidRDefault="00E46821">
      <w:pPr>
        <w:pStyle w:val="05EndNote"/>
        <w:sectPr w:rsidR="00E46821" w:rsidSect="00E46821">
          <w:headerReference w:type="even" r:id="rId25"/>
          <w:headerReference w:type="default" r:id="rId26"/>
          <w:footerReference w:type="even" r:id="rId27"/>
          <w:footerReference w:type="default" r:id="rId28"/>
          <w:type w:val="continuous"/>
          <w:pgSz w:w="11907" w:h="16839" w:code="9"/>
          <w:pgMar w:top="3000" w:right="1900" w:bottom="2500" w:left="2300" w:header="2480" w:footer="2100" w:gutter="0"/>
          <w:cols w:space="720"/>
          <w:docGrid w:linePitch="254"/>
        </w:sectPr>
      </w:pPr>
    </w:p>
    <w:p w14:paraId="4E95F2DF" w14:textId="77777777" w:rsidR="00811CE8" w:rsidRDefault="00811CE8" w:rsidP="00E168FE"/>
    <w:p w14:paraId="109B2116" w14:textId="77777777" w:rsidR="00E46821" w:rsidRDefault="00E46821" w:rsidP="00E46821"/>
    <w:p w14:paraId="3770E81D" w14:textId="77777777" w:rsidR="00E46821" w:rsidRDefault="00E46821" w:rsidP="00E46821">
      <w:pPr>
        <w:suppressLineNumbers/>
      </w:pPr>
    </w:p>
    <w:p w14:paraId="358C834C" w14:textId="77777777" w:rsidR="000B28BF" w:rsidRDefault="000B28BF" w:rsidP="00E46821">
      <w:pPr>
        <w:suppressLineNumbers/>
      </w:pPr>
    </w:p>
    <w:p w14:paraId="78920818" w14:textId="77777777" w:rsidR="00E46821" w:rsidRDefault="00E46821" w:rsidP="00E46821">
      <w:pPr>
        <w:suppressLineNumbers/>
      </w:pPr>
    </w:p>
    <w:p w14:paraId="13658933" w14:textId="4BEF6698" w:rsidR="00E46821" w:rsidRDefault="00E46821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E46821" w:rsidSect="00E46821">
      <w:headerReference w:type="even" r:id="rId29"/>
      <w:headerReference w:type="default" r:id="rId30"/>
      <w:headerReference w:type="first" r:id="rId31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5C7E" w14:textId="77777777" w:rsidR="0099241C" w:rsidRDefault="0099241C">
      <w:r>
        <w:separator/>
      </w:r>
    </w:p>
  </w:endnote>
  <w:endnote w:type="continuationSeparator" w:id="0">
    <w:p w14:paraId="1B7D5B3F" w14:textId="77777777" w:rsidR="0099241C" w:rsidRDefault="00992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695E" w14:textId="49E253EA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185A" w14:textId="35FD1A2F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C3AD" w14:textId="1471A993" w:rsidR="00E46821" w:rsidRDefault="00E46821">
    <w:pP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E704F4">
      <w:rPr>
        <w:rFonts w:ascii="Arial" w:hAnsi="Arial"/>
        <w:sz w:val="12"/>
      </w:rPr>
      <w:t>J2026-728</w:t>
    </w:r>
    <w:r>
      <w:rPr>
        <w:rFonts w:ascii="Arial" w:hAnsi="Arial"/>
        <w:sz w:val="12"/>
      </w:rPr>
      <w:fldChar w:fldCharType="end"/>
    </w:r>
  </w:p>
  <w:p w14:paraId="1F38A914" w14:textId="78CB9AC3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BB358" w14:textId="77777777" w:rsidR="00E46821" w:rsidRDefault="00E4682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46821" w:rsidRPr="00CB3D59" w14:paraId="73EAF900" w14:textId="77777777">
      <w:tc>
        <w:tcPr>
          <w:tcW w:w="847" w:type="pct"/>
        </w:tcPr>
        <w:p w14:paraId="494BF0E3" w14:textId="77777777" w:rsidR="00E46821" w:rsidRPr="006D109C" w:rsidRDefault="00E46821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01651DF8" w14:textId="0A7253D0" w:rsidR="00E46821" w:rsidRPr="006D109C" w:rsidRDefault="00E46821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E704F4" w:rsidRPr="00E704F4">
            <w:rPr>
              <w:rFonts w:cs="Arial"/>
              <w:szCs w:val="18"/>
            </w:rPr>
            <w:t>Gaming Machine Amendment Regulation</w:t>
          </w:r>
          <w:r w:rsidR="00E704F4">
            <w:t xml:space="preserve"> 2026 (No 1)</w:t>
          </w:r>
          <w:r>
            <w:rPr>
              <w:rFonts w:cs="Arial"/>
              <w:szCs w:val="18"/>
            </w:rPr>
            <w:fldChar w:fldCharType="end"/>
          </w:r>
        </w:p>
        <w:p w14:paraId="1F3B5CFB" w14:textId="59A6A4AB" w:rsidR="00E46821" w:rsidRPr="00783A18" w:rsidRDefault="00E46821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704F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704F4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704F4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436AD144" w14:textId="195A366C" w:rsidR="00E46821" w:rsidRPr="006D109C" w:rsidRDefault="00E46821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szCs w:val="18"/>
            </w:rPr>
            <w:t>SL2026-17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185F6EB0" w14:textId="32713610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CFA36" w14:textId="77777777" w:rsidR="00E46821" w:rsidRDefault="00E4682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46821" w:rsidRPr="00CB3D59" w14:paraId="3DE86291" w14:textId="77777777">
      <w:tc>
        <w:tcPr>
          <w:tcW w:w="1061" w:type="pct"/>
        </w:tcPr>
        <w:p w14:paraId="4E87E3F9" w14:textId="3F30556F" w:rsidR="00E46821" w:rsidRPr="006D109C" w:rsidRDefault="00E46821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szCs w:val="18"/>
            </w:rPr>
            <w:t>SL2026-17</w: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E41B91F" w14:textId="70661628" w:rsidR="00E46821" w:rsidRPr="006D109C" w:rsidRDefault="00E46821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E704F4" w:rsidRPr="00E704F4">
            <w:rPr>
              <w:rFonts w:cs="Arial"/>
              <w:szCs w:val="18"/>
            </w:rPr>
            <w:t>Gaming Machine Amendment Regulation</w:t>
          </w:r>
          <w:r w:rsidR="00E704F4">
            <w:t xml:space="preserve"> 2026 (No 1)</w:t>
          </w:r>
          <w:r>
            <w:rPr>
              <w:rFonts w:cs="Arial"/>
              <w:szCs w:val="18"/>
            </w:rPr>
            <w:fldChar w:fldCharType="end"/>
          </w:r>
        </w:p>
        <w:p w14:paraId="4A67C928" w14:textId="2E39915E" w:rsidR="00E46821" w:rsidRPr="00783A18" w:rsidRDefault="00E46821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704F4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704F4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704F4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0A9CD6C8" w14:textId="77777777" w:rsidR="00E46821" w:rsidRPr="006D109C" w:rsidRDefault="00E46821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171A1917" w14:textId="224B00FA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C39C8" w14:textId="77777777" w:rsidR="00E46821" w:rsidRDefault="00E46821">
    <w:pPr>
      <w:rPr>
        <w:sz w:val="16"/>
      </w:rPr>
    </w:pPr>
  </w:p>
  <w:p w14:paraId="1591AA31" w14:textId="361E286C" w:rsidR="00E46821" w:rsidRDefault="00E46821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E704F4">
      <w:rPr>
        <w:rFonts w:ascii="Arial" w:hAnsi="Arial"/>
        <w:sz w:val="12"/>
      </w:rPr>
      <w:t>J2026-728</w:t>
    </w:r>
    <w:r>
      <w:rPr>
        <w:rFonts w:ascii="Arial" w:hAnsi="Arial"/>
        <w:sz w:val="12"/>
      </w:rPr>
      <w:fldChar w:fldCharType="end"/>
    </w:r>
  </w:p>
  <w:p w14:paraId="103AC8EF" w14:textId="0ABA25DB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4BCC" w14:textId="77777777" w:rsidR="00E46821" w:rsidRDefault="00E46821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46821" w14:paraId="64F84ED5" w14:textId="77777777">
      <w:trPr>
        <w:jc w:val="center"/>
      </w:trPr>
      <w:tc>
        <w:tcPr>
          <w:tcW w:w="1240" w:type="dxa"/>
        </w:tcPr>
        <w:p w14:paraId="0F0FAC86" w14:textId="77777777" w:rsidR="00E46821" w:rsidRDefault="00E46821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675A5B3B" w14:textId="33D2612D" w:rsidR="00E46821" w:rsidRDefault="00E704F4">
          <w:pPr>
            <w:pStyle w:val="Footer"/>
            <w:jc w:val="center"/>
          </w:pPr>
          <w:fldSimple w:instr=" REF Citation *\charformat ">
            <w:r>
              <w:t>Gaming Machine Amendment Regulation 2026 (No 1)</w:t>
            </w:r>
          </w:fldSimple>
        </w:p>
        <w:p w14:paraId="106ADC60" w14:textId="403DE0FA" w:rsidR="00E46821" w:rsidRDefault="00E704F4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6E94FE9A" w14:textId="1F00126D" w:rsidR="00E46821" w:rsidRDefault="00E704F4">
          <w:pPr>
            <w:pStyle w:val="Footer"/>
            <w:jc w:val="right"/>
          </w:pPr>
          <w:fldSimple w:instr=" DOCPROPERTY &quot;Category&quot;  *\charformat  ">
            <w:r>
              <w:t>SL2026-17</w:t>
            </w:r>
          </w:fldSimple>
          <w:r w:rsidR="00E46821">
            <w:br/>
          </w:r>
          <w:fldSimple w:instr=" DOCPROPERTY &quot;RepubDt&quot;  *\charformat  ">
            <w:r>
              <w:t xml:space="preserve">  </w:t>
            </w:r>
          </w:fldSimple>
        </w:p>
      </w:tc>
    </w:tr>
  </w:tbl>
  <w:p w14:paraId="24F52902" w14:textId="28CBCF62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35FB9" w14:textId="77777777" w:rsidR="00E46821" w:rsidRDefault="00E46821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46821" w14:paraId="04EC6C30" w14:textId="77777777">
      <w:trPr>
        <w:jc w:val="center"/>
      </w:trPr>
      <w:tc>
        <w:tcPr>
          <w:tcW w:w="1553" w:type="dxa"/>
        </w:tcPr>
        <w:p w14:paraId="7A3C2913" w14:textId="6557F759" w:rsidR="00E46821" w:rsidRDefault="00E704F4">
          <w:pPr>
            <w:pStyle w:val="Footer"/>
          </w:pPr>
          <w:fldSimple w:instr=" DOCPROPERTY &quot;Category&quot;  *\charformat  ">
            <w:r>
              <w:t>SL2026-17</w:t>
            </w:r>
          </w:fldSimple>
          <w:r w:rsidR="00E46821">
            <w:br/>
          </w:r>
          <w:fldSimple w:instr=" DOCPROPERTY &quot;RepubDt&quot;  *\charformat  ">
            <w:r>
              <w:t xml:space="preserve">  </w:t>
            </w:r>
          </w:fldSimple>
        </w:p>
      </w:tc>
      <w:tc>
        <w:tcPr>
          <w:tcW w:w="4527" w:type="dxa"/>
        </w:tcPr>
        <w:p w14:paraId="7100BB41" w14:textId="3E27BCB7" w:rsidR="00E46821" w:rsidRDefault="00E704F4">
          <w:pPr>
            <w:pStyle w:val="Footer"/>
            <w:jc w:val="center"/>
          </w:pPr>
          <w:fldSimple w:instr=" REF Citation *\charformat ">
            <w:r>
              <w:t>Gaming Machine Amendment Regulation 2026 (No 1)</w:t>
            </w:r>
          </w:fldSimple>
        </w:p>
        <w:p w14:paraId="441CA878" w14:textId="1CFA00A0" w:rsidR="00E46821" w:rsidRDefault="00E704F4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1A77E72D" w14:textId="77777777" w:rsidR="00E46821" w:rsidRDefault="00E46821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7CFF21CF" w14:textId="3C33C2FA" w:rsidR="00E46821" w:rsidRPr="00D5748F" w:rsidRDefault="00E704F4" w:rsidP="00D5748F">
    <w:pPr>
      <w:pStyle w:val="Status"/>
      <w:rPr>
        <w:rFonts w:cs="Arial"/>
      </w:rPr>
    </w:pPr>
    <w:r w:rsidRPr="00D5748F">
      <w:rPr>
        <w:rFonts w:cs="Arial"/>
      </w:rPr>
      <w:fldChar w:fldCharType="begin"/>
    </w:r>
    <w:r w:rsidRPr="00D5748F">
      <w:rPr>
        <w:rFonts w:cs="Arial"/>
      </w:rPr>
      <w:instrText xml:space="preserve"> DOCPROPERTY "Status" </w:instrText>
    </w:r>
    <w:r w:rsidRPr="00D5748F">
      <w:rPr>
        <w:rFonts w:cs="Arial"/>
      </w:rPr>
      <w:fldChar w:fldCharType="separate"/>
    </w:r>
    <w:r w:rsidRPr="00D5748F">
      <w:rPr>
        <w:rFonts w:cs="Arial"/>
      </w:rPr>
      <w:t xml:space="preserve"> </w:t>
    </w:r>
    <w:r w:rsidRPr="00D5748F">
      <w:rPr>
        <w:rFonts w:cs="Arial"/>
      </w:rPr>
      <w:fldChar w:fldCharType="end"/>
    </w:r>
    <w:r w:rsidR="00D5748F" w:rsidRPr="00D5748F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CE22B" w14:textId="77777777" w:rsidR="0099241C" w:rsidRDefault="0099241C">
      <w:r>
        <w:separator/>
      </w:r>
    </w:p>
  </w:footnote>
  <w:footnote w:type="continuationSeparator" w:id="0">
    <w:p w14:paraId="0B7A50C0" w14:textId="77777777" w:rsidR="0099241C" w:rsidRDefault="00992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09BB" w14:textId="77777777" w:rsidR="00E46821" w:rsidRDefault="00E46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6D55" w14:textId="77777777" w:rsidR="00E46821" w:rsidRDefault="00E468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FA2A" w14:textId="77777777" w:rsidR="00E46821" w:rsidRDefault="00E468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E46821" w:rsidRPr="00CB3D59" w14:paraId="2F175E45" w14:textId="77777777" w:rsidTr="003A49FD">
      <w:tc>
        <w:tcPr>
          <w:tcW w:w="1701" w:type="dxa"/>
        </w:tcPr>
        <w:p w14:paraId="230ACAD0" w14:textId="6DAEFA74" w:rsidR="00E46821" w:rsidRPr="006D109C" w:rsidRDefault="00E46821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70134A54" w14:textId="495F1467" w:rsidR="00E46821" w:rsidRPr="006D109C" w:rsidRDefault="00E46821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46821" w:rsidRPr="00CB3D59" w14:paraId="07EC9367" w14:textId="77777777" w:rsidTr="003A49FD">
      <w:tc>
        <w:tcPr>
          <w:tcW w:w="1701" w:type="dxa"/>
        </w:tcPr>
        <w:p w14:paraId="2E884A52" w14:textId="63724E0E" w:rsidR="00E46821" w:rsidRPr="006D109C" w:rsidRDefault="00E46821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3D97E9AE" w14:textId="572680FC" w:rsidR="00E46821" w:rsidRPr="006D109C" w:rsidRDefault="00E46821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46821" w:rsidRPr="00CB3D59" w14:paraId="300D441D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19DF8C12" w14:textId="5C670F87" w:rsidR="00E46821" w:rsidRPr="006D109C" w:rsidRDefault="00E46821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D5748F">
            <w:rPr>
              <w:rFonts w:cs="Arial"/>
              <w:noProof/>
              <w:szCs w:val="18"/>
            </w:rPr>
            <w:t>3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7FAE182" w14:textId="77777777" w:rsidR="00E46821" w:rsidRDefault="00E4682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E46821" w:rsidRPr="00CB3D59" w14:paraId="64045416" w14:textId="77777777" w:rsidTr="003A49FD">
      <w:tc>
        <w:tcPr>
          <w:tcW w:w="6320" w:type="dxa"/>
        </w:tcPr>
        <w:p w14:paraId="17A76B5C" w14:textId="0FA70E04" w:rsidR="00E46821" w:rsidRPr="006D109C" w:rsidRDefault="00E46821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0CCE5E4C" w14:textId="7ACFCA7D" w:rsidR="00E46821" w:rsidRPr="006D109C" w:rsidRDefault="00E46821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46821" w:rsidRPr="00CB3D59" w14:paraId="6FA1CB47" w14:textId="77777777" w:rsidTr="003A49FD">
      <w:tc>
        <w:tcPr>
          <w:tcW w:w="6320" w:type="dxa"/>
        </w:tcPr>
        <w:p w14:paraId="151ABEF7" w14:textId="388C4C93" w:rsidR="00E46821" w:rsidRPr="006D109C" w:rsidRDefault="00E46821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3E1CBD95" w14:textId="4FD942CF" w:rsidR="00E46821" w:rsidRPr="006D109C" w:rsidRDefault="00E46821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46821" w:rsidRPr="00CB3D59" w14:paraId="7FBAE6CC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2D004DF1" w14:textId="2F79E608" w:rsidR="00E46821" w:rsidRPr="006D109C" w:rsidRDefault="00E46821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E704F4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40350E8E" w14:textId="77777777" w:rsidR="00E46821" w:rsidRDefault="00E4682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E46821" w14:paraId="6F9CDE2C" w14:textId="77777777">
      <w:trPr>
        <w:jc w:val="center"/>
      </w:trPr>
      <w:tc>
        <w:tcPr>
          <w:tcW w:w="1234" w:type="dxa"/>
        </w:tcPr>
        <w:p w14:paraId="079EDF15" w14:textId="77777777" w:rsidR="00E46821" w:rsidRDefault="00E46821">
          <w:pPr>
            <w:pStyle w:val="HeaderEven"/>
          </w:pPr>
        </w:p>
      </w:tc>
      <w:tc>
        <w:tcPr>
          <w:tcW w:w="6062" w:type="dxa"/>
        </w:tcPr>
        <w:p w14:paraId="74E0D01D" w14:textId="77777777" w:rsidR="00E46821" w:rsidRDefault="00E46821">
          <w:pPr>
            <w:pStyle w:val="HeaderEven"/>
          </w:pPr>
        </w:p>
      </w:tc>
    </w:tr>
    <w:tr w:rsidR="00E46821" w14:paraId="555FF66D" w14:textId="77777777">
      <w:trPr>
        <w:jc w:val="center"/>
      </w:trPr>
      <w:tc>
        <w:tcPr>
          <w:tcW w:w="1234" w:type="dxa"/>
        </w:tcPr>
        <w:p w14:paraId="70041EB7" w14:textId="77777777" w:rsidR="00E46821" w:rsidRDefault="00E46821">
          <w:pPr>
            <w:pStyle w:val="HeaderEven"/>
          </w:pPr>
        </w:p>
      </w:tc>
      <w:tc>
        <w:tcPr>
          <w:tcW w:w="6062" w:type="dxa"/>
        </w:tcPr>
        <w:p w14:paraId="691B3F80" w14:textId="77777777" w:rsidR="00E46821" w:rsidRDefault="00E46821">
          <w:pPr>
            <w:pStyle w:val="HeaderEven"/>
          </w:pPr>
        </w:p>
      </w:tc>
    </w:tr>
    <w:tr w:rsidR="00E46821" w14:paraId="3881C700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5D7DA723" w14:textId="77777777" w:rsidR="00E46821" w:rsidRDefault="00E46821">
          <w:pPr>
            <w:pStyle w:val="HeaderEven6"/>
          </w:pPr>
        </w:p>
      </w:tc>
    </w:tr>
  </w:tbl>
  <w:p w14:paraId="65BC2A4F" w14:textId="77777777" w:rsidR="00E46821" w:rsidRDefault="00E4682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E46821" w14:paraId="74040CE6" w14:textId="77777777">
      <w:trPr>
        <w:jc w:val="center"/>
      </w:trPr>
      <w:tc>
        <w:tcPr>
          <w:tcW w:w="6062" w:type="dxa"/>
        </w:tcPr>
        <w:p w14:paraId="3F3D66B4" w14:textId="77777777" w:rsidR="00E46821" w:rsidRDefault="00E46821">
          <w:pPr>
            <w:pStyle w:val="HeaderOdd"/>
          </w:pPr>
        </w:p>
      </w:tc>
      <w:tc>
        <w:tcPr>
          <w:tcW w:w="1234" w:type="dxa"/>
        </w:tcPr>
        <w:p w14:paraId="3199CAC1" w14:textId="77777777" w:rsidR="00E46821" w:rsidRDefault="00E46821">
          <w:pPr>
            <w:pStyle w:val="HeaderOdd"/>
          </w:pPr>
        </w:p>
      </w:tc>
    </w:tr>
    <w:tr w:rsidR="00E46821" w14:paraId="10FA6A0A" w14:textId="77777777">
      <w:trPr>
        <w:jc w:val="center"/>
      </w:trPr>
      <w:tc>
        <w:tcPr>
          <w:tcW w:w="6062" w:type="dxa"/>
        </w:tcPr>
        <w:p w14:paraId="5A6FDBFF" w14:textId="77777777" w:rsidR="00E46821" w:rsidRDefault="00E46821">
          <w:pPr>
            <w:pStyle w:val="HeaderOdd"/>
          </w:pPr>
        </w:p>
      </w:tc>
      <w:tc>
        <w:tcPr>
          <w:tcW w:w="1234" w:type="dxa"/>
        </w:tcPr>
        <w:p w14:paraId="1057BD00" w14:textId="77777777" w:rsidR="00E46821" w:rsidRDefault="00E46821">
          <w:pPr>
            <w:pStyle w:val="HeaderOdd"/>
          </w:pPr>
        </w:p>
      </w:tc>
    </w:tr>
    <w:tr w:rsidR="00E46821" w14:paraId="597C18DF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1C2CE95" w14:textId="77777777" w:rsidR="00E46821" w:rsidRDefault="00E46821">
          <w:pPr>
            <w:pStyle w:val="HeaderOdd6"/>
          </w:pPr>
        </w:p>
      </w:tc>
    </w:tr>
  </w:tbl>
  <w:p w14:paraId="08D30ED6" w14:textId="77777777" w:rsidR="00E46821" w:rsidRDefault="00E4682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3F412206" w14:textId="77777777" w:rsidTr="00567644">
      <w:trPr>
        <w:jc w:val="center"/>
      </w:trPr>
      <w:tc>
        <w:tcPr>
          <w:tcW w:w="1068" w:type="pct"/>
        </w:tcPr>
        <w:p w14:paraId="02F583B7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1FCAB9A8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229F8570" w14:textId="77777777" w:rsidTr="00567644">
      <w:trPr>
        <w:jc w:val="center"/>
      </w:trPr>
      <w:tc>
        <w:tcPr>
          <w:tcW w:w="1068" w:type="pct"/>
        </w:tcPr>
        <w:p w14:paraId="40C30F4E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162EF5F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065C4204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5CCED8B3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1C5D5804" w14:textId="77777777" w:rsidR="00AB3E20" w:rsidRDefault="00AB3E20" w:rsidP="0056764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742D0" w14:textId="77777777" w:rsidR="004E49DF" w:rsidRPr="00E46821" w:rsidRDefault="004E49DF" w:rsidP="00E4682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41D9" w14:textId="77777777" w:rsidR="004E49DF" w:rsidRPr="00E46821" w:rsidRDefault="004E49DF" w:rsidP="00E468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AC748F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819156068">
    <w:abstractNumId w:val="3"/>
  </w:num>
  <w:num w:numId="37" w16cid:durableId="132337768">
    <w:abstractNumId w:val="31"/>
  </w:num>
  <w:num w:numId="38" w16cid:durableId="1372993672">
    <w:abstractNumId w:val="9"/>
  </w:num>
  <w:num w:numId="39" w16cid:durableId="813983944">
    <w:abstractNumId w:val="7"/>
  </w:num>
  <w:num w:numId="40" w16cid:durableId="1650135011">
    <w:abstractNumId w:val="5"/>
  </w:num>
  <w:num w:numId="41" w16cid:durableId="444663019">
    <w:abstractNumId w:val="4"/>
  </w:num>
  <w:num w:numId="42" w16cid:durableId="1843008629">
    <w:abstractNumId w:val="8"/>
  </w:num>
  <w:num w:numId="43" w16cid:durableId="255405914">
    <w:abstractNumId w:val="2"/>
  </w:num>
  <w:num w:numId="44" w16cid:durableId="2114669350">
    <w:abstractNumId w:val="1"/>
  </w:num>
  <w:num w:numId="45" w16cid:durableId="2094083975">
    <w:abstractNumId w:val="0"/>
  </w:num>
  <w:num w:numId="46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FE"/>
    <w:rsid w:val="00000C1F"/>
    <w:rsid w:val="000038FA"/>
    <w:rsid w:val="000039C7"/>
    <w:rsid w:val="000043A6"/>
    <w:rsid w:val="0000452A"/>
    <w:rsid w:val="00004573"/>
    <w:rsid w:val="00005825"/>
    <w:rsid w:val="00010513"/>
    <w:rsid w:val="0001347E"/>
    <w:rsid w:val="0002034F"/>
    <w:rsid w:val="000215AA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3210"/>
    <w:rsid w:val="00063FC2"/>
    <w:rsid w:val="00064576"/>
    <w:rsid w:val="000663A1"/>
    <w:rsid w:val="00066F6A"/>
    <w:rsid w:val="000702A7"/>
    <w:rsid w:val="00072B06"/>
    <w:rsid w:val="00072ED8"/>
    <w:rsid w:val="00075618"/>
    <w:rsid w:val="00075FCF"/>
    <w:rsid w:val="000812D4"/>
    <w:rsid w:val="00081D6E"/>
    <w:rsid w:val="0008211A"/>
    <w:rsid w:val="00083111"/>
    <w:rsid w:val="00083C32"/>
    <w:rsid w:val="000906B4"/>
    <w:rsid w:val="000911B0"/>
    <w:rsid w:val="00091575"/>
    <w:rsid w:val="000949A6"/>
    <w:rsid w:val="00095165"/>
    <w:rsid w:val="0009641C"/>
    <w:rsid w:val="00096811"/>
    <w:rsid w:val="000978C2"/>
    <w:rsid w:val="000A2213"/>
    <w:rsid w:val="000A24D6"/>
    <w:rsid w:val="000A5DCB"/>
    <w:rsid w:val="000A637A"/>
    <w:rsid w:val="000B16DC"/>
    <w:rsid w:val="000B17F0"/>
    <w:rsid w:val="000B1C99"/>
    <w:rsid w:val="000B28BF"/>
    <w:rsid w:val="000B2F02"/>
    <w:rsid w:val="000B3404"/>
    <w:rsid w:val="000B4951"/>
    <w:rsid w:val="000B5464"/>
    <w:rsid w:val="000B5685"/>
    <w:rsid w:val="000B729E"/>
    <w:rsid w:val="000C54A0"/>
    <w:rsid w:val="000C687C"/>
    <w:rsid w:val="000C6912"/>
    <w:rsid w:val="000C7832"/>
    <w:rsid w:val="000C7850"/>
    <w:rsid w:val="000D54F2"/>
    <w:rsid w:val="000D5B88"/>
    <w:rsid w:val="000E29CA"/>
    <w:rsid w:val="000E5145"/>
    <w:rsid w:val="000E576D"/>
    <w:rsid w:val="000F1FEC"/>
    <w:rsid w:val="000F2735"/>
    <w:rsid w:val="000F329E"/>
    <w:rsid w:val="001002C3"/>
    <w:rsid w:val="00100D8C"/>
    <w:rsid w:val="00101528"/>
    <w:rsid w:val="001033CB"/>
    <w:rsid w:val="001047CB"/>
    <w:rsid w:val="001053AD"/>
    <w:rsid w:val="001058DF"/>
    <w:rsid w:val="00107F85"/>
    <w:rsid w:val="00126287"/>
    <w:rsid w:val="00127EE1"/>
    <w:rsid w:val="0013046D"/>
    <w:rsid w:val="001315A1"/>
    <w:rsid w:val="00132957"/>
    <w:rsid w:val="001343A6"/>
    <w:rsid w:val="0013531D"/>
    <w:rsid w:val="00135544"/>
    <w:rsid w:val="00136FBE"/>
    <w:rsid w:val="00144CCC"/>
    <w:rsid w:val="00147781"/>
    <w:rsid w:val="00150851"/>
    <w:rsid w:val="001520FC"/>
    <w:rsid w:val="001533C1"/>
    <w:rsid w:val="00153482"/>
    <w:rsid w:val="00154977"/>
    <w:rsid w:val="001570F0"/>
    <w:rsid w:val="001572E4"/>
    <w:rsid w:val="00160DF7"/>
    <w:rsid w:val="00164204"/>
    <w:rsid w:val="0016483F"/>
    <w:rsid w:val="0017182C"/>
    <w:rsid w:val="00172D13"/>
    <w:rsid w:val="001739BE"/>
    <w:rsid w:val="001741FF"/>
    <w:rsid w:val="001746B3"/>
    <w:rsid w:val="00175FD1"/>
    <w:rsid w:val="00176AE6"/>
    <w:rsid w:val="00180311"/>
    <w:rsid w:val="001815FB"/>
    <w:rsid w:val="00181D8C"/>
    <w:rsid w:val="001842C7"/>
    <w:rsid w:val="0018787C"/>
    <w:rsid w:val="0019297A"/>
    <w:rsid w:val="00192D1E"/>
    <w:rsid w:val="00193D6B"/>
    <w:rsid w:val="00195101"/>
    <w:rsid w:val="001A351C"/>
    <w:rsid w:val="001A39AF"/>
    <w:rsid w:val="001A3B6D"/>
    <w:rsid w:val="001B0A66"/>
    <w:rsid w:val="001B1114"/>
    <w:rsid w:val="001B1AD4"/>
    <w:rsid w:val="001B1B14"/>
    <w:rsid w:val="001B218A"/>
    <w:rsid w:val="001B3B53"/>
    <w:rsid w:val="001B449A"/>
    <w:rsid w:val="001B48CD"/>
    <w:rsid w:val="001B6311"/>
    <w:rsid w:val="001B6BC0"/>
    <w:rsid w:val="001C1644"/>
    <w:rsid w:val="001C29CC"/>
    <w:rsid w:val="001C4A67"/>
    <w:rsid w:val="001C547E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66F8"/>
    <w:rsid w:val="001E79DB"/>
    <w:rsid w:val="001E7DB6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175CA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4084F"/>
    <w:rsid w:val="002409EB"/>
    <w:rsid w:val="00246BB6"/>
    <w:rsid w:val="00246F34"/>
    <w:rsid w:val="002502C9"/>
    <w:rsid w:val="00250706"/>
    <w:rsid w:val="00256093"/>
    <w:rsid w:val="00256E0F"/>
    <w:rsid w:val="00260019"/>
    <w:rsid w:val="0026001C"/>
    <w:rsid w:val="002612B5"/>
    <w:rsid w:val="002621FC"/>
    <w:rsid w:val="00263163"/>
    <w:rsid w:val="002644DC"/>
    <w:rsid w:val="00267BE3"/>
    <w:rsid w:val="002702D4"/>
    <w:rsid w:val="00271E90"/>
    <w:rsid w:val="00272968"/>
    <w:rsid w:val="00273B6D"/>
    <w:rsid w:val="00275CE9"/>
    <w:rsid w:val="00282B0F"/>
    <w:rsid w:val="00287065"/>
    <w:rsid w:val="00290D70"/>
    <w:rsid w:val="0029692F"/>
    <w:rsid w:val="002A6F4D"/>
    <w:rsid w:val="002A756E"/>
    <w:rsid w:val="002B2682"/>
    <w:rsid w:val="002B2C41"/>
    <w:rsid w:val="002B58FC"/>
    <w:rsid w:val="002C5DB3"/>
    <w:rsid w:val="002C7985"/>
    <w:rsid w:val="002D09CB"/>
    <w:rsid w:val="002D26EA"/>
    <w:rsid w:val="002D2A42"/>
    <w:rsid w:val="002D2FE5"/>
    <w:rsid w:val="002E01EA"/>
    <w:rsid w:val="002E144D"/>
    <w:rsid w:val="002E65AF"/>
    <w:rsid w:val="002E6E0C"/>
    <w:rsid w:val="002F0D37"/>
    <w:rsid w:val="002F18F3"/>
    <w:rsid w:val="002F43A0"/>
    <w:rsid w:val="002F696A"/>
    <w:rsid w:val="003003EC"/>
    <w:rsid w:val="003026E9"/>
    <w:rsid w:val="00303D53"/>
    <w:rsid w:val="003068E0"/>
    <w:rsid w:val="003108D1"/>
    <w:rsid w:val="0031143F"/>
    <w:rsid w:val="003126FD"/>
    <w:rsid w:val="00314266"/>
    <w:rsid w:val="00314BE2"/>
    <w:rsid w:val="00315B62"/>
    <w:rsid w:val="003178D2"/>
    <w:rsid w:val="003179E8"/>
    <w:rsid w:val="00317FDC"/>
    <w:rsid w:val="0032063D"/>
    <w:rsid w:val="00331203"/>
    <w:rsid w:val="00333078"/>
    <w:rsid w:val="003344D3"/>
    <w:rsid w:val="00336345"/>
    <w:rsid w:val="00342E3D"/>
    <w:rsid w:val="0034336E"/>
    <w:rsid w:val="0034583F"/>
    <w:rsid w:val="003478D2"/>
    <w:rsid w:val="00350F28"/>
    <w:rsid w:val="00351C70"/>
    <w:rsid w:val="00353FF3"/>
    <w:rsid w:val="00355AD9"/>
    <w:rsid w:val="003574D1"/>
    <w:rsid w:val="003646D5"/>
    <w:rsid w:val="003659ED"/>
    <w:rsid w:val="00365FFC"/>
    <w:rsid w:val="003700C0"/>
    <w:rsid w:val="00370AE8"/>
    <w:rsid w:val="00372EF0"/>
    <w:rsid w:val="00373077"/>
    <w:rsid w:val="00375B2E"/>
    <w:rsid w:val="003774EA"/>
    <w:rsid w:val="00377D1F"/>
    <w:rsid w:val="00381D64"/>
    <w:rsid w:val="00385097"/>
    <w:rsid w:val="0038626C"/>
    <w:rsid w:val="00390B9B"/>
    <w:rsid w:val="00391C6F"/>
    <w:rsid w:val="0039435E"/>
    <w:rsid w:val="00396646"/>
    <w:rsid w:val="00396B0E"/>
    <w:rsid w:val="003A0664"/>
    <w:rsid w:val="003A160E"/>
    <w:rsid w:val="003A44BB"/>
    <w:rsid w:val="003A779F"/>
    <w:rsid w:val="003A7A6C"/>
    <w:rsid w:val="003B01DB"/>
    <w:rsid w:val="003B0F80"/>
    <w:rsid w:val="003B2C7A"/>
    <w:rsid w:val="003B31A1"/>
    <w:rsid w:val="003B55EA"/>
    <w:rsid w:val="003C0702"/>
    <w:rsid w:val="003C0A3A"/>
    <w:rsid w:val="003C1D5C"/>
    <w:rsid w:val="003C50A2"/>
    <w:rsid w:val="003C50AF"/>
    <w:rsid w:val="003C6DE9"/>
    <w:rsid w:val="003C6EDF"/>
    <w:rsid w:val="003C7B9C"/>
    <w:rsid w:val="003D0740"/>
    <w:rsid w:val="003D4AAE"/>
    <w:rsid w:val="003D4C75"/>
    <w:rsid w:val="003D7254"/>
    <w:rsid w:val="003E0653"/>
    <w:rsid w:val="003E4A56"/>
    <w:rsid w:val="003E6907"/>
    <w:rsid w:val="003E6B00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5FE0"/>
    <w:rsid w:val="0042799E"/>
    <w:rsid w:val="00433064"/>
    <w:rsid w:val="00433B2D"/>
    <w:rsid w:val="004351F3"/>
    <w:rsid w:val="00435893"/>
    <w:rsid w:val="004358D2"/>
    <w:rsid w:val="0044067A"/>
    <w:rsid w:val="00440811"/>
    <w:rsid w:val="00442F56"/>
    <w:rsid w:val="00443ADD"/>
    <w:rsid w:val="00444785"/>
    <w:rsid w:val="00447328"/>
    <w:rsid w:val="00447B1D"/>
    <w:rsid w:val="00447C31"/>
    <w:rsid w:val="004510ED"/>
    <w:rsid w:val="004536AA"/>
    <w:rsid w:val="0045398D"/>
    <w:rsid w:val="00455046"/>
    <w:rsid w:val="00456074"/>
    <w:rsid w:val="00457476"/>
    <w:rsid w:val="0046025C"/>
    <w:rsid w:val="0046076C"/>
    <w:rsid w:val="00460A67"/>
    <w:rsid w:val="004614FB"/>
    <w:rsid w:val="00461D78"/>
    <w:rsid w:val="00462B21"/>
    <w:rsid w:val="00464372"/>
    <w:rsid w:val="00470B8D"/>
    <w:rsid w:val="00472639"/>
    <w:rsid w:val="00472DD2"/>
    <w:rsid w:val="00475017"/>
    <w:rsid w:val="004751D3"/>
    <w:rsid w:val="00475F03"/>
    <w:rsid w:val="00476DCA"/>
    <w:rsid w:val="00480A8E"/>
    <w:rsid w:val="00482264"/>
    <w:rsid w:val="00482C91"/>
    <w:rsid w:val="0048525E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7D33"/>
    <w:rsid w:val="004A1E58"/>
    <w:rsid w:val="004A2333"/>
    <w:rsid w:val="004A2969"/>
    <w:rsid w:val="004A2FDC"/>
    <w:rsid w:val="004A32C4"/>
    <w:rsid w:val="004A3D43"/>
    <w:rsid w:val="004A47FC"/>
    <w:rsid w:val="004A49BA"/>
    <w:rsid w:val="004A72A4"/>
    <w:rsid w:val="004B0E9D"/>
    <w:rsid w:val="004B5B98"/>
    <w:rsid w:val="004C277E"/>
    <w:rsid w:val="004C2A16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F090F"/>
    <w:rsid w:val="004F1050"/>
    <w:rsid w:val="004F25B3"/>
    <w:rsid w:val="004F346F"/>
    <w:rsid w:val="004F6688"/>
    <w:rsid w:val="00501495"/>
    <w:rsid w:val="00502FA2"/>
    <w:rsid w:val="00503AE3"/>
    <w:rsid w:val="005055B0"/>
    <w:rsid w:val="0050662E"/>
    <w:rsid w:val="00512972"/>
    <w:rsid w:val="00514F25"/>
    <w:rsid w:val="00515082"/>
    <w:rsid w:val="00515984"/>
    <w:rsid w:val="00515B07"/>
    <w:rsid w:val="00515D68"/>
    <w:rsid w:val="00515E14"/>
    <w:rsid w:val="005171DC"/>
    <w:rsid w:val="0052097D"/>
    <w:rsid w:val="00520C4F"/>
    <w:rsid w:val="005218EE"/>
    <w:rsid w:val="00524193"/>
    <w:rsid w:val="005249B7"/>
    <w:rsid w:val="00524CBC"/>
    <w:rsid w:val="005259D1"/>
    <w:rsid w:val="00531AF6"/>
    <w:rsid w:val="005337EA"/>
    <w:rsid w:val="0053422C"/>
    <w:rsid w:val="0053499F"/>
    <w:rsid w:val="005373F4"/>
    <w:rsid w:val="0054089B"/>
    <w:rsid w:val="00542E65"/>
    <w:rsid w:val="00543739"/>
    <w:rsid w:val="0054378B"/>
    <w:rsid w:val="00544938"/>
    <w:rsid w:val="005474CA"/>
    <w:rsid w:val="00547C35"/>
    <w:rsid w:val="00550292"/>
    <w:rsid w:val="0055053C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10D7"/>
    <w:rsid w:val="00571799"/>
    <w:rsid w:val="00571859"/>
    <w:rsid w:val="00574382"/>
    <w:rsid w:val="00574534"/>
    <w:rsid w:val="00575646"/>
    <w:rsid w:val="005768D1"/>
    <w:rsid w:val="00580EBD"/>
    <w:rsid w:val="005840DF"/>
    <w:rsid w:val="005859BF"/>
    <w:rsid w:val="00585FFC"/>
    <w:rsid w:val="00587DFD"/>
    <w:rsid w:val="0059278C"/>
    <w:rsid w:val="00596BB3"/>
    <w:rsid w:val="005A4E04"/>
    <w:rsid w:val="005A4EE0"/>
    <w:rsid w:val="005A5916"/>
    <w:rsid w:val="005B60A0"/>
    <w:rsid w:val="005B6C66"/>
    <w:rsid w:val="005C175F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E077A"/>
    <w:rsid w:val="005E0ECD"/>
    <w:rsid w:val="005E14CB"/>
    <w:rsid w:val="005E3659"/>
    <w:rsid w:val="005E5186"/>
    <w:rsid w:val="005E749D"/>
    <w:rsid w:val="005F3A20"/>
    <w:rsid w:val="005F432B"/>
    <w:rsid w:val="005F56A8"/>
    <w:rsid w:val="005F58E5"/>
    <w:rsid w:val="0060553F"/>
    <w:rsid w:val="006065D7"/>
    <w:rsid w:val="006065EF"/>
    <w:rsid w:val="00610E78"/>
    <w:rsid w:val="00612BA6"/>
    <w:rsid w:val="00612DC1"/>
    <w:rsid w:val="00614787"/>
    <w:rsid w:val="00616C21"/>
    <w:rsid w:val="00622136"/>
    <w:rsid w:val="006236B5"/>
    <w:rsid w:val="006253B7"/>
    <w:rsid w:val="006320A3"/>
    <w:rsid w:val="00632853"/>
    <w:rsid w:val="00632864"/>
    <w:rsid w:val="006338A5"/>
    <w:rsid w:val="00634901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5C04"/>
    <w:rsid w:val="006564B9"/>
    <w:rsid w:val="00656C84"/>
    <w:rsid w:val="006570FC"/>
    <w:rsid w:val="00660E96"/>
    <w:rsid w:val="006613D5"/>
    <w:rsid w:val="00667638"/>
    <w:rsid w:val="00671280"/>
    <w:rsid w:val="00671AC6"/>
    <w:rsid w:val="00673674"/>
    <w:rsid w:val="00675E77"/>
    <w:rsid w:val="00680547"/>
    <w:rsid w:val="00680887"/>
    <w:rsid w:val="00680A95"/>
    <w:rsid w:val="0068447C"/>
    <w:rsid w:val="00685233"/>
    <w:rsid w:val="006855FC"/>
    <w:rsid w:val="00687A2B"/>
    <w:rsid w:val="006926B5"/>
    <w:rsid w:val="00693C2C"/>
    <w:rsid w:val="00694725"/>
    <w:rsid w:val="006B0934"/>
    <w:rsid w:val="006B22E3"/>
    <w:rsid w:val="006B3F45"/>
    <w:rsid w:val="006C02F6"/>
    <w:rsid w:val="006C08D3"/>
    <w:rsid w:val="006C1D6C"/>
    <w:rsid w:val="006C265F"/>
    <w:rsid w:val="006C332F"/>
    <w:rsid w:val="006C3D19"/>
    <w:rsid w:val="006C552F"/>
    <w:rsid w:val="006C7AAC"/>
    <w:rsid w:val="006D0757"/>
    <w:rsid w:val="006D07E0"/>
    <w:rsid w:val="006D2951"/>
    <w:rsid w:val="006D3568"/>
    <w:rsid w:val="006D3AEF"/>
    <w:rsid w:val="006D4B9E"/>
    <w:rsid w:val="006D5995"/>
    <w:rsid w:val="006D756E"/>
    <w:rsid w:val="006E0A8E"/>
    <w:rsid w:val="006E2568"/>
    <w:rsid w:val="006E272E"/>
    <w:rsid w:val="006E2DC7"/>
    <w:rsid w:val="006E3B5F"/>
    <w:rsid w:val="006E5B90"/>
    <w:rsid w:val="006F2381"/>
    <w:rsid w:val="006F2595"/>
    <w:rsid w:val="006F5E3C"/>
    <w:rsid w:val="006F6520"/>
    <w:rsid w:val="00700158"/>
    <w:rsid w:val="00702F8D"/>
    <w:rsid w:val="00703E9F"/>
    <w:rsid w:val="00704185"/>
    <w:rsid w:val="00712115"/>
    <w:rsid w:val="007123AC"/>
    <w:rsid w:val="00712EF4"/>
    <w:rsid w:val="007145C3"/>
    <w:rsid w:val="00715DE2"/>
    <w:rsid w:val="00716D6A"/>
    <w:rsid w:val="00723C56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7C76"/>
    <w:rsid w:val="00750265"/>
    <w:rsid w:val="00753ABC"/>
    <w:rsid w:val="00756CF6"/>
    <w:rsid w:val="00757268"/>
    <w:rsid w:val="0075734B"/>
    <w:rsid w:val="00757A75"/>
    <w:rsid w:val="00761B28"/>
    <w:rsid w:val="00761C8E"/>
    <w:rsid w:val="00762E3C"/>
    <w:rsid w:val="00763210"/>
    <w:rsid w:val="00763EBC"/>
    <w:rsid w:val="0076666F"/>
    <w:rsid w:val="00766D30"/>
    <w:rsid w:val="007678A7"/>
    <w:rsid w:val="00770EB6"/>
    <w:rsid w:val="00771719"/>
    <w:rsid w:val="0077185E"/>
    <w:rsid w:val="00776635"/>
    <w:rsid w:val="00776724"/>
    <w:rsid w:val="0078013A"/>
    <w:rsid w:val="007807B1"/>
    <w:rsid w:val="0078210C"/>
    <w:rsid w:val="00784BA5"/>
    <w:rsid w:val="0078646F"/>
    <w:rsid w:val="0078654C"/>
    <w:rsid w:val="00792C4D"/>
    <w:rsid w:val="00793841"/>
    <w:rsid w:val="00793FEA"/>
    <w:rsid w:val="00794CA5"/>
    <w:rsid w:val="007979AF"/>
    <w:rsid w:val="007A07E7"/>
    <w:rsid w:val="007A47F1"/>
    <w:rsid w:val="007A6970"/>
    <w:rsid w:val="007A70B1"/>
    <w:rsid w:val="007B0D31"/>
    <w:rsid w:val="007B1D57"/>
    <w:rsid w:val="007B32F0"/>
    <w:rsid w:val="007B3910"/>
    <w:rsid w:val="007B3BA4"/>
    <w:rsid w:val="007B7D81"/>
    <w:rsid w:val="007C29F6"/>
    <w:rsid w:val="007C3BD1"/>
    <w:rsid w:val="007C401E"/>
    <w:rsid w:val="007D2426"/>
    <w:rsid w:val="007D3EA1"/>
    <w:rsid w:val="007D78B4"/>
    <w:rsid w:val="007E10D3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11CE8"/>
    <w:rsid w:val="00820CF5"/>
    <w:rsid w:val="008211B6"/>
    <w:rsid w:val="008232F4"/>
    <w:rsid w:val="00823681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43CDB"/>
    <w:rsid w:val="00844965"/>
    <w:rsid w:val="00845B8E"/>
    <w:rsid w:val="00847576"/>
    <w:rsid w:val="00850545"/>
    <w:rsid w:val="00856905"/>
    <w:rsid w:val="0085753E"/>
    <w:rsid w:val="008628C6"/>
    <w:rsid w:val="008630BC"/>
    <w:rsid w:val="008651AA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3F52"/>
    <w:rsid w:val="0088436F"/>
    <w:rsid w:val="00884870"/>
    <w:rsid w:val="00884D43"/>
    <w:rsid w:val="008866FB"/>
    <w:rsid w:val="00886F65"/>
    <w:rsid w:val="00892CD7"/>
    <w:rsid w:val="0089523E"/>
    <w:rsid w:val="008955D1"/>
    <w:rsid w:val="00896657"/>
    <w:rsid w:val="008A012C"/>
    <w:rsid w:val="008A02DF"/>
    <w:rsid w:val="008A0799"/>
    <w:rsid w:val="008A146D"/>
    <w:rsid w:val="008A3E95"/>
    <w:rsid w:val="008A4C1E"/>
    <w:rsid w:val="008B43C0"/>
    <w:rsid w:val="008B6788"/>
    <w:rsid w:val="008B779C"/>
    <w:rsid w:val="008B7D6F"/>
    <w:rsid w:val="008C0975"/>
    <w:rsid w:val="008C1E20"/>
    <w:rsid w:val="008C1F06"/>
    <w:rsid w:val="008C560B"/>
    <w:rsid w:val="008C72B4"/>
    <w:rsid w:val="008D6275"/>
    <w:rsid w:val="008E1838"/>
    <w:rsid w:val="008E26C2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4009"/>
    <w:rsid w:val="008F740F"/>
    <w:rsid w:val="009005E6"/>
    <w:rsid w:val="00900ACF"/>
    <w:rsid w:val="009016CF"/>
    <w:rsid w:val="0090415D"/>
    <w:rsid w:val="00910688"/>
    <w:rsid w:val="00911C30"/>
    <w:rsid w:val="009136C6"/>
    <w:rsid w:val="00913FC8"/>
    <w:rsid w:val="00916C91"/>
    <w:rsid w:val="00920330"/>
    <w:rsid w:val="00922821"/>
    <w:rsid w:val="00923380"/>
    <w:rsid w:val="00924134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53C3"/>
    <w:rsid w:val="00953148"/>
    <w:rsid w:val="009531DF"/>
    <w:rsid w:val="00954381"/>
    <w:rsid w:val="00955259"/>
    <w:rsid w:val="00955D15"/>
    <w:rsid w:val="0095612A"/>
    <w:rsid w:val="00956FCD"/>
    <w:rsid w:val="0095751B"/>
    <w:rsid w:val="00962848"/>
    <w:rsid w:val="00963019"/>
    <w:rsid w:val="00963647"/>
    <w:rsid w:val="00963864"/>
    <w:rsid w:val="009651DD"/>
    <w:rsid w:val="00967AE0"/>
    <w:rsid w:val="00967AFD"/>
    <w:rsid w:val="00972325"/>
    <w:rsid w:val="00974A1F"/>
    <w:rsid w:val="00976895"/>
    <w:rsid w:val="00981C9E"/>
    <w:rsid w:val="00982536"/>
    <w:rsid w:val="00984748"/>
    <w:rsid w:val="00987D2C"/>
    <w:rsid w:val="0099241C"/>
    <w:rsid w:val="00993D24"/>
    <w:rsid w:val="009966FF"/>
    <w:rsid w:val="00997034"/>
    <w:rsid w:val="009971A9"/>
    <w:rsid w:val="009A0FDB"/>
    <w:rsid w:val="009A20AA"/>
    <w:rsid w:val="009A37D5"/>
    <w:rsid w:val="009A7EC2"/>
    <w:rsid w:val="009B0A60"/>
    <w:rsid w:val="009B4592"/>
    <w:rsid w:val="009B56CF"/>
    <w:rsid w:val="009B60AA"/>
    <w:rsid w:val="009B719B"/>
    <w:rsid w:val="009C0764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7097"/>
    <w:rsid w:val="009F46FC"/>
    <w:rsid w:val="009F55FD"/>
    <w:rsid w:val="009F5B59"/>
    <w:rsid w:val="009F7F80"/>
    <w:rsid w:val="00A04A82"/>
    <w:rsid w:val="00A05C7B"/>
    <w:rsid w:val="00A05FB5"/>
    <w:rsid w:val="00A0780F"/>
    <w:rsid w:val="00A11572"/>
    <w:rsid w:val="00A11A8D"/>
    <w:rsid w:val="00A15D01"/>
    <w:rsid w:val="00A15F7B"/>
    <w:rsid w:val="00A22B6A"/>
    <w:rsid w:val="00A22C01"/>
    <w:rsid w:val="00A24FAC"/>
    <w:rsid w:val="00A262AF"/>
    <w:rsid w:val="00A2668A"/>
    <w:rsid w:val="00A27C2E"/>
    <w:rsid w:val="00A34047"/>
    <w:rsid w:val="00A36991"/>
    <w:rsid w:val="00A36C34"/>
    <w:rsid w:val="00A40F41"/>
    <w:rsid w:val="00A4114C"/>
    <w:rsid w:val="00A4319D"/>
    <w:rsid w:val="00A43BFF"/>
    <w:rsid w:val="00A464B5"/>
    <w:rsid w:val="00A464E4"/>
    <w:rsid w:val="00A476AE"/>
    <w:rsid w:val="00A5089E"/>
    <w:rsid w:val="00A5140C"/>
    <w:rsid w:val="00A5194C"/>
    <w:rsid w:val="00A52521"/>
    <w:rsid w:val="00A5319F"/>
    <w:rsid w:val="00A53D3B"/>
    <w:rsid w:val="00A53F46"/>
    <w:rsid w:val="00A55454"/>
    <w:rsid w:val="00A62896"/>
    <w:rsid w:val="00A62FEF"/>
    <w:rsid w:val="00A63852"/>
    <w:rsid w:val="00A63DC2"/>
    <w:rsid w:val="00A64826"/>
    <w:rsid w:val="00A64E41"/>
    <w:rsid w:val="00A673BC"/>
    <w:rsid w:val="00A72452"/>
    <w:rsid w:val="00A729A0"/>
    <w:rsid w:val="00A72C87"/>
    <w:rsid w:val="00A74954"/>
    <w:rsid w:val="00A76646"/>
    <w:rsid w:val="00A769BB"/>
    <w:rsid w:val="00A8007F"/>
    <w:rsid w:val="00A81EF8"/>
    <w:rsid w:val="00A8252E"/>
    <w:rsid w:val="00A83CA7"/>
    <w:rsid w:val="00A84644"/>
    <w:rsid w:val="00A85172"/>
    <w:rsid w:val="00A85940"/>
    <w:rsid w:val="00A86199"/>
    <w:rsid w:val="00A919E1"/>
    <w:rsid w:val="00A93CC6"/>
    <w:rsid w:val="00A97C49"/>
    <w:rsid w:val="00AA224F"/>
    <w:rsid w:val="00AA32C0"/>
    <w:rsid w:val="00AA42D4"/>
    <w:rsid w:val="00AA4F7F"/>
    <w:rsid w:val="00AA58FD"/>
    <w:rsid w:val="00AA6D95"/>
    <w:rsid w:val="00AA78AB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39F8"/>
    <w:rsid w:val="00AC3B3B"/>
    <w:rsid w:val="00AC6727"/>
    <w:rsid w:val="00AD378B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B007EF"/>
    <w:rsid w:val="00B01BD0"/>
    <w:rsid w:val="00B01C0E"/>
    <w:rsid w:val="00B02798"/>
    <w:rsid w:val="00B02B41"/>
    <w:rsid w:val="00B0371D"/>
    <w:rsid w:val="00B04F31"/>
    <w:rsid w:val="00B12806"/>
    <w:rsid w:val="00B12F98"/>
    <w:rsid w:val="00B15B90"/>
    <w:rsid w:val="00B17B89"/>
    <w:rsid w:val="00B23868"/>
    <w:rsid w:val="00B2418D"/>
    <w:rsid w:val="00B244BB"/>
    <w:rsid w:val="00B24A04"/>
    <w:rsid w:val="00B310BA"/>
    <w:rsid w:val="00B3290A"/>
    <w:rsid w:val="00B33756"/>
    <w:rsid w:val="00B34E4A"/>
    <w:rsid w:val="00B36347"/>
    <w:rsid w:val="00B37845"/>
    <w:rsid w:val="00B40D84"/>
    <w:rsid w:val="00B41E45"/>
    <w:rsid w:val="00B43442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66F6"/>
    <w:rsid w:val="00B6704F"/>
    <w:rsid w:val="00B71167"/>
    <w:rsid w:val="00B724E8"/>
    <w:rsid w:val="00B7560A"/>
    <w:rsid w:val="00B77AEF"/>
    <w:rsid w:val="00B80391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4D6F"/>
    <w:rsid w:val="00BC6ACF"/>
    <w:rsid w:val="00BD3506"/>
    <w:rsid w:val="00BD50B0"/>
    <w:rsid w:val="00BD5C2E"/>
    <w:rsid w:val="00BE3666"/>
    <w:rsid w:val="00BE37CC"/>
    <w:rsid w:val="00BE39CA"/>
    <w:rsid w:val="00BE5ABE"/>
    <w:rsid w:val="00BE62C2"/>
    <w:rsid w:val="00BE7F9A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B20"/>
    <w:rsid w:val="00C27723"/>
    <w:rsid w:val="00C30267"/>
    <w:rsid w:val="00C30F0A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6309"/>
    <w:rsid w:val="00C47253"/>
    <w:rsid w:val="00C553CE"/>
    <w:rsid w:val="00C61DA2"/>
    <w:rsid w:val="00C66894"/>
    <w:rsid w:val="00C67019"/>
    <w:rsid w:val="00C67A6D"/>
    <w:rsid w:val="00C70130"/>
    <w:rsid w:val="00C71B6A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4D89"/>
    <w:rsid w:val="00C96409"/>
    <w:rsid w:val="00C97CE3"/>
    <w:rsid w:val="00CA27A3"/>
    <w:rsid w:val="00CA72F3"/>
    <w:rsid w:val="00CB1742"/>
    <w:rsid w:val="00CB2461"/>
    <w:rsid w:val="00CB2912"/>
    <w:rsid w:val="00CB383A"/>
    <w:rsid w:val="00CB4BCC"/>
    <w:rsid w:val="00CB6A2E"/>
    <w:rsid w:val="00CC00D7"/>
    <w:rsid w:val="00CC19E0"/>
    <w:rsid w:val="00CC40AF"/>
    <w:rsid w:val="00CC540C"/>
    <w:rsid w:val="00CC5D20"/>
    <w:rsid w:val="00CD081E"/>
    <w:rsid w:val="00CD0FE1"/>
    <w:rsid w:val="00CD1FA2"/>
    <w:rsid w:val="00CD33FB"/>
    <w:rsid w:val="00CD34E9"/>
    <w:rsid w:val="00CD41BD"/>
    <w:rsid w:val="00CD4299"/>
    <w:rsid w:val="00CD492A"/>
    <w:rsid w:val="00CD78B5"/>
    <w:rsid w:val="00CE307C"/>
    <w:rsid w:val="00CE3DFA"/>
    <w:rsid w:val="00CE4265"/>
    <w:rsid w:val="00CE5FEB"/>
    <w:rsid w:val="00CE6EA1"/>
    <w:rsid w:val="00CE6FA1"/>
    <w:rsid w:val="00CF1542"/>
    <w:rsid w:val="00CF1953"/>
    <w:rsid w:val="00CF2697"/>
    <w:rsid w:val="00CF2C67"/>
    <w:rsid w:val="00CF4D23"/>
    <w:rsid w:val="00CF77AE"/>
    <w:rsid w:val="00D02191"/>
    <w:rsid w:val="00D0246D"/>
    <w:rsid w:val="00D02E41"/>
    <w:rsid w:val="00D030E4"/>
    <w:rsid w:val="00D03197"/>
    <w:rsid w:val="00D06C2B"/>
    <w:rsid w:val="00D1089A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0AFD"/>
    <w:rsid w:val="00D32398"/>
    <w:rsid w:val="00D34B85"/>
    <w:rsid w:val="00D34E4F"/>
    <w:rsid w:val="00D356BB"/>
    <w:rsid w:val="00D36B21"/>
    <w:rsid w:val="00D37D6A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57A"/>
    <w:rsid w:val="00D55247"/>
    <w:rsid w:val="00D56B7C"/>
    <w:rsid w:val="00D5748F"/>
    <w:rsid w:val="00D63802"/>
    <w:rsid w:val="00D63A38"/>
    <w:rsid w:val="00D67262"/>
    <w:rsid w:val="00D72E30"/>
    <w:rsid w:val="00D76CDB"/>
    <w:rsid w:val="00D8098E"/>
    <w:rsid w:val="00D8155E"/>
    <w:rsid w:val="00D8504F"/>
    <w:rsid w:val="00D85CA5"/>
    <w:rsid w:val="00D86F0F"/>
    <w:rsid w:val="00D91037"/>
    <w:rsid w:val="00D928DD"/>
    <w:rsid w:val="00D93CCE"/>
    <w:rsid w:val="00D941AF"/>
    <w:rsid w:val="00DA2D77"/>
    <w:rsid w:val="00DA2EB6"/>
    <w:rsid w:val="00DA4966"/>
    <w:rsid w:val="00DA4EB0"/>
    <w:rsid w:val="00DA5FED"/>
    <w:rsid w:val="00DA6058"/>
    <w:rsid w:val="00DA78FE"/>
    <w:rsid w:val="00DB01C7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C7C23"/>
    <w:rsid w:val="00DD1349"/>
    <w:rsid w:val="00DD17E9"/>
    <w:rsid w:val="00DD46AE"/>
    <w:rsid w:val="00DD5243"/>
    <w:rsid w:val="00DD7009"/>
    <w:rsid w:val="00DE1ADA"/>
    <w:rsid w:val="00DE31AF"/>
    <w:rsid w:val="00DE45AE"/>
    <w:rsid w:val="00DE5F53"/>
    <w:rsid w:val="00DE60F1"/>
    <w:rsid w:val="00DF1CAD"/>
    <w:rsid w:val="00DF3C40"/>
    <w:rsid w:val="00DF4AC7"/>
    <w:rsid w:val="00DF796D"/>
    <w:rsid w:val="00DF7F9A"/>
    <w:rsid w:val="00E03956"/>
    <w:rsid w:val="00E06664"/>
    <w:rsid w:val="00E06DE5"/>
    <w:rsid w:val="00E079B9"/>
    <w:rsid w:val="00E10F9E"/>
    <w:rsid w:val="00E13B68"/>
    <w:rsid w:val="00E13BFD"/>
    <w:rsid w:val="00E15EDD"/>
    <w:rsid w:val="00E168FE"/>
    <w:rsid w:val="00E1750B"/>
    <w:rsid w:val="00E20D17"/>
    <w:rsid w:val="00E21366"/>
    <w:rsid w:val="00E225D9"/>
    <w:rsid w:val="00E2278F"/>
    <w:rsid w:val="00E238EA"/>
    <w:rsid w:val="00E2427A"/>
    <w:rsid w:val="00E26A2E"/>
    <w:rsid w:val="00E3161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44C8C"/>
    <w:rsid w:val="00E46821"/>
    <w:rsid w:val="00E545AD"/>
    <w:rsid w:val="00E54E35"/>
    <w:rsid w:val="00E5643C"/>
    <w:rsid w:val="00E577E9"/>
    <w:rsid w:val="00E57927"/>
    <w:rsid w:val="00E61E25"/>
    <w:rsid w:val="00E6252F"/>
    <w:rsid w:val="00E63C36"/>
    <w:rsid w:val="00E6433C"/>
    <w:rsid w:val="00E65503"/>
    <w:rsid w:val="00E66CD2"/>
    <w:rsid w:val="00E704F4"/>
    <w:rsid w:val="00E7277E"/>
    <w:rsid w:val="00E73B26"/>
    <w:rsid w:val="00E74724"/>
    <w:rsid w:val="00E76C83"/>
    <w:rsid w:val="00E808D2"/>
    <w:rsid w:val="00E83DB1"/>
    <w:rsid w:val="00E84E6A"/>
    <w:rsid w:val="00E85C22"/>
    <w:rsid w:val="00E868AB"/>
    <w:rsid w:val="00E875B2"/>
    <w:rsid w:val="00E90605"/>
    <w:rsid w:val="00E92F84"/>
    <w:rsid w:val="00E93562"/>
    <w:rsid w:val="00E9774F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4CC3"/>
    <w:rsid w:val="00EC5E52"/>
    <w:rsid w:val="00ED1900"/>
    <w:rsid w:val="00ED2D1C"/>
    <w:rsid w:val="00ED2ED4"/>
    <w:rsid w:val="00ED591E"/>
    <w:rsid w:val="00ED758F"/>
    <w:rsid w:val="00EE1106"/>
    <w:rsid w:val="00EE1A81"/>
    <w:rsid w:val="00EE40A9"/>
    <w:rsid w:val="00EE4FC4"/>
    <w:rsid w:val="00EE5F51"/>
    <w:rsid w:val="00EE6501"/>
    <w:rsid w:val="00EE7763"/>
    <w:rsid w:val="00EE7B49"/>
    <w:rsid w:val="00EF42EB"/>
    <w:rsid w:val="00EF4B42"/>
    <w:rsid w:val="00EF5C18"/>
    <w:rsid w:val="00F016D8"/>
    <w:rsid w:val="00F034F8"/>
    <w:rsid w:val="00F03E0D"/>
    <w:rsid w:val="00F04CD5"/>
    <w:rsid w:val="00F0540D"/>
    <w:rsid w:val="00F10450"/>
    <w:rsid w:val="00F121C7"/>
    <w:rsid w:val="00F149EE"/>
    <w:rsid w:val="00F1614C"/>
    <w:rsid w:val="00F1615C"/>
    <w:rsid w:val="00F17809"/>
    <w:rsid w:val="00F20D7B"/>
    <w:rsid w:val="00F23479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37DE9"/>
    <w:rsid w:val="00F403D7"/>
    <w:rsid w:val="00F437A1"/>
    <w:rsid w:val="00F4575C"/>
    <w:rsid w:val="00F459A0"/>
    <w:rsid w:val="00F45AC2"/>
    <w:rsid w:val="00F45ED3"/>
    <w:rsid w:val="00F4663D"/>
    <w:rsid w:val="00F503F3"/>
    <w:rsid w:val="00F5321D"/>
    <w:rsid w:val="00F53780"/>
    <w:rsid w:val="00F54850"/>
    <w:rsid w:val="00F553D8"/>
    <w:rsid w:val="00F57421"/>
    <w:rsid w:val="00F60EAF"/>
    <w:rsid w:val="00F62247"/>
    <w:rsid w:val="00F6509A"/>
    <w:rsid w:val="00F65665"/>
    <w:rsid w:val="00F67166"/>
    <w:rsid w:val="00F726EE"/>
    <w:rsid w:val="00F75671"/>
    <w:rsid w:val="00F765E2"/>
    <w:rsid w:val="00F7783F"/>
    <w:rsid w:val="00F77BAC"/>
    <w:rsid w:val="00F80A32"/>
    <w:rsid w:val="00F8205B"/>
    <w:rsid w:val="00F84268"/>
    <w:rsid w:val="00F8631C"/>
    <w:rsid w:val="00F86758"/>
    <w:rsid w:val="00F914B8"/>
    <w:rsid w:val="00F91FD9"/>
    <w:rsid w:val="00F945BD"/>
    <w:rsid w:val="00F96676"/>
    <w:rsid w:val="00F97BCF"/>
    <w:rsid w:val="00FA10D0"/>
    <w:rsid w:val="00FA11F2"/>
    <w:rsid w:val="00FA338B"/>
    <w:rsid w:val="00FA63A6"/>
    <w:rsid w:val="00FA6994"/>
    <w:rsid w:val="00FA6F31"/>
    <w:rsid w:val="00FB1248"/>
    <w:rsid w:val="00FB293B"/>
    <w:rsid w:val="00FB49E9"/>
    <w:rsid w:val="00FB4FC8"/>
    <w:rsid w:val="00FB554A"/>
    <w:rsid w:val="00FB7419"/>
    <w:rsid w:val="00FC28D6"/>
    <w:rsid w:val="00FC2D85"/>
    <w:rsid w:val="00FC2E84"/>
    <w:rsid w:val="00FC72D6"/>
    <w:rsid w:val="00FD4A8D"/>
    <w:rsid w:val="00FD4E9B"/>
    <w:rsid w:val="00FD5148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64D2"/>
    <w:rsid w:val="00FF2A9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ECF680"/>
  <w15:docId w15:val="{52896B26-6CA1-4A15-97B3-B96F4880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21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46821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E46821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E46821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46821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D55247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D55247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D55247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D55247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D55247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E4682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E46821"/>
  </w:style>
  <w:style w:type="paragraph" w:customStyle="1" w:styleId="00ClientCover">
    <w:name w:val="00ClientCover"/>
    <w:basedOn w:val="Normal"/>
    <w:rsid w:val="00E46821"/>
  </w:style>
  <w:style w:type="paragraph" w:customStyle="1" w:styleId="02Text">
    <w:name w:val="02Text"/>
    <w:basedOn w:val="Normal"/>
    <w:rsid w:val="00E46821"/>
  </w:style>
  <w:style w:type="paragraph" w:customStyle="1" w:styleId="BillBasic">
    <w:name w:val="BillBasic"/>
    <w:link w:val="BillBasicChar"/>
    <w:rsid w:val="00E46821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E468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46821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E46821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E46821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E46821"/>
    <w:pPr>
      <w:spacing w:before="240"/>
    </w:pPr>
  </w:style>
  <w:style w:type="paragraph" w:customStyle="1" w:styleId="EnactingWords">
    <w:name w:val="EnactingWords"/>
    <w:basedOn w:val="BillBasic"/>
    <w:rsid w:val="00E46821"/>
    <w:pPr>
      <w:spacing w:before="120"/>
    </w:pPr>
  </w:style>
  <w:style w:type="paragraph" w:customStyle="1" w:styleId="Amain">
    <w:name w:val="A main"/>
    <w:basedOn w:val="BillBasic"/>
    <w:rsid w:val="00E46821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E46821"/>
    <w:pPr>
      <w:ind w:left="1100"/>
    </w:pPr>
  </w:style>
  <w:style w:type="paragraph" w:customStyle="1" w:styleId="Apara">
    <w:name w:val="A para"/>
    <w:basedOn w:val="BillBasic"/>
    <w:rsid w:val="00E46821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E46821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E46821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E46821"/>
    <w:pPr>
      <w:ind w:left="1100"/>
    </w:pPr>
  </w:style>
  <w:style w:type="paragraph" w:customStyle="1" w:styleId="aExamHead">
    <w:name w:val="aExam Head"/>
    <w:basedOn w:val="BillBasicHeading"/>
    <w:next w:val="aExam"/>
    <w:rsid w:val="00E46821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E46821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E46821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E46821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E46821"/>
    <w:pPr>
      <w:spacing w:before="120" w:after="60"/>
    </w:pPr>
  </w:style>
  <w:style w:type="paragraph" w:customStyle="1" w:styleId="HeaderOdd6">
    <w:name w:val="HeaderOdd6"/>
    <w:basedOn w:val="HeaderEven6"/>
    <w:rsid w:val="00E46821"/>
    <w:pPr>
      <w:jc w:val="right"/>
    </w:pPr>
  </w:style>
  <w:style w:type="paragraph" w:customStyle="1" w:styleId="HeaderOdd">
    <w:name w:val="HeaderOdd"/>
    <w:basedOn w:val="HeaderEven"/>
    <w:rsid w:val="00E46821"/>
    <w:pPr>
      <w:jc w:val="right"/>
    </w:pPr>
  </w:style>
  <w:style w:type="paragraph" w:customStyle="1" w:styleId="N-TOCheading">
    <w:name w:val="N-TOCheading"/>
    <w:basedOn w:val="BillBasicHeading"/>
    <w:next w:val="N-9pt"/>
    <w:rsid w:val="00E46821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E46821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E46821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E46821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E46821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E46821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E46821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E46821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E46821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E46821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E46821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E46821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E46821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E46821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E46821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E46821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E46821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E46821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E46821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E46821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E46821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E46821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E46821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D55247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E46821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E46821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E46821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E46821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E46821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E46821"/>
    <w:rPr>
      <w:rFonts w:ascii="Arial" w:hAnsi="Arial"/>
      <w:sz w:val="16"/>
    </w:rPr>
  </w:style>
  <w:style w:type="paragraph" w:customStyle="1" w:styleId="PageBreak">
    <w:name w:val="PageBreak"/>
    <w:basedOn w:val="Normal"/>
    <w:rsid w:val="00E46821"/>
    <w:rPr>
      <w:sz w:val="4"/>
    </w:rPr>
  </w:style>
  <w:style w:type="paragraph" w:customStyle="1" w:styleId="04Dictionary">
    <w:name w:val="04Dictionary"/>
    <w:basedOn w:val="Normal"/>
    <w:rsid w:val="00E46821"/>
  </w:style>
  <w:style w:type="paragraph" w:customStyle="1" w:styleId="N-line1">
    <w:name w:val="N-line1"/>
    <w:basedOn w:val="BillBasic"/>
    <w:rsid w:val="00E46821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E46821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E46821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E46821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E46821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E46821"/>
  </w:style>
  <w:style w:type="paragraph" w:customStyle="1" w:styleId="03Schedule">
    <w:name w:val="03Schedule"/>
    <w:basedOn w:val="Normal"/>
    <w:rsid w:val="00E46821"/>
  </w:style>
  <w:style w:type="paragraph" w:customStyle="1" w:styleId="ISched-heading">
    <w:name w:val="I Sched-heading"/>
    <w:basedOn w:val="BillBasicHeading"/>
    <w:next w:val="Normal"/>
    <w:rsid w:val="00E46821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E46821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E46821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E46821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E46821"/>
  </w:style>
  <w:style w:type="paragraph" w:customStyle="1" w:styleId="Ipara">
    <w:name w:val="I para"/>
    <w:basedOn w:val="Apara"/>
    <w:rsid w:val="00E46821"/>
    <w:pPr>
      <w:outlineLvl w:val="9"/>
    </w:pPr>
  </w:style>
  <w:style w:type="paragraph" w:customStyle="1" w:styleId="Isubpara">
    <w:name w:val="I subpara"/>
    <w:basedOn w:val="Asubpara"/>
    <w:rsid w:val="00E46821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E46821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E46821"/>
  </w:style>
  <w:style w:type="character" w:customStyle="1" w:styleId="CharDivNo">
    <w:name w:val="CharDivNo"/>
    <w:basedOn w:val="DefaultParagraphFont"/>
    <w:rsid w:val="00E46821"/>
  </w:style>
  <w:style w:type="character" w:customStyle="1" w:styleId="CharDivText">
    <w:name w:val="CharDivText"/>
    <w:basedOn w:val="DefaultParagraphFont"/>
    <w:rsid w:val="00E46821"/>
  </w:style>
  <w:style w:type="character" w:customStyle="1" w:styleId="CharPartNo">
    <w:name w:val="CharPartNo"/>
    <w:basedOn w:val="DefaultParagraphFont"/>
    <w:rsid w:val="00E46821"/>
  </w:style>
  <w:style w:type="paragraph" w:customStyle="1" w:styleId="Placeholder">
    <w:name w:val="Placeholder"/>
    <w:basedOn w:val="Normal"/>
    <w:rsid w:val="00E46821"/>
    <w:rPr>
      <w:sz w:val="10"/>
    </w:rPr>
  </w:style>
  <w:style w:type="paragraph" w:styleId="PlainText">
    <w:name w:val="Plain Text"/>
    <w:basedOn w:val="Normal"/>
    <w:rsid w:val="00E46821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E46821"/>
  </w:style>
  <w:style w:type="character" w:customStyle="1" w:styleId="CharChapText">
    <w:name w:val="CharChapText"/>
    <w:basedOn w:val="DefaultParagraphFont"/>
    <w:rsid w:val="00E46821"/>
  </w:style>
  <w:style w:type="character" w:customStyle="1" w:styleId="CharPartText">
    <w:name w:val="CharPartText"/>
    <w:basedOn w:val="DefaultParagraphFont"/>
    <w:rsid w:val="00E46821"/>
  </w:style>
  <w:style w:type="paragraph" w:styleId="TOC1">
    <w:name w:val="toc 1"/>
    <w:basedOn w:val="Normal"/>
    <w:next w:val="Normal"/>
    <w:autoRedefine/>
    <w:rsid w:val="00E46821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E46821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E46821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E46821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E46821"/>
  </w:style>
  <w:style w:type="paragraph" w:styleId="Title">
    <w:name w:val="Title"/>
    <w:basedOn w:val="Normal"/>
    <w:qFormat/>
    <w:rsid w:val="00D55247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E46821"/>
    <w:pPr>
      <w:ind w:left="4252"/>
    </w:pPr>
  </w:style>
  <w:style w:type="paragraph" w:customStyle="1" w:styleId="ActNo">
    <w:name w:val="ActNo"/>
    <w:basedOn w:val="BillBasicHeading"/>
    <w:rsid w:val="00E46821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E46821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E46821"/>
    <w:pPr>
      <w:ind w:left="1500" w:hanging="400"/>
    </w:pPr>
  </w:style>
  <w:style w:type="paragraph" w:customStyle="1" w:styleId="LongTitle">
    <w:name w:val="LongTitle"/>
    <w:basedOn w:val="BillBasic"/>
    <w:rsid w:val="00E46821"/>
    <w:pPr>
      <w:spacing w:before="300"/>
    </w:pPr>
  </w:style>
  <w:style w:type="paragraph" w:customStyle="1" w:styleId="Minister">
    <w:name w:val="Minister"/>
    <w:basedOn w:val="BillBasic"/>
    <w:rsid w:val="00E46821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E46821"/>
    <w:pPr>
      <w:tabs>
        <w:tab w:val="left" w:pos="4320"/>
      </w:tabs>
    </w:pPr>
  </w:style>
  <w:style w:type="paragraph" w:customStyle="1" w:styleId="madeunder">
    <w:name w:val="made under"/>
    <w:basedOn w:val="BillBasic"/>
    <w:rsid w:val="00E46821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E46821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E46821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E46821"/>
    <w:rPr>
      <w:i/>
    </w:rPr>
  </w:style>
  <w:style w:type="paragraph" w:customStyle="1" w:styleId="00SigningPage">
    <w:name w:val="00SigningPage"/>
    <w:basedOn w:val="Normal"/>
    <w:rsid w:val="00E46821"/>
  </w:style>
  <w:style w:type="paragraph" w:customStyle="1" w:styleId="Aparareturn">
    <w:name w:val="A para return"/>
    <w:basedOn w:val="BillBasic"/>
    <w:rsid w:val="00E46821"/>
    <w:pPr>
      <w:ind w:left="1600"/>
    </w:pPr>
  </w:style>
  <w:style w:type="paragraph" w:customStyle="1" w:styleId="Asubparareturn">
    <w:name w:val="A subpara return"/>
    <w:basedOn w:val="BillBasic"/>
    <w:rsid w:val="00E46821"/>
    <w:pPr>
      <w:ind w:left="2100"/>
    </w:pPr>
  </w:style>
  <w:style w:type="paragraph" w:customStyle="1" w:styleId="CommentNum">
    <w:name w:val="CommentNum"/>
    <w:basedOn w:val="Comment"/>
    <w:rsid w:val="00E46821"/>
    <w:pPr>
      <w:ind w:left="1800" w:hanging="1800"/>
    </w:pPr>
  </w:style>
  <w:style w:type="paragraph" w:styleId="TOC8">
    <w:name w:val="toc 8"/>
    <w:basedOn w:val="TOC3"/>
    <w:next w:val="Normal"/>
    <w:autoRedefine/>
    <w:rsid w:val="00E46821"/>
    <w:pPr>
      <w:keepNext w:val="0"/>
      <w:spacing w:before="120"/>
    </w:pPr>
  </w:style>
  <w:style w:type="paragraph" w:customStyle="1" w:styleId="Judges">
    <w:name w:val="Judges"/>
    <w:basedOn w:val="Minister"/>
    <w:rsid w:val="00E46821"/>
    <w:pPr>
      <w:spacing w:before="180"/>
    </w:pPr>
  </w:style>
  <w:style w:type="paragraph" w:customStyle="1" w:styleId="BillFor">
    <w:name w:val="BillFor"/>
    <w:basedOn w:val="BillBasicHeading"/>
    <w:rsid w:val="00E46821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E46821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E46821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E46821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E46821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E46821"/>
    <w:pPr>
      <w:spacing w:before="60"/>
      <w:ind w:left="2540" w:hanging="400"/>
    </w:pPr>
  </w:style>
  <w:style w:type="paragraph" w:customStyle="1" w:styleId="aDefpara">
    <w:name w:val="aDef para"/>
    <w:basedOn w:val="Apara"/>
    <w:rsid w:val="00E46821"/>
  </w:style>
  <w:style w:type="paragraph" w:customStyle="1" w:styleId="aDefsubpara">
    <w:name w:val="aDef subpara"/>
    <w:basedOn w:val="Asubpara"/>
    <w:rsid w:val="00E46821"/>
  </w:style>
  <w:style w:type="paragraph" w:customStyle="1" w:styleId="Idefpara">
    <w:name w:val="I def para"/>
    <w:basedOn w:val="Ipara"/>
    <w:rsid w:val="00E46821"/>
  </w:style>
  <w:style w:type="paragraph" w:customStyle="1" w:styleId="Idefsubpara">
    <w:name w:val="I def subpara"/>
    <w:basedOn w:val="Isubpara"/>
    <w:rsid w:val="00E46821"/>
  </w:style>
  <w:style w:type="paragraph" w:customStyle="1" w:styleId="Notified">
    <w:name w:val="Notified"/>
    <w:basedOn w:val="BillBasic"/>
    <w:rsid w:val="00E46821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E46821"/>
  </w:style>
  <w:style w:type="paragraph" w:customStyle="1" w:styleId="IDict-Heading">
    <w:name w:val="I Dict-Heading"/>
    <w:basedOn w:val="BillBasicHeading"/>
    <w:rsid w:val="00E46821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E46821"/>
  </w:style>
  <w:style w:type="paragraph" w:styleId="Salutation">
    <w:name w:val="Salutation"/>
    <w:basedOn w:val="Normal"/>
    <w:next w:val="Normal"/>
    <w:rsid w:val="00D55247"/>
  </w:style>
  <w:style w:type="paragraph" w:customStyle="1" w:styleId="aNoteBullet">
    <w:name w:val="aNoteBullet"/>
    <w:basedOn w:val="aNoteSymb"/>
    <w:rsid w:val="00E46821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D55247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E46821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E46821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E46821"/>
    <w:pPr>
      <w:spacing w:before="60"/>
      <w:ind w:firstLine="0"/>
    </w:pPr>
  </w:style>
  <w:style w:type="paragraph" w:customStyle="1" w:styleId="MinisterWord">
    <w:name w:val="MinisterWord"/>
    <w:basedOn w:val="Normal"/>
    <w:rsid w:val="00E46821"/>
    <w:pPr>
      <w:spacing w:before="60"/>
      <w:jc w:val="right"/>
    </w:pPr>
  </w:style>
  <w:style w:type="paragraph" w:customStyle="1" w:styleId="aExamPara">
    <w:name w:val="aExamPara"/>
    <w:basedOn w:val="aExam"/>
    <w:rsid w:val="00E46821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E46821"/>
    <w:pPr>
      <w:ind w:left="1500"/>
    </w:pPr>
  </w:style>
  <w:style w:type="paragraph" w:customStyle="1" w:styleId="aExamBullet">
    <w:name w:val="aExamBullet"/>
    <w:basedOn w:val="aExam"/>
    <w:rsid w:val="00E46821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E46821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E46821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E46821"/>
    <w:rPr>
      <w:sz w:val="20"/>
    </w:rPr>
  </w:style>
  <w:style w:type="paragraph" w:customStyle="1" w:styleId="aParaNotePara">
    <w:name w:val="aParaNotePara"/>
    <w:basedOn w:val="aNoteParaSymb"/>
    <w:rsid w:val="00E46821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E46821"/>
    <w:rPr>
      <w:b/>
    </w:rPr>
  </w:style>
  <w:style w:type="character" w:customStyle="1" w:styleId="charBoldItals">
    <w:name w:val="charBoldItals"/>
    <w:basedOn w:val="DefaultParagraphFont"/>
    <w:rsid w:val="00E46821"/>
    <w:rPr>
      <w:b/>
      <w:i/>
    </w:rPr>
  </w:style>
  <w:style w:type="character" w:customStyle="1" w:styleId="charItals">
    <w:name w:val="charItals"/>
    <w:basedOn w:val="DefaultParagraphFont"/>
    <w:rsid w:val="00E46821"/>
    <w:rPr>
      <w:i/>
    </w:rPr>
  </w:style>
  <w:style w:type="character" w:customStyle="1" w:styleId="charUnderline">
    <w:name w:val="charUnderline"/>
    <w:basedOn w:val="DefaultParagraphFont"/>
    <w:rsid w:val="00E46821"/>
    <w:rPr>
      <w:u w:val="single"/>
    </w:rPr>
  </w:style>
  <w:style w:type="paragraph" w:customStyle="1" w:styleId="TableHd">
    <w:name w:val="TableHd"/>
    <w:basedOn w:val="Normal"/>
    <w:rsid w:val="00E46821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E46821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E46821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E46821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E46821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E46821"/>
    <w:pPr>
      <w:spacing w:before="60" w:after="60"/>
    </w:pPr>
  </w:style>
  <w:style w:type="paragraph" w:customStyle="1" w:styleId="IshadedH5Sec">
    <w:name w:val="I shaded H5 Sec"/>
    <w:basedOn w:val="AH5Sec"/>
    <w:rsid w:val="00E46821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E46821"/>
  </w:style>
  <w:style w:type="paragraph" w:customStyle="1" w:styleId="Penalty">
    <w:name w:val="Penalty"/>
    <w:basedOn w:val="Amainreturn"/>
    <w:rsid w:val="00E46821"/>
  </w:style>
  <w:style w:type="paragraph" w:customStyle="1" w:styleId="aNoteText">
    <w:name w:val="aNoteText"/>
    <w:basedOn w:val="aNoteSymb"/>
    <w:rsid w:val="00E46821"/>
    <w:pPr>
      <w:spacing w:before="60"/>
      <w:ind w:firstLine="0"/>
    </w:pPr>
  </w:style>
  <w:style w:type="paragraph" w:customStyle="1" w:styleId="aExamINum">
    <w:name w:val="aExamINum"/>
    <w:basedOn w:val="aExam"/>
    <w:rsid w:val="00D55247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E46821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D55247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E46821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E46821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E46821"/>
    <w:pPr>
      <w:ind w:left="1600"/>
    </w:pPr>
  </w:style>
  <w:style w:type="paragraph" w:customStyle="1" w:styleId="aExampar">
    <w:name w:val="aExampar"/>
    <w:basedOn w:val="aExamss"/>
    <w:rsid w:val="00E46821"/>
    <w:pPr>
      <w:ind w:left="1600"/>
    </w:pPr>
  </w:style>
  <w:style w:type="paragraph" w:customStyle="1" w:styleId="aExamINumss">
    <w:name w:val="aExamINumss"/>
    <w:basedOn w:val="aExamss"/>
    <w:rsid w:val="00E46821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E46821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E46821"/>
    <w:pPr>
      <w:ind w:left="1500"/>
    </w:pPr>
  </w:style>
  <w:style w:type="paragraph" w:customStyle="1" w:styleId="aExamNumTextpar">
    <w:name w:val="aExamNumTextpar"/>
    <w:basedOn w:val="aExampar"/>
    <w:rsid w:val="00D55247"/>
    <w:pPr>
      <w:ind w:left="2000"/>
    </w:pPr>
  </w:style>
  <w:style w:type="paragraph" w:customStyle="1" w:styleId="aExamBulletss">
    <w:name w:val="aExamBulletss"/>
    <w:basedOn w:val="aExamss"/>
    <w:rsid w:val="00E46821"/>
    <w:pPr>
      <w:ind w:left="1500" w:hanging="400"/>
    </w:pPr>
  </w:style>
  <w:style w:type="paragraph" w:customStyle="1" w:styleId="aExamBulletpar">
    <w:name w:val="aExamBulletpar"/>
    <w:basedOn w:val="aExampar"/>
    <w:rsid w:val="00E46821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E46821"/>
    <w:pPr>
      <w:ind w:left="2140"/>
    </w:pPr>
  </w:style>
  <w:style w:type="paragraph" w:customStyle="1" w:styleId="aExamsubpar">
    <w:name w:val="aExamsubpar"/>
    <w:basedOn w:val="aExamss"/>
    <w:rsid w:val="00E46821"/>
    <w:pPr>
      <w:ind w:left="2140"/>
    </w:pPr>
  </w:style>
  <w:style w:type="paragraph" w:customStyle="1" w:styleId="aExamNumsubpar">
    <w:name w:val="aExamNumsubpar"/>
    <w:basedOn w:val="aExamsubpar"/>
    <w:rsid w:val="00E46821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D55247"/>
    <w:pPr>
      <w:ind w:left="2540"/>
    </w:pPr>
  </w:style>
  <w:style w:type="paragraph" w:customStyle="1" w:styleId="aExamBulletsubpar">
    <w:name w:val="aExamBulletsubpar"/>
    <w:basedOn w:val="aExamsubpar"/>
    <w:rsid w:val="00E46821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E46821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E46821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E46821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E46821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E46821"/>
    <w:pPr>
      <w:spacing w:before="60"/>
      <w:ind w:firstLine="0"/>
    </w:pPr>
  </w:style>
  <w:style w:type="paragraph" w:customStyle="1" w:styleId="aNoteParasubpar">
    <w:name w:val="aNoteParasubpar"/>
    <w:basedOn w:val="aNotesubpar"/>
    <w:rsid w:val="00D55247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E46821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E46821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E46821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E46821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E46821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D55247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D55247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E46821"/>
  </w:style>
  <w:style w:type="paragraph" w:customStyle="1" w:styleId="SchApara">
    <w:name w:val="Sch A para"/>
    <w:basedOn w:val="Apara"/>
    <w:rsid w:val="00E46821"/>
  </w:style>
  <w:style w:type="paragraph" w:customStyle="1" w:styleId="SchAsubpara">
    <w:name w:val="Sch A subpara"/>
    <w:basedOn w:val="Asubpara"/>
    <w:rsid w:val="00E46821"/>
  </w:style>
  <w:style w:type="paragraph" w:customStyle="1" w:styleId="SchAsubsubpara">
    <w:name w:val="Sch A subsubpara"/>
    <w:basedOn w:val="Asubsubpara"/>
    <w:rsid w:val="00E46821"/>
  </w:style>
  <w:style w:type="paragraph" w:customStyle="1" w:styleId="TOCOL1">
    <w:name w:val="TOCOL 1"/>
    <w:basedOn w:val="TOC1"/>
    <w:rsid w:val="00E46821"/>
  </w:style>
  <w:style w:type="paragraph" w:customStyle="1" w:styleId="TOCOL2">
    <w:name w:val="TOCOL 2"/>
    <w:basedOn w:val="TOC2"/>
    <w:rsid w:val="00E46821"/>
    <w:pPr>
      <w:keepNext w:val="0"/>
    </w:pPr>
  </w:style>
  <w:style w:type="paragraph" w:customStyle="1" w:styleId="TOCOL3">
    <w:name w:val="TOCOL 3"/>
    <w:basedOn w:val="TOC3"/>
    <w:rsid w:val="00E46821"/>
    <w:pPr>
      <w:keepNext w:val="0"/>
    </w:pPr>
  </w:style>
  <w:style w:type="paragraph" w:customStyle="1" w:styleId="TOCOL4">
    <w:name w:val="TOCOL 4"/>
    <w:basedOn w:val="TOC4"/>
    <w:rsid w:val="00E46821"/>
    <w:pPr>
      <w:keepNext w:val="0"/>
    </w:pPr>
  </w:style>
  <w:style w:type="paragraph" w:customStyle="1" w:styleId="TOCOL5">
    <w:name w:val="TOCOL 5"/>
    <w:basedOn w:val="TOC5"/>
    <w:rsid w:val="00E46821"/>
    <w:pPr>
      <w:tabs>
        <w:tab w:val="left" w:pos="400"/>
      </w:tabs>
    </w:pPr>
  </w:style>
  <w:style w:type="paragraph" w:customStyle="1" w:styleId="TOCOL6">
    <w:name w:val="TOCOL 6"/>
    <w:basedOn w:val="TOC6"/>
    <w:rsid w:val="00E46821"/>
    <w:pPr>
      <w:keepNext w:val="0"/>
    </w:pPr>
  </w:style>
  <w:style w:type="paragraph" w:customStyle="1" w:styleId="TOCOL7">
    <w:name w:val="TOCOL 7"/>
    <w:basedOn w:val="TOC7"/>
    <w:rsid w:val="00E46821"/>
  </w:style>
  <w:style w:type="paragraph" w:customStyle="1" w:styleId="TOCOL8">
    <w:name w:val="TOCOL 8"/>
    <w:basedOn w:val="TOC8"/>
    <w:rsid w:val="00E46821"/>
  </w:style>
  <w:style w:type="paragraph" w:customStyle="1" w:styleId="TOCOL9">
    <w:name w:val="TOCOL 9"/>
    <w:basedOn w:val="TOC9"/>
    <w:rsid w:val="00E46821"/>
    <w:pPr>
      <w:ind w:right="0"/>
    </w:pPr>
  </w:style>
  <w:style w:type="paragraph" w:styleId="TOC9">
    <w:name w:val="toc 9"/>
    <w:basedOn w:val="Normal"/>
    <w:next w:val="Normal"/>
    <w:autoRedefine/>
    <w:rsid w:val="00E46821"/>
    <w:pPr>
      <w:ind w:left="1920" w:right="600"/>
    </w:pPr>
  </w:style>
  <w:style w:type="paragraph" w:customStyle="1" w:styleId="Billname1">
    <w:name w:val="Billname1"/>
    <w:basedOn w:val="Normal"/>
    <w:rsid w:val="00E46821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E46821"/>
    <w:rPr>
      <w:sz w:val="20"/>
    </w:rPr>
  </w:style>
  <w:style w:type="paragraph" w:customStyle="1" w:styleId="TablePara10">
    <w:name w:val="TablePara10"/>
    <w:basedOn w:val="tablepara"/>
    <w:rsid w:val="00E46821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E46821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E46821"/>
  </w:style>
  <w:style w:type="character" w:customStyle="1" w:styleId="charPage">
    <w:name w:val="charPage"/>
    <w:basedOn w:val="DefaultParagraphFont"/>
    <w:rsid w:val="00E46821"/>
  </w:style>
  <w:style w:type="character" w:styleId="PageNumber">
    <w:name w:val="page number"/>
    <w:basedOn w:val="DefaultParagraphFont"/>
    <w:rsid w:val="00E46821"/>
  </w:style>
  <w:style w:type="paragraph" w:customStyle="1" w:styleId="Letterhead">
    <w:name w:val="Letterhead"/>
    <w:rsid w:val="00E46821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D55247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D55247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E46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46821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D55247"/>
  </w:style>
  <w:style w:type="character" w:customStyle="1" w:styleId="FooterChar">
    <w:name w:val="Footer Char"/>
    <w:basedOn w:val="DefaultParagraphFont"/>
    <w:link w:val="Footer"/>
    <w:rsid w:val="00E46821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E46821"/>
    <w:rPr>
      <w:sz w:val="24"/>
      <w:lang w:eastAsia="en-US"/>
    </w:rPr>
  </w:style>
  <w:style w:type="paragraph" w:customStyle="1" w:styleId="01aPreamble">
    <w:name w:val="01aPreamble"/>
    <w:basedOn w:val="Normal"/>
    <w:qFormat/>
    <w:rsid w:val="00E46821"/>
  </w:style>
  <w:style w:type="paragraph" w:customStyle="1" w:styleId="TableBullet">
    <w:name w:val="TableBullet"/>
    <w:basedOn w:val="TableText10"/>
    <w:qFormat/>
    <w:rsid w:val="00E46821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E46821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E46821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D55247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D55247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E46821"/>
    <w:pPr>
      <w:numPr>
        <w:numId w:val="19"/>
      </w:numPr>
    </w:pPr>
  </w:style>
  <w:style w:type="paragraph" w:customStyle="1" w:styleId="ISchMain">
    <w:name w:val="I Sch Main"/>
    <w:basedOn w:val="BillBasic"/>
    <w:rsid w:val="00E46821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E46821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E46821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E46821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E46821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E46821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E46821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E46821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E46821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E46821"/>
    <w:rPr>
      <w:sz w:val="24"/>
      <w:lang w:eastAsia="en-US"/>
    </w:rPr>
  </w:style>
  <w:style w:type="paragraph" w:customStyle="1" w:styleId="Status">
    <w:name w:val="Status"/>
    <w:basedOn w:val="Normal"/>
    <w:rsid w:val="00E46821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E46821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D55247"/>
  </w:style>
  <w:style w:type="paragraph" w:customStyle="1" w:styleId="CommentHRS">
    <w:name w:val="CommentHRS"/>
    <w:basedOn w:val="CommentNum"/>
    <w:autoRedefine/>
    <w:qFormat/>
    <w:rsid w:val="00D55247"/>
    <w:pPr>
      <w:numPr>
        <w:numId w:val="35"/>
      </w:numPr>
      <w:ind w:left="1484" w:hanging="775"/>
    </w:pPr>
    <w:rPr>
      <w:color w:val="FF0000"/>
    </w:rPr>
  </w:style>
  <w:style w:type="character" w:styleId="CommentReference">
    <w:name w:val="annotation reference"/>
    <w:basedOn w:val="DefaultParagraphFont"/>
    <w:uiPriority w:val="99"/>
    <w:semiHidden/>
    <w:unhideWhenUsed/>
    <w:rsid w:val="003B55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55E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55E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5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5EA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6821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6D5995"/>
    <w:rPr>
      <w:rFonts w:ascii="Segoe UI" w:hAnsi="Segoe UI" w:cs="Segoe UI" w:hint="default"/>
      <w:sz w:val="18"/>
      <w:szCs w:val="18"/>
    </w:rPr>
  </w:style>
  <w:style w:type="paragraph" w:customStyle="1" w:styleId="00Spine">
    <w:name w:val="00Spine"/>
    <w:basedOn w:val="Normal"/>
    <w:rsid w:val="00E46821"/>
  </w:style>
  <w:style w:type="paragraph" w:customStyle="1" w:styleId="05Endnote0">
    <w:name w:val="05Endnote"/>
    <w:basedOn w:val="Normal"/>
    <w:rsid w:val="00E46821"/>
  </w:style>
  <w:style w:type="paragraph" w:customStyle="1" w:styleId="06Copyright">
    <w:name w:val="06Copyright"/>
    <w:basedOn w:val="Normal"/>
    <w:rsid w:val="00E46821"/>
  </w:style>
  <w:style w:type="paragraph" w:customStyle="1" w:styleId="RepubNo">
    <w:name w:val="RepubNo"/>
    <w:basedOn w:val="BillBasicHeading"/>
    <w:rsid w:val="00E46821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E46821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E46821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E46821"/>
    <w:rPr>
      <w:rFonts w:ascii="Arial" w:hAnsi="Arial"/>
      <w:b/>
    </w:rPr>
  </w:style>
  <w:style w:type="paragraph" w:customStyle="1" w:styleId="CoverSubHdg">
    <w:name w:val="CoverSubHdg"/>
    <w:basedOn w:val="CoverHeading"/>
    <w:rsid w:val="00E46821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E46821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E46821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E46821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E46821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E46821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E46821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E46821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E46821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E46821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E46821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E46821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E46821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E46821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E46821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E46821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E46821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E46821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E46821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E46821"/>
  </w:style>
  <w:style w:type="character" w:customStyle="1" w:styleId="charTableText">
    <w:name w:val="charTableText"/>
    <w:basedOn w:val="DefaultParagraphFont"/>
    <w:rsid w:val="00E46821"/>
  </w:style>
  <w:style w:type="paragraph" w:customStyle="1" w:styleId="Dict-HeadingSymb">
    <w:name w:val="Dict-Heading Symb"/>
    <w:basedOn w:val="Dict-Heading"/>
    <w:rsid w:val="00E46821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E46821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E46821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E46821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E46821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E4682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E46821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E46821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E46821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E46821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E46821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E46821"/>
    <w:pPr>
      <w:ind w:hanging="480"/>
    </w:pPr>
  </w:style>
  <w:style w:type="paragraph" w:styleId="MacroText">
    <w:name w:val="macro"/>
    <w:link w:val="MacroTextChar"/>
    <w:semiHidden/>
    <w:rsid w:val="00E468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E46821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E46821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E46821"/>
  </w:style>
  <w:style w:type="paragraph" w:customStyle="1" w:styleId="RenumProvEntries">
    <w:name w:val="RenumProvEntries"/>
    <w:basedOn w:val="Normal"/>
    <w:rsid w:val="00E46821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E46821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E46821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E46821"/>
    <w:pPr>
      <w:ind w:left="252"/>
    </w:pPr>
  </w:style>
  <w:style w:type="paragraph" w:customStyle="1" w:styleId="RenumTableHdg">
    <w:name w:val="RenumTableHdg"/>
    <w:basedOn w:val="Normal"/>
    <w:rsid w:val="00E46821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E46821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E46821"/>
    <w:rPr>
      <w:b w:val="0"/>
    </w:rPr>
  </w:style>
  <w:style w:type="paragraph" w:customStyle="1" w:styleId="Sched-FormSymb">
    <w:name w:val="Sched-Form Symb"/>
    <w:basedOn w:val="Sched-Form"/>
    <w:rsid w:val="00E46821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E46821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E46821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E46821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E46821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E46821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E46821"/>
    <w:pPr>
      <w:ind w:firstLine="0"/>
    </w:pPr>
    <w:rPr>
      <w:b/>
    </w:rPr>
  </w:style>
  <w:style w:type="paragraph" w:customStyle="1" w:styleId="EndNoteTextPub">
    <w:name w:val="EndNoteTextPub"/>
    <w:basedOn w:val="Normal"/>
    <w:rsid w:val="00E46821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E46821"/>
    <w:rPr>
      <w:szCs w:val="24"/>
    </w:rPr>
  </w:style>
  <w:style w:type="character" w:customStyle="1" w:styleId="charNotBold">
    <w:name w:val="charNotBold"/>
    <w:basedOn w:val="DefaultParagraphFont"/>
    <w:rsid w:val="00E46821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E46821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E46821"/>
    <w:pPr>
      <w:numPr>
        <w:numId w:val="37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E46821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E46821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E46821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E46821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E46821"/>
    <w:pPr>
      <w:tabs>
        <w:tab w:val="left" w:pos="2700"/>
      </w:tabs>
      <w:spacing w:before="0"/>
    </w:pPr>
  </w:style>
  <w:style w:type="paragraph" w:customStyle="1" w:styleId="parainpara">
    <w:name w:val="para in para"/>
    <w:rsid w:val="00E46821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E46821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E46821"/>
    <w:pPr>
      <w:numPr>
        <w:numId w:val="46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E46821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E46821"/>
    <w:rPr>
      <w:b w:val="0"/>
      <w:sz w:val="32"/>
    </w:rPr>
  </w:style>
  <w:style w:type="paragraph" w:customStyle="1" w:styleId="MH1Chapter">
    <w:name w:val="M H1 Chapter"/>
    <w:basedOn w:val="AH1Chapter"/>
    <w:rsid w:val="00E46821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E46821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E46821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E46821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E46821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E46821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E46821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E46821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E46821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E46821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E46821"/>
    <w:pPr>
      <w:ind w:left="1800"/>
    </w:pPr>
  </w:style>
  <w:style w:type="paragraph" w:customStyle="1" w:styleId="Modparareturn">
    <w:name w:val="Mod para return"/>
    <w:basedOn w:val="AparareturnSymb"/>
    <w:rsid w:val="00E46821"/>
    <w:pPr>
      <w:ind w:left="2300"/>
    </w:pPr>
  </w:style>
  <w:style w:type="paragraph" w:customStyle="1" w:styleId="Modsubparareturn">
    <w:name w:val="Mod subpara return"/>
    <w:basedOn w:val="AsubparareturnSymb"/>
    <w:rsid w:val="00E46821"/>
    <w:pPr>
      <w:ind w:left="3040"/>
    </w:pPr>
  </w:style>
  <w:style w:type="paragraph" w:customStyle="1" w:styleId="Modref">
    <w:name w:val="Mod ref"/>
    <w:basedOn w:val="refSymb"/>
    <w:rsid w:val="00E46821"/>
    <w:pPr>
      <w:ind w:left="1100"/>
    </w:pPr>
  </w:style>
  <w:style w:type="paragraph" w:customStyle="1" w:styleId="ModaNote">
    <w:name w:val="Mod aNote"/>
    <w:basedOn w:val="aNoteSymb"/>
    <w:rsid w:val="00E46821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E46821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E46821"/>
    <w:pPr>
      <w:ind w:left="0" w:firstLine="0"/>
    </w:pPr>
  </w:style>
  <w:style w:type="paragraph" w:customStyle="1" w:styleId="AmdtEntries">
    <w:name w:val="AmdtEntries"/>
    <w:basedOn w:val="BillBasicHeading"/>
    <w:rsid w:val="00E46821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E46821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E46821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E46821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E46821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E46821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E46821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E46821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E46821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E46821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E46821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E46821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E46821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E46821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E46821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E46821"/>
  </w:style>
  <w:style w:type="paragraph" w:customStyle="1" w:styleId="refSymb">
    <w:name w:val="ref Symb"/>
    <w:basedOn w:val="BillBasic"/>
    <w:next w:val="Normal"/>
    <w:rsid w:val="00E46821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E46821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E46821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E46821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E46821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E46821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E46821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E46821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E46821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E46821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E46821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E46821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E46821"/>
    <w:pPr>
      <w:ind w:left="1599" w:hanging="2081"/>
    </w:pPr>
  </w:style>
  <w:style w:type="paragraph" w:customStyle="1" w:styleId="IdefsubparaSymb">
    <w:name w:val="I def subpara Symb"/>
    <w:basedOn w:val="IsubparaSymb"/>
    <w:rsid w:val="00E46821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E46821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E46821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E46821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E46821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E46821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E46821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E46821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E46821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E46821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E46821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E46821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E46821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E46821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E46821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E46821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E46821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E46821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E46821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E46821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E46821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E46821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E46821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E46821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E46821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E46821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E46821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E46821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E46821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E46821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E46821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E46821"/>
  </w:style>
  <w:style w:type="paragraph" w:customStyle="1" w:styleId="PenaltyParaSymb">
    <w:name w:val="PenaltyPara Symb"/>
    <w:basedOn w:val="Normal"/>
    <w:rsid w:val="00E46821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E46821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E46821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E468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legislation.act.gov.au/sl/2004-30" TargetMode="External"/><Relationship Id="rId25" Type="http://schemas.openxmlformats.org/officeDocument/2006/relationships/header" Target="header6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01-14" TargetMode="External"/><Relationship Id="rId20" Type="http://schemas.openxmlformats.org/officeDocument/2006/relationships/footer" Target="footer4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www.legislation.act.gov.a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://www.legislation.act.gov.au/a/2001-14" TargetMode="External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egislation.act.gov.au/a/2004-34" TargetMode="External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footer" Target="footer7.xml"/><Relationship Id="rId30" Type="http://schemas.openxmlformats.org/officeDocument/2006/relationships/header" Target="head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</Words>
  <Characters>1298</Characters>
  <Application>Microsoft Office Word</Application>
  <DocSecurity>0</DocSecurity>
  <Lines>63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Gaming Machine Amendment Regulation 2026 (No )</vt:lpstr>
    </vt:vector>
  </TitlesOfParts>
  <Manager>Regulation</Manager>
  <Company>Section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Gaming Machine Amendment Regulation 2026 (No )</dc:title>
  <dc:subject>Gaming Machine Regulation 2004</dc:subject>
  <dc:creator>ACT Government</dc:creator>
  <cp:keywords>N01</cp:keywords>
  <dc:description>J2026-728</dc:description>
  <cp:lastModifiedBy>PCODCS</cp:lastModifiedBy>
  <cp:revision>4</cp:revision>
  <cp:lastPrinted>2026-09-16T01:50:00Z</cp:lastPrinted>
  <dcterms:created xsi:type="dcterms:W3CDTF">2026-10-21T00:08:00Z</dcterms:created>
  <dcterms:modified xsi:type="dcterms:W3CDTF">2026-10-21T00:08:00Z</dcterms:modified>
  <cp:category>SL2026-17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DrafterName">
    <vt:lpwstr>Pamela Avell</vt:lpwstr>
  </property>
  <property fmtid="{D5CDD505-2E9C-101B-9397-08002B2CF9AE}" pid="11" name="DrafterEmail">
    <vt:lpwstr>Pamela.Avell@act.gov.au</vt:lpwstr>
  </property>
  <property fmtid="{D5CDD505-2E9C-101B-9397-08002B2CF9AE}" pid="12" name="DrafterPh">
    <vt:lpwstr>62050072</vt:lpwstr>
  </property>
  <property fmtid="{D5CDD505-2E9C-101B-9397-08002B2CF9AE}" pid="13" name="SettlerName">
    <vt:lpwstr>Savvas Pertsinidis</vt:lpwstr>
  </property>
  <property fmtid="{D5CDD505-2E9C-101B-9397-08002B2CF9AE}" pid="14" name="SettlerEmail">
    <vt:lpwstr>savvas.pertsinidis@act.gov.au</vt:lpwstr>
  </property>
  <property fmtid="{D5CDD505-2E9C-101B-9397-08002B2CF9AE}" pid="15" name="SettlerPh">
    <vt:lpwstr>62053779</vt:lpwstr>
  </property>
  <property fmtid="{D5CDD505-2E9C-101B-9397-08002B2CF9AE}" pid="16" name="Client">
    <vt:lpwstr>Justice and Community Safety Directorate</vt:lpwstr>
  </property>
  <property fmtid="{D5CDD505-2E9C-101B-9397-08002B2CF9AE}" pid="17" name="ClientName1">
    <vt:lpwstr>Suzanne Harlen</vt:lpwstr>
  </property>
  <property fmtid="{D5CDD505-2E9C-101B-9397-08002B2CF9AE}" pid="18" name="ClientEmail1">
    <vt:lpwstr>Suzanne.Harlen@act.gov.au</vt:lpwstr>
  </property>
  <property fmtid="{D5CDD505-2E9C-101B-9397-08002B2CF9AE}" pid="19" name="ClientPh1">
    <vt:lpwstr>62056051</vt:lpwstr>
  </property>
  <property fmtid="{D5CDD505-2E9C-101B-9397-08002B2CF9AE}" pid="20" name="ClientName2">
    <vt:lpwstr>Megan Sparke</vt:lpwstr>
  </property>
  <property fmtid="{D5CDD505-2E9C-101B-9397-08002B2CF9AE}" pid="21" name="ClientEmail2">
    <vt:lpwstr>Megan.Sparke@act.gov.au</vt:lpwstr>
  </property>
  <property fmtid="{D5CDD505-2E9C-101B-9397-08002B2CF9AE}" pid="22" name="ClientPh2">
    <vt:lpwstr>62070580</vt:lpwstr>
  </property>
  <property fmtid="{D5CDD505-2E9C-101B-9397-08002B2CF9AE}" pid="23" name="jobType">
    <vt:lpwstr>Drafting</vt:lpwstr>
  </property>
  <property fmtid="{D5CDD505-2E9C-101B-9397-08002B2CF9AE}" pid="24" name="DMSID">
    <vt:lpwstr>16071584</vt:lpwstr>
  </property>
  <property fmtid="{D5CDD505-2E9C-101B-9397-08002B2CF9AE}" pid="25" name="JMSREQUIREDCHECKIN">
    <vt:lpwstr/>
  </property>
  <property fmtid="{D5CDD505-2E9C-101B-9397-08002B2CF9AE}" pid="26" name="CHECKEDOUTFROMJMS">
    <vt:lpwstr/>
  </property>
  <property fmtid="{D5CDD505-2E9C-101B-9397-08002B2CF9AE}" pid="27" name="Citation">
    <vt:lpwstr>Gaming Machine Amendment Regulation 2026 (No )</vt:lpwstr>
  </property>
  <property fmtid="{D5CDD505-2E9C-101B-9397-08002B2CF9AE}" pid="28" name="ActName">
    <vt:lpwstr>Gaming Machine Act 2004</vt:lpwstr>
  </property>
  <property fmtid="{D5CDD505-2E9C-101B-9397-08002B2CF9AE}" pid="29" name="Status">
    <vt:lpwstr> </vt:lpwstr>
  </property>
  <property fmtid="{D5CDD505-2E9C-101B-9397-08002B2CF9AE}" pid="30" name="Eff">
    <vt:lpwstr> </vt:lpwstr>
  </property>
  <property fmtid="{D5CDD505-2E9C-101B-9397-08002B2CF9AE}" pid="31" name="EndDt">
    <vt:lpwstr>  </vt:lpwstr>
  </property>
  <property fmtid="{D5CDD505-2E9C-101B-9397-08002B2CF9AE}" pid="32" name="RepubDt">
    <vt:lpwstr>  </vt:lpwstr>
  </property>
  <property fmtid="{D5CDD505-2E9C-101B-9397-08002B2CF9AE}" pid="33" name="StartDt">
    <vt:lpwstr>  </vt:lpwstr>
  </property>
</Properties>
</file>